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a7d4" w14:paraId="2aca7d4" w:rsidRDefault="001311BC" w:rsidP="00D3069D" w:rsidR="00D3069D" w:rsidRPr="0035403C">
      <w:pPr>
        <w:pBdr>
          <w:bottom w:space="0" w:sz="4" w:color="auto" w:val="single"/>
        </w:pBdr>
        <w:tabs>
          <w:tab w:pos="1245" w:val="left"/>
          <w:tab w:pos="4536" w:val="center"/>
        </w:tabs>
        <w:spacing w:lineRule="auto" w:line="288"/>
        <w15:collapsed w:val="false"/>
        <w:rPr>
          <w:b/>
        </w:rPr>
      </w:pPr>
      <w:bookmarkStart w:name="_GoBack" w:id="0"/>
      <w:bookmarkEnd w:id="0"/>
      <w:r>
        <w:rPr>
          <w:b/>
          <w:lang w:val="pl-PL"/>
        </w:rPr>
        <w:t xml:space="preserve">                        GTT </w:t>
      </w:r>
      <w:r w:rsidRPr="00786AB4">
        <w:rPr>
          <w:b/>
          <w:lang w:val="pl-PL"/>
        </w:rPr>
        <w:t xml:space="preserve"> </w:t>
      </w:r>
      <w:r>
        <w:rPr>
          <w:b/>
          <w:lang w:val="pl-PL"/>
        </w:rPr>
        <w:t>d.o.o. u stečaju, Strahoninec, Poljska 65</w:t>
      </w:r>
      <w:r w:rsidRPr="00786AB4">
        <w:rPr>
          <w:b/>
          <w:lang w:val="pl-PL"/>
        </w:rPr>
        <w:t>, OIB:</w:t>
      </w:r>
      <w:r>
        <w:rPr>
          <w:b/>
          <w:lang w:val="pl-PL"/>
        </w:rPr>
        <w:t xml:space="preserve"> 27648046014</w:t>
      </w:r>
      <w:r w:rsidR="00D3069D">
        <w:tab/>
      </w:r>
      <w:r w:rsidR="00D3069D">
        <w:tab/>
      </w:r>
      <w:r>
        <w:t xml:space="preserve">                                      </w:t>
      </w:r>
      <w:r>
        <w:rPr>
          <w:b/>
        </w:rPr>
        <w:t>Posl.broj: St-580</w:t>
      </w:r>
      <w:r w:rsidR="00D3069D">
        <w:rPr>
          <w:b/>
        </w:rPr>
        <w:t>/17</w:t>
      </w:r>
      <w:r w:rsidR="00D3069D" w:rsidRPr="0035403C">
        <w:rPr>
          <w:b/>
        </w:rPr>
        <w:t xml:space="preserve"> </w:t>
      </w:r>
    </w:p>
    <w:p w:rsidRDefault="000178CB" w:rsidP="001311BC" w:rsidR="00D3069D" w:rsidRPr="0035403C">
      <w:pPr>
        <w:pBdr>
          <w:bottom w:space="0" w:sz="4" w:color="auto" w:val="single"/>
        </w:pBdr>
        <w:spacing w:lineRule="auto" w:line="288"/>
        <w:rPr>
          <w:b/>
        </w:rPr>
      </w:pPr>
      <w:r>
        <w:rPr>
          <w:b/>
        </w:rPr>
        <w:t xml:space="preserve">               </w:t>
      </w:r>
      <w:r w:rsidR="001311BC">
        <w:rPr>
          <w:b/>
        </w:rPr>
        <w:t xml:space="preserve">                                </w:t>
      </w:r>
      <w:r w:rsidR="00D3069D" w:rsidRPr="0035403C">
        <w:rPr>
          <w:b/>
        </w:rPr>
        <w:t>Lidija Lesar, stečajni upravitelj</w:t>
      </w:r>
    </w:p>
    <w:p w:rsidRDefault="00CA42C0" w:rsidR="00CA42C0">
      <w:pPr>
        <w:rPr>
          <w:b/>
          <w:sz w:val="32"/>
          <w:szCs w:val="32"/>
        </w:rPr>
      </w:pPr>
    </w:p>
    <w:p w:rsidRDefault="00CA42C0" w:rsidR="00CA42C0">
      <w:pPr>
        <w:rPr>
          <w:b/>
          <w:sz w:val="32"/>
          <w:szCs w:val="32"/>
        </w:rPr>
      </w:pPr>
    </w:p>
    <w:p w:rsidRDefault="00CA42C0" w:rsidR="00CA42C0">
      <w:pPr>
        <w:jc w:val="center"/>
        <w:rPr>
          <w:b/>
        </w:rPr>
      </w:pPr>
      <w:r>
        <w:rPr>
          <w:b/>
          <w:sz w:val="28"/>
          <w:szCs w:val="28"/>
        </w:rPr>
        <w:t>POPIS PREDMETA STEČAJNE MASE ( čl. 221. SZ )</w:t>
      </w:r>
    </w:p>
    <w:p w:rsidRDefault="001F23DE" w:rsidR="001F23DE">
      <w:pPr>
        <w:rPr>
          <w:b/>
        </w:rPr>
      </w:pPr>
    </w:p>
    <w:p w:rsidRDefault="00CA42C0" w:rsidR="00CA42C0">
      <w:pPr>
        <w:rPr>
          <w:b/>
          <w:i/>
        </w:rPr>
      </w:pPr>
    </w:p>
    <w:tbl>
      <w:tblPr>
        <w:tblW w:type="dxa" w:w="10065"/>
        <w:tblInd w:type="dxa" w:w="-318"/>
        <w:tblLayout w:type="fixed"/>
        <w:tblLook w:val="0000" w:noVBand="0" w:noHBand="0" w:lastColumn="0" w:firstColumn="0" w:lastRow="0" w:firstRow="0"/>
      </w:tblPr>
      <w:tblGrid>
        <w:gridCol w:w="852"/>
        <w:gridCol w:w="5953"/>
        <w:gridCol w:w="3260"/>
      </w:tblGrid>
      <w:tr w:rsidTr="004F030C" w:rsidR="00FD69FB">
        <w:trPr>
          <w:trHeight w:val="480"/>
        </w:trPr>
        <w:tc>
          <w:tcPr>
            <w:tcW w:type="dxa" w:w="85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EEECE1" w:color="auto" w:val="clear"/>
            <w:vAlign w:val="bottom"/>
          </w:tcPr>
          <w:p w:rsidRDefault="00FD69FB" w:rsidP="004F030C" w:rsidR="00FD69FB" w:rsidRPr="001F489F">
            <w:pPr>
              <w:jc w:val="center"/>
              <w:rPr>
                <w:rFonts w:cs="Arial" w:hAnsi="Arial" w:ascii="Arial"/>
                <w:b/>
                <w:bCs/>
                <w:color w:val="000000"/>
                <w:szCs w:val="22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R.br.</w:t>
            </w:r>
          </w:p>
          <w:p w:rsidRDefault="00FD69FB" w:rsidP="004F030C" w:rsidR="00FD69FB" w:rsidRPr="001F489F">
            <w:pPr>
              <w:jc w:val="center"/>
              <w:rPr>
                <w:rFonts w:cs="Arial" w:hAnsi="Arial" w:ascii="Arial"/>
                <w:szCs w:val="22"/>
              </w:rPr>
            </w:pPr>
          </w:p>
        </w:tc>
        <w:tc>
          <w:tcPr>
            <w:tcW w:type="dxa" w:w="595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EEECE1" w:color="auto" w:val="clear"/>
            <w:vAlign w:val="bottom"/>
          </w:tcPr>
          <w:p w:rsidRDefault="00FD69FB" w:rsidP="004F030C" w:rsidR="00FD69FB" w:rsidRPr="001F489F">
            <w:pPr>
              <w:jc w:val="center"/>
              <w:rPr>
                <w:rFonts w:cs="Arial" w:hAnsi="Arial" w:ascii="Arial"/>
                <w:b/>
                <w:bCs/>
                <w:color w:val="000000"/>
                <w:szCs w:val="22"/>
              </w:rPr>
            </w:pPr>
            <w:r w:rsidRPr="001F489F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IMOVINA</w:t>
            </w:r>
          </w:p>
          <w:p w:rsidRDefault="00FD69FB" w:rsidP="004F030C" w:rsidR="00FD69FB" w:rsidRPr="001F489F">
            <w:pPr>
              <w:jc w:val="center"/>
              <w:rPr>
                <w:rFonts w:cs="Arial" w:hAnsi="Arial" w:ascii="Arial"/>
                <w:szCs w:val="22"/>
              </w:rPr>
            </w:pPr>
          </w:p>
        </w:tc>
        <w:tc>
          <w:tcPr>
            <w:tcW w:type="dxa" w:w="3260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EEECE1" w:color="auto" w:val="clear"/>
            <w:vAlign w:val="bottom"/>
          </w:tcPr>
          <w:p w:rsidRDefault="00FD69FB" w:rsidP="004F030C" w:rsidR="00FD69FB" w:rsidRPr="001F489F">
            <w:pPr>
              <w:jc w:val="center"/>
              <w:rPr>
                <w:rFonts w:cs="Arial" w:hAnsi="Arial" w:ascii="Arial"/>
                <w:b/>
                <w:bCs/>
                <w:color w:val="000000"/>
                <w:szCs w:val="22"/>
              </w:rPr>
            </w:pPr>
          </w:p>
          <w:p w:rsidRDefault="00FD69FB" w:rsidP="004F030C" w:rsidR="00FD69FB" w:rsidRPr="001F489F">
            <w:pPr>
              <w:jc w:val="center"/>
              <w:rPr>
                <w:rFonts w:cs="Arial" w:hAnsi="Arial" w:ascii="Arial"/>
                <w:b/>
                <w:bCs/>
                <w:color w:val="000000"/>
                <w:szCs w:val="22"/>
              </w:rPr>
            </w:pPr>
            <w:r w:rsidRPr="001F489F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Vrijednost u ku</w:t>
            </w:r>
            <w: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nama prema knjig.vrijednosti </w:t>
            </w:r>
            <w:r w:rsidRPr="001F489F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 xml:space="preserve"> (u kunama)</w:t>
            </w:r>
          </w:p>
          <w:p w:rsidRDefault="00FD69FB" w:rsidP="004F030C" w:rsidR="00FD69FB" w:rsidRPr="001F489F">
            <w:pPr>
              <w:jc w:val="center"/>
              <w:rPr>
                <w:rFonts w:cs="Arial" w:hAnsi="Arial" w:ascii="Arial"/>
                <w:szCs w:val="22"/>
              </w:rPr>
            </w:pPr>
          </w:p>
        </w:tc>
      </w:tr>
      <w:tr w:rsidTr="004F030C" w:rsidR="00FD69FB">
        <w:trPr>
          <w:trHeight w:val="553"/>
        </w:trPr>
        <w:tc>
          <w:tcPr>
            <w:tcW w:type="dxa" w:w="852"/>
            <w:tcBorders>
              <w:top w:space="0" w:sz="1" w:color="000000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FD69FB" w:rsidP="00E1320E" w:rsidR="00FD69FB">
            <w:pPr>
              <w:jc w:val="center"/>
              <w:rPr>
                <w:rFonts w:cs="Arial" w:hAnsi="Arial" w:ascii="Arial"/>
                <w:color w:val="000000"/>
              </w:rPr>
            </w:pPr>
            <w:r w:rsidRPr="0037704F">
              <w:rPr>
                <w:rFonts w:cs="Arial" w:hAnsi="Arial" w:ascii="Arial"/>
                <w:color w:val="000000"/>
              </w:rPr>
              <w:t>1.</w:t>
            </w: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 w:rsidRPr="0037704F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 w:rsidRPr="0037704F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5953"/>
            <w:tcBorders>
              <w:top w:space="0" w:sz="1" w:color="000000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FD69FB" w:rsidP="004F030C" w:rsidR="00FD69FB">
            <w:pPr>
              <w:pStyle w:val="Bezproreda"/>
              <w:rPr>
                <w:rFonts w:cs="Arial" w:hAnsi="Arial" w:ascii="Arial"/>
              </w:rPr>
            </w:pPr>
          </w:p>
          <w:p w:rsidRDefault="00FD69FB" w:rsidP="004F030C" w:rsidR="00FD69FB">
            <w:pPr>
              <w:widowControl w:val="false"/>
              <w:tabs>
                <w:tab w:pos="851" w:val="left"/>
              </w:tabs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Nekretnina-Stambeno-poslovna zgrada i zemljište,J.Broza 5, M.Središće,upisana u zemljišne knjige Općinskog suda u Čakovcu  u</w:t>
            </w:r>
            <w:r w:rsidRPr="009C559D">
              <w:rPr>
                <w:rFonts w:cs="Arial" w:hAnsi="Arial" w:ascii="Arial"/>
                <w:sz w:val="22"/>
                <w:szCs w:val="22"/>
              </w:rPr>
              <w:t xml:space="preserve"> zk. ul. 2659, k.o. Mursko Središće, čestica broj 965/3</w:t>
            </w:r>
            <w:r>
              <w:rPr>
                <w:rFonts w:cs="Arial" w:hAnsi="Arial" w:ascii="Arial"/>
                <w:sz w:val="22"/>
                <w:szCs w:val="22"/>
              </w:rPr>
              <w:t>:</w:t>
            </w:r>
          </w:p>
          <w:p w:rsidRDefault="00FD69FB" w:rsidP="004F030C" w:rsidR="00FD69FB" w:rsidRPr="00FE3376">
            <w:pPr>
              <w:widowControl w:val="false"/>
              <w:tabs>
                <w:tab w:pos="851" w:val="left"/>
              </w:tabs>
              <w:rPr>
                <w:rFonts w:cs="Arial" w:hAnsi="Arial" w:ascii="Arial"/>
                <w:sz w:val="22"/>
                <w:szCs w:val="22"/>
              </w:rPr>
            </w:pPr>
            <w:r w:rsidRPr="00FE3376">
              <w:rPr>
                <w:rFonts w:cs="Arial" w:hAnsi="Arial" w:ascii="Arial"/>
                <w:sz w:val="22"/>
                <w:szCs w:val="22"/>
              </w:rPr>
              <w:t>8. suvlasnički dio:53/494 etažno vlasništvo (E-8)</w:t>
            </w:r>
          </w:p>
          <w:p w:rsidRDefault="00FD69FB" w:rsidP="004F030C" w:rsidR="00FD69FB" w:rsidRPr="00191D66">
            <w:pPr>
              <w:rPr>
                <w:rFonts w:cs="Arial" w:hAnsi="Arial" w:ascii="Arial"/>
                <w:sz w:val="22"/>
                <w:szCs w:val="22"/>
                <w:lang w:val="en-AU"/>
              </w:rPr>
            </w:pPr>
            <w:r>
              <w:rPr>
                <w:rFonts w:cs="Arial" w:hAnsi="Arial" w:ascii="Arial"/>
                <w:sz w:val="22"/>
                <w:szCs w:val="22"/>
                <w:lang w:val="en-AU"/>
              </w:rPr>
              <w:t>1. S</w:t>
            </w:r>
            <w:r w:rsidRPr="00191D66">
              <w:rPr>
                <w:rFonts w:cs="Arial" w:hAnsi="Arial" w:ascii="Arial"/>
                <w:sz w:val="22"/>
                <w:szCs w:val="22"/>
                <w:lang w:val="en-AU"/>
              </w:rPr>
              <w:t>premište SP2, u suterenu zgrade, koje se sastoji od stepenica, spremišta1, spremišta 2 I spremišta 3, ukupne površine 61,10 m2 (u</w:t>
            </w:r>
            <w:r w:rsidR="001F1781">
              <w:rPr>
                <w:rFonts w:cs="Arial" w:hAnsi="Arial" w:ascii="Arial"/>
                <w:sz w:val="22"/>
                <w:szCs w:val="22"/>
                <w:lang w:val="en-AU"/>
              </w:rPr>
              <w:t xml:space="preserve"> </w:t>
            </w:r>
            <w:r w:rsidRPr="00191D66">
              <w:rPr>
                <w:rFonts w:cs="Arial" w:hAnsi="Arial" w:ascii="Arial"/>
                <w:sz w:val="22"/>
                <w:szCs w:val="22"/>
                <w:lang w:val="en-AU"/>
              </w:rPr>
              <w:t>planu posebnih dijelova zgrade označeno narančastom bojom)</w:t>
            </w:r>
            <w:r>
              <w:rPr>
                <w:rFonts w:cs="Arial" w:hAnsi="Arial" w:ascii="Arial"/>
                <w:sz w:val="22"/>
                <w:szCs w:val="22"/>
                <w:lang w:val="en-AU"/>
              </w:rPr>
              <w:t>.</w:t>
            </w:r>
          </w:p>
          <w:p w:rsidRDefault="00FD69FB" w:rsidP="004F030C" w:rsidR="00FD69FB" w:rsidRPr="0037704F">
            <w:pPr>
              <w:pStyle w:val="Bezproreda"/>
              <w:rPr>
                <w:rFonts w:cs="Arial" w:hAnsi="Arial" w:ascii="Arial"/>
              </w:rPr>
            </w:pPr>
          </w:p>
        </w:tc>
        <w:tc>
          <w:tcPr>
            <w:tcW w:type="dxa" w:w="3260"/>
            <w:tcBorders>
              <w:top w:space="0" w:sz="1" w:color="000000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FD69FB" w:rsidP="004F030C" w:rsidR="00FD69FB">
            <w:pPr>
              <w:snapToGrid w:val="false"/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snapToGrid w:val="false"/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snapToGrid w:val="false"/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snapToGrid w:val="false"/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 w:rsidRPr="0037704F">
            <w:pPr>
              <w:snapToGrid w:val="false"/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 w:rsidRPr="0037704F">
            <w:pPr>
              <w:snapToGrid w:val="false"/>
              <w:jc w:val="center"/>
              <w:rPr>
                <w:rFonts w:cs="Arial" w:hAnsi="Arial" w:ascii="Arial"/>
              </w:rPr>
            </w:pPr>
          </w:p>
        </w:tc>
      </w:tr>
      <w:tr w:rsidTr="004F030C" w:rsidR="00FD69FB">
        <w:trPr>
          <w:trHeight w:val="2460"/>
        </w:trPr>
        <w:tc>
          <w:tcPr>
            <w:tcW w:type="dxa" w:w="852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FD69FB" w:rsidP="00581A6F" w:rsidR="00FD69FB">
            <w:pPr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2.</w:t>
            </w: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 w:rsidRPr="0037704F">
            <w:pPr>
              <w:jc w:val="center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953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FD69FB" w:rsidP="004F030C" w:rsidR="00FD69FB">
            <w:pPr>
              <w:widowControl w:val="false"/>
              <w:tabs>
                <w:tab w:pos="851" w:val="left"/>
              </w:tabs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Nekretnina-Stambeno-poslovna zgrada i zemljište,J.Broza 5, M.Središće,upisana u zemljišne knjige Općinskog suda u Čakovcu  u</w:t>
            </w:r>
            <w:r w:rsidRPr="009C559D">
              <w:rPr>
                <w:rFonts w:cs="Arial" w:hAnsi="Arial" w:ascii="Arial"/>
                <w:sz w:val="22"/>
                <w:szCs w:val="22"/>
              </w:rPr>
              <w:t xml:space="preserve"> zk. ul. 2659, k.o. Mursko Središće, čestica broj 965/3</w:t>
            </w:r>
            <w:r>
              <w:rPr>
                <w:rFonts w:cs="Arial" w:hAnsi="Arial" w:ascii="Arial"/>
                <w:sz w:val="22"/>
                <w:szCs w:val="22"/>
              </w:rPr>
              <w:t>:</w:t>
            </w:r>
          </w:p>
          <w:p w:rsidRDefault="00FD69FB" w:rsidP="004F030C" w:rsidR="00FD69FB" w:rsidRPr="00A0550C">
            <w:pPr>
              <w:tabs>
                <w:tab w:pos="851" w:val="left"/>
              </w:tabs>
              <w:jc w:val="both"/>
              <w:rPr>
                <w:rFonts w:cs="Arial" w:hAnsi="Arial" w:ascii="Arial"/>
                <w:sz w:val="22"/>
                <w:szCs w:val="22"/>
              </w:rPr>
            </w:pPr>
            <w:r w:rsidRPr="00A0550C">
              <w:rPr>
                <w:rFonts w:cs="Arial" w:hAnsi="Arial" w:ascii="Arial"/>
                <w:sz w:val="22"/>
                <w:szCs w:val="22"/>
              </w:rPr>
              <w:t>7. suvlasnički dio: 75/494 etažno vlasništvo (E-7)</w:t>
            </w:r>
          </w:p>
          <w:p w:rsidRDefault="00FD69FB" w:rsidP="004F030C" w:rsidR="00FD69FB" w:rsidRPr="00A0550C">
            <w:pPr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1. S</w:t>
            </w:r>
            <w:r w:rsidRPr="00A0550C">
              <w:rPr>
                <w:rFonts w:cs="Arial" w:hAnsi="Arial" w:ascii="Arial"/>
                <w:sz w:val="22"/>
                <w:szCs w:val="22"/>
              </w:rPr>
              <w:t>premište SP1, na tavanu zgrade, koje se sastoji od stepenica I spremišta, ukupne površine od 137,74 m2</w:t>
            </w:r>
            <w:r w:rsidR="001F1781">
              <w:rPr>
                <w:rFonts w:cs="Arial" w:hAnsi="Arial" w:ascii="Arial"/>
                <w:sz w:val="22"/>
                <w:szCs w:val="22"/>
              </w:rPr>
              <w:t xml:space="preserve"> </w:t>
            </w:r>
            <w:r w:rsidRPr="00A0550C">
              <w:rPr>
                <w:rFonts w:cs="Arial" w:hAnsi="Arial" w:ascii="Arial"/>
                <w:sz w:val="22"/>
                <w:szCs w:val="22"/>
              </w:rPr>
              <w:t>(u planu posebnih dijelova zgrade označeno ljubičastom bojom)</w:t>
            </w:r>
            <w:r>
              <w:rPr>
                <w:rFonts w:cs="Arial" w:hAnsi="Arial" w:ascii="Arial"/>
                <w:sz w:val="22"/>
                <w:szCs w:val="22"/>
              </w:rPr>
              <w:t>.</w:t>
            </w:r>
          </w:p>
        </w:tc>
        <w:tc>
          <w:tcPr>
            <w:tcW w:type="dxa" w:w="3260"/>
            <w:tcBorders>
              <w:top w:space="0" w:sz="4" w:color="auto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FD69FB" w:rsidP="004F030C" w:rsidR="00FD69FB" w:rsidRPr="009A4243">
            <w:pPr>
              <w:snapToGrid w:val="false"/>
              <w:rPr>
                <w:rFonts w:cs="Arial" w:hAnsi="Arial" w:ascii="Arial"/>
              </w:rPr>
            </w:pPr>
          </w:p>
        </w:tc>
      </w:tr>
      <w:tr w:rsidTr="004F030C" w:rsidR="00FD69FB">
        <w:trPr>
          <w:trHeight w:val="765"/>
        </w:trPr>
        <w:tc>
          <w:tcPr>
            <w:tcW w:type="dxa" w:w="852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  <w:r>
              <w:rPr>
                <w:rFonts w:cs="Arial" w:hAnsi="Arial" w:ascii="Arial"/>
                <w:color w:val="000000"/>
              </w:rPr>
              <w:t>3</w:t>
            </w:r>
            <w:r w:rsidRPr="0037704F">
              <w:rPr>
                <w:rFonts w:cs="Arial" w:hAnsi="Arial" w:ascii="Arial"/>
                <w:color w:val="000000"/>
              </w:rPr>
              <w:t>.</w:t>
            </w: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>
            <w:pPr>
              <w:jc w:val="center"/>
              <w:rPr>
                <w:rFonts w:cs="Arial" w:hAnsi="Arial" w:ascii="Arial"/>
                <w:color w:val="000000"/>
              </w:rPr>
            </w:pPr>
          </w:p>
          <w:p w:rsidRDefault="00FD69FB" w:rsidP="004F030C" w:rsidR="00FD69FB" w:rsidRPr="0037704F">
            <w:pPr>
              <w:jc w:val="center"/>
              <w:rPr>
                <w:rFonts w:cs="Arial" w:hAnsi="Arial" w:ascii="Arial"/>
                <w:color w:val="000000"/>
              </w:rPr>
            </w:pPr>
          </w:p>
        </w:tc>
        <w:tc>
          <w:tcPr>
            <w:tcW w:type="dxa" w:w="5953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FD69FB" w:rsidP="004F030C" w:rsidR="00FD69FB">
            <w:pPr>
              <w:widowControl w:val="false"/>
              <w:tabs>
                <w:tab w:pos="851" w:val="left"/>
              </w:tabs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color w:val="000000"/>
                <w:sz w:val="22"/>
                <w:szCs w:val="22"/>
              </w:rPr>
              <w:t>Nekretnina-Stambeno-poslovna zgrada i zemljište,J.Broza 5, M.Središće,upisana u zemljišne knjige Općinskog suda u Čakovcu  u</w:t>
            </w:r>
            <w:r w:rsidRPr="009C559D">
              <w:rPr>
                <w:rFonts w:cs="Arial" w:hAnsi="Arial" w:ascii="Arial"/>
                <w:sz w:val="22"/>
                <w:szCs w:val="22"/>
              </w:rPr>
              <w:t xml:space="preserve"> zk. ul. 2659, k.o. Mursko Središće, čestica broj 965/3</w:t>
            </w:r>
            <w:r>
              <w:rPr>
                <w:rFonts w:cs="Arial" w:hAnsi="Arial" w:ascii="Arial"/>
                <w:sz w:val="22"/>
                <w:szCs w:val="22"/>
              </w:rPr>
              <w:t>:</w:t>
            </w:r>
          </w:p>
          <w:p w:rsidRDefault="00FD69FB" w:rsidP="004F030C" w:rsidR="00FD69FB" w:rsidRPr="001B0A78">
            <w:pPr>
              <w:widowControl w:val="false"/>
              <w:tabs>
                <w:tab w:pos="851" w:val="left"/>
              </w:tabs>
              <w:jc w:val="both"/>
              <w:rPr>
                <w:rFonts w:cs="Arial" w:hAnsi="Arial" w:ascii="Arial"/>
                <w:sz w:val="22"/>
                <w:szCs w:val="22"/>
              </w:rPr>
            </w:pPr>
            <w:r w:rsidRPr="001B0A78">
              <w:rPr>
                <w:rFonts w:cs="Arial" w:hAnsi="Arial" w:ascii="Arial"/>
                <w:sz w:val="22"/>
                <w:szCs w:val="22"/>
              </w:rPr>
              <w:t>3. Suvlasnički dio: 58/494 etažno vlasništvo (E-3)</w:t>
            </w:r>
          </w:p>
          <w:p w:rsidRDefault="00FD69FB" w:rsidP="004F030C" w:rsidR="00FD69FB" w:rsidRPr="009C559D">
            <w:pPr>
              <w:widowControl w:val="false"/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559D">
              <w:rPr>
                <w:rFonts w:cs="Arial" w:hAnsi="Arial" w:ascii="Arial"/>
                <w:sz w:val="22"/>
                <w:szCs w:val="22"/>
              </w:rPr>
              <w:t>1.Poslovni prostor B, u prizemlju zgrade, koji se sastoji od trijema, poslovne prostorije, pretprostora i WC-a, ukupne površine od 37,93 m2, (u plan</w:t>
            </w:r>
            <w:r w:rsidR="001F1781">
              <w:rPr>
                <w:rFonts w:cs="Arial" w:hAnsi="Arial" w:ascii="Arial"/>
                <w:sz w:val="22"/>
                <w:szCs w:val="22"/>
              </w:rPr>
              <w:t>u</w:t>
            </w:r>
            <w:r w:rsidRPr="009C559D">
              <w:rPr>
                <w:rFonts w:cs="Arial" w:hAnsi="Arial" w:ascii="Arial"/>
                <w:sz w:val="22"/>
                <w:szCs w:val="22"/>
              </w:rPr>
              <w:t xml:space="preserve"> posebnih dijelova zgrada označeno zelenom bojom).</w:t>
            </w:r>
          </w:p>
          <w:p w:rsidRDefault="00FD69FB" w:rsidP="004F030C" w:rsidR="00FD69FB" w:rsidRPr="0037704F">
            <w:pPr>
              <w:rPr>
                <w:rFonts w:cs="Arial" w:hAnsi="Arial" w:ascii="Arial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FD69FB" w:rsidP="004F030C" w:rsidR="00FD69FB" w:rsidRPr="0037704F">
            <w:pPr>
              <w:snapToGrid w:val="false"/>
              <w:rPr>
                <w:rFonts w:cs="Arial" w:hAnsi="Arial" w:ascii="Arial"/>
                <w:color w:val="000000"/>
              </w:rPr>
            </w:pPr>
          </w:p>
        </w:tc>
      </w:tr>
      <w:tr w:rsidTr="004F030C" w:rsidR="00FD69FB">
        <w:trPr>
          <w:trHeight w:val="495"/>
        </w:trPr>
        <w:tc>
          <w:tcPr>
            <w:tcW w:type="dxa" w:w="852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2F2F2" w:color="auto" w:val="clear"/>
            <w:vAlign w:val="bottom"/>
          </w:tcPr>
          <w:p w:rsidRDefault="00FD69FB" w:rsidP="004F030C" w:rsidR="00FD69FB" w:rsidRPr="0037704F">
            <w:pPr>
              <w:jc w:val="center"/>
              <w:rPr>
                <w:rFonts w:cs="Arial" w:hAnsi="Arial" w:ascii="Arial"/>
                <w:b/>
                <w:color w:val="000000"/>
              </w:rPr>
            </w:pPr>
          </w:p>
        </w:tc>
        <w:tc>
          <w:tcPr>
            <w:tcW w:type="dxa" w:w="5953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2F2F2" w:color="auto" w:val="clear"/>
            <w:vAlign w:val="bottom"/>
          </w:tcPr>
          <w:p w:rsidRDefault="00FD69FB" w:rsidP="004F030C" w:rsidR="00FD69FB" w:rsidRPr="0037704F">
            <w:pPr>
              <w:rPr>
                <w:rFonts w:cs="Arial" w:hAnsi="Arial" w:ascii="Arial"/>
                <w:b/>
                <w:color w:val="000000"/>
              </w:rPr>
            </w:pPr>
          </w:p>
          <w:p w:rsidRDefault="00FD69FB" w:rsidP="004F030C" w:rsidR="00FD69FB" w:rsidRPr="0037704F">
            <w:pPr>
              <w:rPr>
                <w:rFonts w:cs="Arial" w:hAnsi="Arial" w:ascii="Arial"/>
                <w:b/>
                <w:color w:val="000000"/>
              </w:rPr>
            </w:pPr>
            <w:r w:rsidRPr="0037704F">
              <w:rPr>
                <w:rFonts w:cs="Arial" w:hAnsi="Arial" w:ascii="Arial"/>
                <w:b/>
                <w:color w:val="000000"/>
              </w:rPr>
              <w:t>UKUPNO</w:t>
            </w:r>
          </w:p>
          <w:p w:rsidRDefault="00FD69FB" w:rsidP="004F030C" w:rsidR="00FD69FB" w:rsidRPr="0037704F">
            <w:pPr>
              <w:rPr>
                <w:rFonts w:cs="Arial" w:hAnsi="Arial" w:ascii="Arial"/>
                <w:b/>
                <w:color w:val="000000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2F2F2" w:color="auto" w:val="clear"/>
            <w:vAlign w:val="bottom"/>
          </w:tcPr>
          <w:p w:rsidRDefault="00FD69FB" w:rsidP="004F030C" w:rsidR="00FD69FB" w:rsidRPr="00DE52DF">
            <w:pPr>
              <w:snapToGrid w:val="false"/>
              <w:jc w:val="center"/>
              <w:rPr>
                <w:rFonts w:cs="Arial" w:hAnsi="Arial" w:ascii="Arial"/>
                <w:b/>
              </w:rPr>
            </w:pPr>
            <w:r w:rsidRPr="00DE52DF">
              <w:rPr>
                <w:rFonts w:cs="Arial" w:hAnsi="Arial" w:ascii="Arial"/>
                <w:b/>
              </w:rPr>
              <w:t>1.261.721,00</w:t>
            </w:r>
          </w:p>
          <w:p w:rsidRDefault="00FD69FB" w:rsidP="004F030C" w:rsidR="00FD69FB" w:rsidRPr="0037704F">
            <w:pPr>
              <w:snapToGrid w:val="false"/>
              <w:jc w:val="center"/>
              <w:rPr>
                <w:rFonts w:cs="Arial" w:hAnsi="Arial" w:ascii="Arial"/>
                <w:b/>
                <w:color w:val="000000"/>
              </w:rPr>
            </w:pPr>
          </w:p>
        </w:tc>
      </w:tr>
    </w:tbl>
    <w:p w:rsidRDefault="004F030C" w:rsidP="004F030C" w:rsidR="004F030C">
      <w:pPr>
        <w:spacing w:lineRule="auto" w:line="276"/>
        <w:ind w:right="-338" w:left="-426"/>
        <w:rPr>
          <w:rFonts w:cs="Arial" w:hAnsi="Arial" w:ascii="Arial"/>
          <w:i/>
          <w:sz w:val="20"/>
          <w:szCs w:val="20"/>
        </w:rPr>
      </w:pPr>
      <w:r w:rsidRPr="001F1781">
        <w:rPr>
          <w:rFonts w:cs="Arial" w:hAnsi="Arial" w:ascii="Arial"/>
          <w:i/>
          <w:sz w:val="20"/>
          <w:szCs w:val="20"/>
          <w:u w:val="single"/>
        </w:rPr>
        <w:t>Napomena:</w:t>
      </w:r>
      <w:r w:rsidRPr="001F1781">
        <w:rPr>
          <w:rFonts w:cs="Arial" w:hAnsi="Arial" w:ascii="Arial"/>
          <w:i/>
          <w:sz w:val="20"/>
          <w:szCs w:val="20"/>
        </w:rPr>
        <w:t xml:space="preserve">  *-Vrijednost materijalne imovine-nekretnina utvrđena je i iskazana prema stanju  iz poslovnih knjiga, dok se ne izvrši procjena i utvrdi vrijednost iste po ovlaštenom sudskom vještaku.</w:t>
      </w:r>
    </w:p>
    <w:p w:rsidRDefault="001F1781" w:rsidP="004F030C" w:rsidR="001F1781">
      <w:pPr>
        <w:spacing w:lineRule="auto" w:line="276"/>
        <w:ind w:right="-338" w:left="-426"/>
        <w:rPr>
          <w:rFonts w:cs="Arial" w:hAnsi="Arial" w:ascii="Arial"/>
          <w:i/>
          <w:sz w:val="20"/>
          <w:szCs w:val="20"/>
        </w:rPr>
      </w:pPr>
    </w:p>
    <w:p w:rsidRDefault="001F1781" w:rsidP="004F030C" w:rsidR="001F1781" w:rsidRPr="001F1781">
      <w:pPr>
        <w:spacing w:lineRule="auto" w:line="276"/>
        <w:ind w:right="-338" w:left="-426"/>
        <w:rPr>
          <w:rFonts w:cs="Arial" w:hAnsi="Arial" w:ascii="Arial"/>
          <w:sz w:val="20"/>
          <w:szCs w:val="20"/>
        </w:rPr>
      </w:pPr>
    </w:p>
    <w:p w:rsidRDefault="00B25767" w:rsidR="00B25767" w:rsidRPr="001F1781">
      <w:pPr>
        <w:rPr>
          <w:b/>
          <w:i/>
          <w:sz w:val="20"/>
          <w:szCs w:val="20"/>
        </w:rPr>
      </w:pPr>
    </w:p>
    <w:p w:rsidRDefault="00B25767" w:rsidP="0035021C" w:rsidR="00CA42C0" w:rsidRPr="00760E26">
      <w:pPr>
        <w:jc w:val="center"/>
      </w:pPr>
      <w:r>
        <w:t>Čakovec, 20. travnja</w:t>
      </w:r>
      <w:r w:rsidR="0035021C">
        <w:t xml:space="preserve"> 2018</w:t>
      </w:r>
      <w:r w:rsidR="00CA42C0" w:rsidRPr="00760E26">
        <w:t>.</w:t>
      </w:r>
      <w:r w:rsidR="0035021C">
        <w:t>godine</w:t>
      </w:r>
      <w:r w:rsidR="0035021C">
        <w:tab/>
      </w:r>
      <w:r w:rsidR="0035021C">
        <w:tab/>
      </w:r>
      <w:r w:rsidR="0035021C">
        <w:tab/>
      </w:r>
      <w:r w:rsidR="0035021C">
        <w:tab/>
      </w:r>
      <w:r w:rsidR="00760E26">
        <w:tab/>
      </w:r>
      <w:r w:rsidR="00CA42C0" w:rsidRPr="00760E26">
        <w:t>Stečajna upraviteljica</w:t>
      </w:r>
      <w:r w:rsidR="00637004" w:rsidRPr="00760E26">
        <w:t>.</w:t>
      </w:r>
    </w:p>
    <w:p w:rsidRDefault="00CA42C0" w:rsidP="00760E26" w:rsidR="00CA42C0" w:rsidRPr="00760E26">
      <w:pPr>
        <w:tabs>
          <w:tab w:pos="6885" w:val="left"/>
        </w:tabs>
      </w:pPr>
      <w:r w:rsidRPr="00760E26">
        <w:t xml:space="preserve">                                                                                                               </w:t>
      </w:r>
      <w:r w:rsidR="00637004" w:rsidRPr="00760E26">
        <w:t xml:space="preserve">  </w:t>
      </w:r>
      <w:r w:rsidRPr="00760E26">
        <w:t xml:space="preserve">  </w:t>
      </w:r>
      <w:r w:rsidR="00760E26">
        <w:rPr>
          <w:rFonts w:eastAsia="Arial"/>
        </w:rPr>
        <w:t xml:space="preserve">  Lidija Lesar</w:t>
      </w:r>
    </w:p>
    <w:sectPr w:rsidSect="001D2ED9" w:rsidR="00CA42C0" w:rsidRPr="00760E26">
      <w:pgSz w:h="16838" w:w="11906"/>
      <w:pgMar w:gutter="0" w:footer="720" w:header="720" w:left="1613" w:bottom="1417" w:right="1417" w:top="85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41E"/>
    <w:rsid w:val="000178CB"/>
    <w:rsid w:val="00074C13"/>
    <w:rsid w:val="000875AF"/>
    <w:rsid w:val="000B467A"/>
    <w:rsid w:val="000B5947"/>
    <w:rsid w:val="001311BC"/>
    <w:rsid w:val="00150C27"/>
    <w:rsid w:val="00171C04"/>
    <w:rsid w:val="001927ED"/>
    <w:rsid w:val="001D2ED9"/>
    <w:rsid w:val="001F1781"/>
    <w:rsid w:val="001F23DE"/>
    <w:rsid w:val="00235AD7"/>
    <w:rsid w:val="002B611E"/>
    <w:rsid w:val="002F7E75"/>
    <w:rsid w:val="0035021C"/>
    <w:rsid w:val="003E1C39"/>
    <w:rsid w:val="00491908"/>
    <w:rsid w:val="004E6D3E"/>
    <w:rsid w:val="004F030C"/>
    <w:rsid w:val="0051557F"/>
    <w:rsid w:val="00581A6F"/>
    <w:rsid w:val="005D0CE6"/>
    <w:rsid w:val="00637004"/>
    <w:rsid w:val="00657EE9"/>
    <w:rsid w:val="006C2EB8"/>
    <w:rsid w:val="006E6E79"/>
    <w:rsid w:val="00760E26"/>
    <w:rsid w:val="00772ECA"/>
    <w:rsid w:val="00845325"/>
    <w:rsid w:val="008677DC"/>
    <w:rsid w:val="008F241E"/>
    <w:rsid w:val="009400BF"/>
    <w:rsid w:val="00962039"/>
    <w:rsid w:val="009820C8"/>
    <w:rsid w:val="009A784E"/>
    <w:rsid w:val="009B18F8"/>
    <w:rsid w:val="009C5C55"/>
    <w:rsid w:val="00A77D40"/>
    <w:rsid w:val="00AA614A"/>
    <w:rsid w:val="00B25767"/>
    <w:rsid w:val="00B577E9"/>
    <w:rsid w:val="00B86E4E"/>
    <w:rsid w:val="00BF4A1B"/>
    <w:rsid w:val="00CA42C0"/>
    <w:rsid w:val="00CA742A"/>
    <w:rsid w:val="00D01FA6"/>
    <w:rsid w:val="00D3069D"/>
    <w:rsid w:val="00D90DAE"/>
    <w:rsid w:val="00E1320E"/>
    <w:rsid w:val="00E32BA5"/>
    <w:rsid w:val="00E37EC2"/>
    <w:rsid w:val="00EB1019"/>
    <w:rsid w:val="00FD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eastAsia="Times New Roman" w:hAnsi="Symbol" w:ascii="Symbol" w:hint="default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2z3" w:type="character">
    <w:name w:val="WW8Num2z3"/>
    <w:rPr>
      <w:rFonts w:cs="Symbol" w:hAnsi="Symbol" w:ascii="Symbol" w:hint="default"/>
    </w:rPr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Times New Roman" w:eastAsia="Times New Roman" w:hAnsi="Symbol" w:ascii="Symbol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2" w:type="character">
    <w:name w:val="WW8Num4z2"/>
    <w:rPr>
      <w:rFonts w:cs="Wingdings" w:hAnsi="Wingdings" w:ascii="Wingdings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  <w:rPr>
      <w:rFonts w:cs="Times New Roman" w:eastAsia="Times New Roman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5z3" w:type="character">
    <w:name w:val="WW8Num5z3"/>
    <w:rPr>
      <w:rFonts w:cs="Symbol" w:hAnsi="Symbol" w:ascii="Symbol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Zadanifontodlomka1" w:type="character">
    <w:name w:val="Zadani font odlomka1"/>
  </w:style>
  <w:style w:customStyle="true" w:styleId="TekstbaloniaChar" w:type="character">
    <w:name w:val="Tekst balončića Char"/>
    <w:rPr>
      <w:rFonts w:cs="Segoe UI" w:hAnsi="Segoe UI" w:asci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true" w:styleId="WW8Num5z8" w:type="character">
    <w:name w:val="WW8Num5z8"/>
  </w:style>
  <w:style w:customStyle="true" w:styleId="WW8Num5z7" w:type="character">
    <w:name w:val="WW8Num5z7"/>
  </w:style>
  <w:style w:customStyle="true" w:styleId="WW8Num5z6" w:type="character">
    <w:name w:val="WW8Num5z6"/>
  </w:style>
  <w:style w:customStyle="true" w:styleId="WW8Num5z5" w:type="character">
    <w:name w:val="WW8Num5z5"/>
  </w:style>
  <w:style w:customStyle="true" w:styleId="WW8Num5z4" w:type="character">
    <w:name w:val="WW8Num5z4"/>
  </w:style>
  <w:style w:customStyle="true" w:styleId="WW8Num2z8" w:type="character">
    <w:name w:val="WW8Num2z8"/>
  </w:style>
  <w:style w:customStyle="true" w:styleId="WW8Num2z7" w:type="character">
    <w:name w:val="WW8Num2z7"/>
  </w:style>
  <w:style w:customStyle="true" w:styleId="WW8Num2z6" w:type="character">
    <w:name w:val="WW8Num2z6"/>
  </w:style>
  <w:style w:customStyle="true" w:styleId="WW8Num2z5" w:type="character">
    <w:name w:val="WW8Num2z5"/>
  </w:style>
  <w:style w:customStyle="true" w:styleId="WW8Num2z4" w:type="character">
    <w:name w:val="WW8Num2z4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uiPriority w:val="99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  <w:lang w:val="x-none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Citati" w:type="paragraph">
    <w:name w:val="Citati"/>
    <w:basedOn w:val="Normal"/>
    <w:pPr>
      <w:spacing w:after="283"/>
      <w:ind w:right="567" w:lef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ijeloteksta2" w:type="paragraph">
    <w:name w:val="Body Text 2"/>
    <w:basedOn w:val="Normal"/>
    <w:link w:val="Tijeloteksta2Char"/>
    <w:semiHidden/>
    <w:unhideWhenUsed/>
    <w:rsid w:val="0035021C"/>
    <w:pPr>
      <w:suppressAutoHyphens w:val="false"/>
    </w:pPr>
    <w:rPr>
      <w:kern w:val="0"/>
      <w:sz w:val="22"/>
      <w:szCs w:val="20"/>
      <w:lang w:eastAsia="hr-HR"/>
    </w:rPr>
  </w:style>
  <w:style w:customStyle="true" w:styleId="Tijeloteksta2Char" w:type="character">
    <w:name w:val="Tijelo teksta 2 Char"/>
    <w:link w:val="Tijeloteksta2"/>
    <w:semiHidden/>
    <w:rsid w:val="0035021C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6E6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E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E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E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E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Times New Roman" w:eastAsia="Times New Roman" w:hAnsi="Symbol" w:hint="default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2z3" w:type="character">
    <w:name w:val="WW8Num2z3"/>
    <w:rPr>
      <w:rFonts w:ascii="Symbol" w:cs="Symbol" w:hAnsi="Symbol" w:hint="default"/>
    </w:rPr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Symbol" w:cs="Times New Roman" w:eastAsia="Times New Roman" w:hAnsi="Symbol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2" w:type="character">
    <w:name w:val="WW8Num4z2"/>
    <w:rPr>
      <w:rFonts w:ascii="Wingdings" w:cs="Wingdings" w:hAnsi="Wingdings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  <w:rPr>
      <w:rFonts w:ascii="Symbol" w:cs="Times New Roman" w:eastAsia="Times New Roman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5z3" w:type="character">
    <w:name w:val="WW8Num5z3"/>
    <w:rPr>
      <w:rFonts w:ascii="Symbol" w:cs="Symbol" w:hAnsi="Symbol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Zadanifontodlomka1" w:type="character">
    <w:name w:val="Zadani font odlomka1"/>
  </w:style>
  <w:style w:customStyle="1" w:styleId="TekstbaloniaChar" w:type="character">
    <w:name w:val="Tekst balončića Char"/>
    <w:rPr>
      <w:rFonts w:ascii="Segoe UI" w:cs="Segoe UI" w:hAns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1" w:styleId="WW8Num5z8" w:type="character">
    <w:name w:val="WW8Num5z8"/>
  </w:style>
  <w:style w:customStyle="1" w:styleId="WW8Num5z7" w:type="character">
    <w:name w:val="WW8Num5z7"/>
  </w:style>
  <w:style w:customStyle="1" w:styleId="WW8Num5z6" w:type="character">
    <w:name w:val="WW8Num5z6"/>
  </w:style>
  <w:style w:customStyle="1" w:styleId="WW8Num5z5" w:type="character">
    <w:name w:val="WW8Num5z5"/>
  </w:style>
  <w:style w:customStyle="1" w:styleId="WW8Num5z4" w:type="character">
    <w:name w:val="WW8Num5z4"/>
  </w:style>
  <w:style w:customStyle="1" w:styleId="WW8Num2z8" w:type="character">
    <w:name w:val="WW8Num2z8"/>
  </w:style>
  <w:style w:customStyle="1" w:styleId="WW8Num2z7" w:type="character">
    <w:name w:val="WW8Num2z7"/>
  </w:style>
  <w:style w:customStyle="1" w:styleId="WW8Num2z6" w:type="character">
    <w:name w:val="WW8Num2z6"/>
  </w:style>
  <w:style w:customStyle="1" w:styleId="WW8Num2z5" w:type="character">
    <w:name w:val="WW8Num2z5"/>
  </w:style>
  <w:style w:customStyle="1" w:styleId="WW8Num2z4" w:type="character">
    <w:name w:val="WW8Num2z4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uiPriority w:val="99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  <w:lang w:val="x-none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Citati" w:type="paragraph">
    <w:name w:val="Citati"/>
    <w:basedOn w:val="Normal"/>
    <w:pPr>
      <w:spacing w:after="283"/>
      <w:ind w:left="567" w:righ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ijeloteksta2" w:type="paragraph">
    <w:name w:val="Body Text 2"/>
    <w:basedOn w:val="Normal"/>
    <w:link w:val="Tijeloteksta2Char"/>
    <w:semiHidden/>
    <w:unhideWhenUsed/>
    <w:rsid w:val="0035021C"/>
    <w:pPr>
      <w:suppressAutoHyphens w:val="0"/>
    </w:pPr>
    <w:rPr>
      <w:kern w:val="0"/>
      <w:sz w:val="22"/>
      <w:szCs w:val="20"/>
      <w:lang w:eastAsia="hr-HR"/>
    </w:rPr>
  </w:style>
  <w:style w:customStyle="1" w:styleId="Tijeloteksta2Char" w:type="character">
    <w:name w:val="Tijelo teksta 2 Char"/>
    <w:link w:val="Tijeloteksta2"/>
    <w:semiHidden/>
    <w:rsid w:val="0035021C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6E6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E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E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E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E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245</properties:Words>
  <properties:Characters>1537</properties:Characters>
  <properties:Lines>94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MONTING d</vt:lpstr>
      <vt:lpstr>MONTING d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2018-04-26T06:46:00Z</dcterms:created>
  <dc:creator>*</dc:creator>
  <cp:lastModifiedBy>Tihana Martinez</cp:lastModifiedBy>
  <cp:lastPrinted>2018-04-22T18:20:00Z</cp:lastPrinted>
  <dcterms:modified xmlns:xsi="http://www.w3.org/2001/XMLSchema-instance" xsi:type="dcterms:W3CDTF">2018-04-26T06:46:00Z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St-580/2017-16 / Podnesak - Popis predmeta stečajne mase (Popis predmeta st 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