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c7b4" w14:paraId="eedc7b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   S</w:t>
      </w:r>
      <w:r w:rsidR="00ED0EA5">
        <w:rPr>
          <w:b/>
          <w:sz w:val="22"/>
          <w:szCs w:val="22"/>
        </w:rPr>
        <w:t>ukoišanska 6, Split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3E45DA">
        <w:rPr>
          <w:b/>
          <w:sz w:val="22"/>
          <w:szCs w:val="22"/>
        </w:rPr>
        <w:t>1560</w:t>
      </w:r>
      <w:r w:rsidR="00F13507">
        <w:rPr>
          <w:b/>
          <w:sz w:val="22"/>
          <w:szCs w:val="22"/>
        </w:rPr>
        <w:t>/201</w:t>
      </w:r>
      <w:r w:rsidR="00057875">
        <w:rPr>
          <w:b/>
          <w:sz w:val="22"/>
          <w:szCs w:val="22"/>
        </w:rPr>
        <w:t>6</w:t>
      </w:r>
      <w:r w:rsidR="00F13507">
        <w:rPr>
          <w:b/>
          <w:sz w:val="22"/>
          <w:szCs w:val="22"/>
        </w:rPr>
        <w:t>-</w:t>
      </w:r>
      <w:r w:rsidR="00F25715">
        <w:rPr>
          <w:b/>
          <w:sz w:val="22"/>
          <w:szCs w:val="22"/>
        </w:rPr>
        <w:t>32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F25715" w:rsidR="007C7EC7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3E45DA" w:rsidRPr="003E45DA">
        <w:rPr>
          <w:bCs/>
          <w:sz w:val="22"/>
          <w:szCs w:val="22"/>
          <w:lang w:val="en-AU"/>
        </w:rPr>
        <w:t>BRENTOS d.o.o., za ugostiteljstvo, graditeljstvo i usluge</w:t>
      </w:r>
      <w:r w:rsidR="003E45DA">
        <w:rPr>
          <w:bCs/>
          <w:sz w:val="22"/>
          <w:szCs w:val="22"/>
          <w:lang w:val="en-AU"/>
        </w:rPr>
        <w:t xml:space="preserve"> </w:t>
      </w:r>
      <w:r w:rsidR="003E45DA" w:rsidRPr="00057875">
        <w:rPr>
          <w:bCs/>
          <w:sz w:val="22"/>
          <w:szCs w:val="22"/>
        </w:rPr>
        <w:t>"u stečaju"</w:t>
      </w:r>
      <w:r w:rsidR="003E45DA" w:rsidRPr="003E45DA">
        <w:rPr>
          <w:bCs/>
          <w:sz w:val="22"/>
          <w:szCs w:val="22"/>
          <w:lang w:val="en-AU"/>
        </w:rPr>
        <w:t>, Ratac 2, Supetar, MBS: 060009055, OIB: 87086361794</w:t>
      </w:r>
      <w:r w:rsidR="00797BF2" w:rsidRPr="00797BF2">
        <w:rPr>
          <w:bCs/>
          <w:sz w:val="22"/>
          <w:szCs w:val="22"/>
          <w:lang w:val="en-AU"/>
        </w:rPr>
        <w:t xml:space="preserve">,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3E45DA">
        <w:rPr>
          <w:bCs/>
          <w:sz w:val="22"/>
          <w:szCs w:val="22"/>
        </w:rPr>
        <w:t>Adi Rajković iz Splita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7C7EC7">
        <w:rPr>
          <w:sz w:val="22"/>
          <w:szCs w:val="22"/>
        </w:rPr>
        <w:t>1</w:t>
      </w:r>
      <w:r w:rsidR="00057875">
        <w:rPr>
          <w:sz w:val="22"/>
          <w:szCs w:val="22"/>
        </w:rPr>
        <w:t>2</w:t>
      </w:r>
      <w:r w:rsidRPr="0078580F">
        <w:rPr>
          <w:sz w:val="22"/>
          <w:szCs w:val="22"/>
        </w:rPr>
        <w:t xml:space="preserve">. </w:t>
      </w:r>
      <w:r w:rsidR="007C7EC7">
        <w:rPr>
          <w:sz w:val="22"/>
          <w:szCs w:val="22"/>
        </w:rPr>
        <w:t>veljače</w:t>
      </w:r>
      <w:r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Pr="0078580F">
        <w:rPr>
          <w:sz w:val="22"/>
          <w:szCs w:val="22"/>
        </w:rPr>
        <w:t>. godine u prisutnosti stečajnog upravitelja i vjerovnika</w:t>
      </w:r>
      <w:r w:rsidR="009C4DEF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Porezna uprava, </w:t>
      </w:r>
      <w:r w:rsidR="00A01B68">
        <w:rPr>
          <w:sz w:val="22"/>
          <w:szCs w:val="22"/>
        </w:rPr>
        <w:t xml:space="preserve">zastupano po zamjeniku </w:t>
      </w:r>
      <w:r w:rsidR="007C7EC7">
        <w:rPr>
          <w:sz w:val="22"/>
          <w:szCs w:val="22"/>
        </w:rPr>
        <w:t xml:space="preserve">ŽDO </w:t>
      </w:r>
      <w:r w:rsidR="00F25715">
        <w:rPr>
          <w:sz w:val="22"/>
          <w:szCs w:val="22"/>
        </w:rPr>
        <w:t>Split Snježani Juroš i Vlasta Peše osobno i zastupana po zamjeniku punomoćnika Maja Smrke, odvjetnici u Splitu</w:t>
      </w:r>
      <w:r w:rsidRPr="0078580F">
        <w:rPr>
          <w:sz w:val="22"/>
          <w:szCs w:val="22"/>
        </w:rPr>
        <w:t>,</w:t>
      </w:r>
      <w:r w:rsidR="00F25715">
        <w:rPr>
          <w:sz w:val="22"/>
          <w:szCs w:val="22"/>
        </w:rPr>
        <w:t xml:space="preserve">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2F3A40" w:rsidR="002F3A40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</w:t>
      </w:r>
      <w:r w:rsidR="005F210D" w:rsidRPr="001629BE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se osnovan</w:t>
      </w:r>
      <w:r w:rsidR="00960E95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 w:rsidR="00960E95">
        <w:rPr>
          <w:sz w:val="22"/>
          <w:szCs w:val="22"/>
        </w:rPr>
        <w:t>e</w:t>
      </w:r>
      <w:r w:rsidR="007758F8" w:rsidRPr="001629BE">
        <w:rPr>
          <w:sz w:val="22"/>
          <w:szCs w:val="22"/>
        </w:rPr>
        <w:t xml:space="preserve"> </w:t>
      </w:r>
      <w:r w:rsidRPr="001629BE">
        <w:rPr>
          <w:sz w:val="22"/>
          <w:szCs w:val="22"/>
        </w:rPr>
        <w:t xml:space="preserve">vjerovnika </w:t>
      </w:r>
      <w:r w:rsidR="002F3A40" w:rsidRPr="001629BE">
        <w:rPr>
          <w:sz w:val="22"/>
          <w:szCs w:val="22"/>
        </w:rPr>
        <w:t>I. (</w:t>
      </w:r>
      <w:r w:rsidR="006A2B2A">
        <w:rPr>
          <w:sz w:val="22"/>
          <w:szCs w:val="22"/>
        </w:rPr>
        <w:t>prvog</w:t>
      </w:r>
      <w:r w:rsidR="002F3A40" w:rsidRPr="001629BE">
        <w:rPr>
          <w:sz w:val="22"/>
          <w:szCs w:val="22"/>
        </w:rPr>
        <w:t>) višeg isplatnog reda:</w:t>
      </w:r>
    </w:p>
    <w:p w:rsidRDefault="003E45DA" w:rsidP="006A2B2A" w:rsidR="003E45DA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 w:rsidRPr="003E45DA">
        <w:rPr>
          <w:sz w:val="22"/>
          <w:szCs w:val="22"/>
        </w:rPr>
        <w:t xml:space="preserve">REPUBLIKA HRVATSKA MINISTARSTVO FINANCIJA </w:t>
      </w:r>
      <w:r w:rsidR="006C369D">
        <w:rPr>
          <w:sz w:val="22"/>
          <w:szCs w:val="22"/>
        </w:rPr>
        <w:t>Državni proračun, Spl</w:t>
      </w:r>
      <w:r w:rsidRPr="003E45DA">
        <w:rPr>
          <w:sz w:val="22"/>
          <w:szCs w:val="22"/>
        </w:rPr>
        <w:t xml:space="preserve">it, OIB: 18683136487, u iznosu </w:t>
      </w:r>
      <w:r w:rsidR="006C369D">
        <w:rPr>
          <w:sz w:val="22"/>
          <w:szCs w:val="22"/>
        </w:rPr>
        <w:t>64.962,59</w:t>
      </w:r>
      <w:r w:rsidRPr="003E45DA">
        <w:rPr>
          <w:sz w:val="22"/>
          <w:szCs w:val="22"/>
        </w:rPr>
        <w:t xml:space="preserve"> kuna</w:t>
      </w:r>
      <w:r w:rsidR="006C369D">
        <w:rPr>
          <w:sz w:val="22"/>
          <w:szCs w:val="22"/>
        </w:rPr>
        <w:t>,</w:t>
      </w:r>
    </w:p>
    <w:p w:rsidRDefault="006C369D" w:rsidP="006A2B2A" w:rsidR="006C369D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REGOS – SREDIŠNJI REGISTAR OSIGURANIKA, MIO II stup, Zagreb, OIB: 93161265507, u iznosu 10.814,22 kuna,</w:t>
      </w:r>
    </w:p>
    <w:p w:rsidRDefault="003E7227" w:rsidP="006A2B2A" w:rsidR="003E7227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GRAD SUPETAR, Supetar, OIB: 16857373591, u iznosu 2.434.67 kuna,</w:t>
      </w:r>
    </w:p>
    <w:p w:rsidRDefault="003E7227" w:rsidP="003E7227" w:rsidR="003E7227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HRVATSKI ZAVOD ZA ZDRAVSTVENO OSIGURANJE, Zagreb</w:t>
      </w:r>
      <w:r w:rsidRPr="00D832DE">
        <w:rPr>
          <w:sz w:val="22"/>
          <w:szCs w:val="22"/>
        </w:rPr>
        <w:t xml:space="preserve">, OIB: </w:t>
      </w:r>
      <w:r>
        <w:rPr>
          <w:sz w:val="22"/>
          <w:szCs w:val="22"/>
        </w:rPr>
        <w:t>02958272670</w:t>
      </w:r>
      <w:r w:rsidRPr="00D832DE">
        <w:rPr>
          <w:sz w:val="22"/>
          <w:szCs w:val="22"/>
        </w:rPr>
        <w:t xml:space="preserve">, u iznosu </w:t>
      </w:r>
      <w:r>
        <w:rPr>
          <w:sz w:val="22"/>
          <w:szCs w:val="22"/>
        </w:rPr>
        <w:t>54.081,16</w:t>
      </w:r>
      <w:r w:rsidRPr="00D832DE">
        <w:rPr>
          <w:sz w:val="22"/>
          <w:szCs w:val="22"/>
        </w:rPr>
        <w:t xml:space="preserve"> kuna</w:t>
      </w:r>
      <w:r w:rsidRPr="00FB74D6">
        <w:rPr>
          <w:sz w:val="22"/>
          <w:szCs w:val="22"/>
        </w:rPr>
        <w:t xml:space="preserve">, </w:t>
      </w:r>
    </w:p>
    <w:p w:rsidRDefault="008236D2" w:rsidP="003E7227" w:rsidR="008236D2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PATRICIJA PEŠA, Supetar, OIB: 41548225754, u iznosu 31.923,46 kuna,</w:t>
      </w:r>
    </w:p>
    <w:p w:rsidRDefault="008236D2" w:rsidP="003E7227" w:rsidR="008236D2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VLASTA PEŠA, Supetar, OIB: </w:t>
      </w:r>
      <w:r w:rsidR="005E22BC">
        <w:rPr>
          <w:sz w:val="22"/>
          <w:szCs w:val="22"/>
        </w:rPr>
        <w:t>81280912273, u iznosu</w:t>
      </w:r>
      <w:r w:rsidR="00F147EF">
        <w:rPr>
          <w:sz w:val="22"/>
          <w:szCs w:val="22"/>
        </w:rPr>
        <w:t xml:space="preserve"> </w:t>
      </w:r>
      <w:r w:rsidR="005E22BC">
        <w:rPr>
          <w:sz w:val="22"/>
          <w:szCs w:val="22"/>
        </w:rPr>
        <w:t>93.039,54 kuna,</w:t>
      </w:r>
    </w:p>
    <w:p w:rsidRDefault="005E22BC" w:rsidP="003E7227" w:rsidR="005E22BC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ŽELJKO CVJETIČANIN, Supetar, OIB: </w:t>
      </w:r>
      <w:r w:rsidR="008346BE">
        <w:rPr>
          <w:sz w:val="22"/>
          <w:szCs w:val="22"/>
        </w:rPr>
        <w:t>78591584992,</w:t>
      </w:r>
      <w:r w:rsidR="00F147EF">
        <w:rPr>
          <w:sz w:val="22"/>
          <w:szCs w:val="22"/>
        </w:rPr>
        <w:t xml:space="preserve"> u iznosu 95.901,16 kuna.</w:t>
      </w:r>
    </w:p>
    <w:p w:rsidRDefault="00960E95" w:rsidP="00960E95" w:rsidR="00960E95">
      <w:pPr>
        <w:rPr>
          <w:sz w:val="22"/>
          <w:szCs w:val="22"/>
        </w:rPr>
      </w:pPr>
    </w:p>
    <w:p w:rsidRDefault="00960E95" w:rsidP="00960E95" w:rsidR="00960E95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Utvrđuje se osnovan</w:t>
      </w:r>
      <w:r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vjerovnika II. (drugog) višeg isplatnog reda:</w:t>
      </w:r>
    </w:p>
    <w:p w:rsidRDefault="00F96D5C" w:rsidP="00AE43B2" w:rsidR="00F96D5C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REPUBLIKA HRVATSKA MINISTARSTVO FINANCIJA Porezna uprava, </w:t>
      </w:r>
      <w:r w:rsidR="00460311">
        <w:rPr>
          <w:sz w:val="22"/>
          <w:szCs w:val="22"/>
        </w:rPr>
        <w:t>Područni ured Split</w:t>
      </w:r>
      <w:r>
        <w:rPr>
          <w:sz w:val="22"/>
          <w:szCs w:val="22"/>
        </w:rPr>
        <w:t xml:space="preserve">, OIB: 18683136487, u iznosu </w:t>
      </w:r>
      <w:r w:rsidR="008C6A68">
        <w:rPr>
          <w:sz w:val="22"/>
          <w:szCs w:val="22"/>
        </w:rPr>
        <w:t>46.249,14</w:t>
      </w:r>
      <w:r>
        <w:rPr>
          <w:sz w:val="22"/>
          <w:szCs w:val="22"/>
        </w:rPr>
        <w:t xml:space="preserve"> kuna,</w:t>
      </w:r>
    </w:p>
    <w:p w:rsidRDefault="008C6A68" w:rsidP="004031FE" w:rsidR="004031FE">
      <w:pPr>
        <w:pStyle w:val="Odlomakpopisa"/>
        <w:numPr>
          <w:ilvl w:val="0"/>
          <w:numId w:val="16"/>
        </w:numPr>
        <w:tabs>
          <w:tab w:pos="426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UNIQA OSIGURANJE d.d., Zagreb, OIB: 75665455333, u iznosu </w:t>
      </w:r>
      <w:r w:rsidR="004031FE">
        <w:rPr>
          <w:sz w:val="22"/>
          <w:szCs w:val="22"/>
        </w:rPr>
        <w:t>2.329,35</w:t>
      </w:r>
      <w:r>
        <w:rPr>
          <w:sz w:val="22"/>
          <w:szCs w:val="22"/>
        </w:rPr>
        <w:t xml:space="preserve"> kuna,</w:t>
      </w:r>
    </w:p>
    <w:p w:rsidRDefault="00960E95" w:rsidP="004031FE" w:rsidR="00960E95" w:rsidRPr="004031FE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4031FE">
        <w:rPr>
          <w:sz w:val="22"/>
          <w:szCs w:val="22"/>
        </w:rPr>
        <w:t>HRVATSK</w:t>
      </w:r>
      <w:r w:rsidR="004031FE" w:rsidRPr="004031FE">
        <w:rPr>
          <w:sz w:val="22"/>
          <w:szCs w:val="22"/>
        </w:rPr>
        <w:t>A RADIOTELEVIZIJA</w:t>
      </w:r>
      <w:r w:rsidRPr="004031FE">
        <w:rPr>
          <w:sz w:val="22"/>
          <w:szCs w:val="22"/>
        </w:rPr>
        <w:t xml:space="preserve">, Zagreb, OIB: </w:t>
      </w:r>
      <w:r w:rsidR="004031FE" w:rsidRPr="004031FE">
        <w:rPr>
          <w:sz w:val="22"/>
          <w:szCs w:val="22"/>
        </w:rPr>
        <w:t>68419124305</w:t>
      </w:r>
      <w:r w:rsidRPr="004031FE">
        <w:rPr>
          <w:sz w:val="22"/>
          <w:szCs w:val="22"/>
        </w:rPr>
        <w:t xml:space="preserve">, u iznosu </w:t>
      </w:r>
      <w:r w:rsidR="004031FE" w:rsidRPr="004031FE">
        <w:rPr>
          <w:sz w:val="22"/>
          <w:szCs w:val="22"/>
        </w:rPr>
        <w:t>27.330,76</w:t>
      </w:r>
      <w:r w:rsidRPr="004031FE">
        <w:rPr>
          <w:sz w:val="22"/>
          <w:szCs w:val="22"/>
        </w:rPr>
        <w:t xml:space="preserve"> kuna</w:t>
      </w:r>
    </w:p>
    <w:p w:rsidRDefault="00277915" w:rsidP="00960E95" w:rsidR="00960E95" w:rsidRPr="00960E95">
      <w:pPr>
        <w:pStyle w:val="Odlomakpopisa"/>
        <w:numPr>
          <w:ilvl w:val="0"/>
          <w:numId w:val="16"/>
        </w:numPr>
        <w:tabs>
          <w:tab w:pos="426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HEP ELEKTRA d.o.o., </w:t>
      </w:r>
      <w:r w:rsidR="00960E95" w:rsidRPr="00960E95">
        <w:rPr>
          <w:sz w:val="22"/>
          <w:szCs w:val="22"/>
        </w:rPr>
        <w:t xml:space="preserve">Zagreb, OIB: </w:t>
      </w:r>
      <w:r>
        <w:rPr>
          <w:sz w:val="22"/>
          <w:szCs w:val="22"/>
        </w:rPr>
        <w:t>43965974818</w:t>
      </w:r>
      <w:r w:rsidR="00960E95" w:rsidRPr="00960E95">
        <w:rPr>
          <w:sz w:val="22"/>
          <w:szCs w:val="22"/>
        </w:rPr>
        <w:t>, u iznosu 3.</w:t>
      </w:r>
      <w:r>
        <w:rPr>
          <w:sz w:val="22"/>
          <w:szCs w:val="22"/>
        </w:rPr>
        <w:t>194,59</w:t>
      </w:r>
      <w:r w:rsidR="00960E95" w:rsidRPr="00960E95">
        <w:rPr>
          <w:sz w:val="22"/>
          <w:szCs w:val="22"/>
        </w:rPr>
        <w:t xml:space="preserve"> kuna, </w:t>
      </w:r>
    </w:p>
    <w:p w:rsidRDefault="00277915" w:rsidP="00A05AD7" w:rsidR="00960E95">
      <w:pPr>
        <w:pStyle w:val="Odlomakpopisa"/>
        <w:numPr>
          <w:ilvl w:val="0"/>
          <w:numId w:val="16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HRVATSKO DRUŠTVO SKLADATELJA Zagreb</w:t>
      </w:r>
      <w:r w:rsidR="00960E95">
        <w:rPr>
          <w:sz w:val="22"/>
          <w:szCs w:val="22"/>
        </w:rPr>
        <w:t xml:space="preserve">, OIB: </w:t>
      </w:r>
      <w:r w:rsidR="00A05AD7">
        <w:rPr>
          <w:sz w:val="22"/>
          <w:szCs w:val="22"/>
        </w:rPr>
        <w:t>56668956985</w:t>
      </w:r>
      <w:r w:rsidR="00960E95">
        <w:rPr>
          <w:sz w:val="22"/>
          <w:szCs w:val="22"/>
        </w:rPr>
        <w:t xml:space="preserve">, u iznosu </w:t>
      </w:r>
      <w:r w:rsidR="00A05AD7">
        <w:rPr>
          <w:sz w:val="22"/>
          <w:szCs w:val="22"/>
        </w:rPr>
        <w:t>21.780,19 kuna,</w:t>
      </w:r>
    </w:p>
    <w:p w:rsidRDefault="00A05AD7" w:rsidP="00A05AD7" w:rsidR="00A05AD7">
      <w:pPr>
        <w:pStyle w:val="Odlomakpopisa"/>
        <w:numPr>
          <w:ilvl w:val="0"/>
          <w:numId w:val="16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Zadar, OIB: 52508873833, u iznosu 300.581,69 kuna,</w:t>
      </w:r>
    </w:p>
    <w:p w:rsidRDefault="00AE43B2" w:rsidP="00A05AD7" w:rsidR="00A05AD7">
      <w:pPr>
        <w:pStyle w:val="Odlomakpopisa"/>
        <w:numPr>
          <w:ilvl w:val="0"/>
          <w:numId w:val="16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GRADSKA PLINARA ZAGREB – OPSKRBA d.o.o., Zagreb, OIB: 74364571096, u iznosu 9.376,19 kuna,</w:t>
      </w:r>
    </w:p>
    <w:p w:rsidRDefault="009458CB" w:rsidP="00A05AD7" w:rsidR="00AE43B2">
      <w:pPr>
        <w:pStyle w:val="Odlomakpopisa"/>
        <w:numPr>
          <w:ilvl w:val="0"/>
          <w:numId w:val="16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ZAPAD-STAN d.o.o.,</w:t>
      </w:r>
      <w:r w:rsidR="00AE43B2">
        <w:rPr>
          <w:sz w:val="22"/>
          <w:szCs w:val="22"/>
        </w:rPr>
        <w:t xml:space="preserve"> Zagreb, OIB: </w:t>
      </w:r>
      <w:r w:rsidR="007D5BC8">
        <w:rPr>
          <w:sz w:val="22"/>
          <w:szCs w:val="22"/>
        </w:rPr>
        <w:t xml:space="preserve">37154585992, u iznosu </w:t>
      </w:r>
      <w:r>
        <w:rPr>
          <w:sz w:val="22"/>
          <w:szCs w:val="22"/>
        </w:rPr>
        <w:t>16.752,89 kuna,</w:t>
      </w:r>
    </w:p>
    <w:p w:rsidRDefault="009458CB" w:rsidP="00A05AD7" w:rsidR="009458CB">
      <w:pPr>
        <w:pStyle w:val="Odlomakpopisa"/>
        <w:numPr>
          <w:ilvl w:val="0"/>
          <w:numId w:val="16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VLASTA PEŠA, Supetar, OIB: 81280912273, u iznosu 5496.736,99 kuna.</w:t>
      </w:r>
    </w:p>
    <w:p w:rsidRDefault="00960E95" w:rsidP="00960E95" w:rsidR="00960E95">
      <w:pPr>
        <w:rPr>
          <w:sz w:val="22"/>
          <w:szCs w:val="22"/>
        </w:rPr>
      </w:pPr>
    </w:p>
    <w:p w:rsidRDefault="00BA5C4A" w:rsidP="00876214" w:rsidR="00876214" w:rsidRPr="00876214">
      <w:pPr>
        <w:tabs>
          <w:tab w:pos="426" w:val="left"/>
        </w:tabs>
        <w:rPr>
          <w:b/>
          <w:sz w:val="22"/>
          <w:szCs w:val="22"/>
        </w:rPr>
      </w:pPr>
      <w:r w:rsidRPr="00BA5C4A">
        <w:rPr>
          <w:b/>
          <w:sz w:val="22"/>
          <w:szCs w:val="22"/>
        </w:rPr>
        <w:t>III.</w:t>
      </w:r>
      <w:r>
        <w:rPr>
          <w:b/>
          <w:sz w:val="22"/>
          <w:szCs w:val="22"/>
        </w:rPr>
        <w:tab/>
      </w:r>
      <w:r w:rsidR="00876214" w:rsidRPr="00876214">
        <w:rPr>
          <w:sz w:val="22"/>
          <w:szCs w:val="22"/>
        </w:rPr>
        <w:t>Osporava se tražbina vjerovnika II. (drugog) višeg isplatnog reda:</w:t>
      </w:r>
    </w:p>
    <w:p w:rsidRDefault="002A4C44" w:rsidP="007D5BC8" w:rsidR="007D5BC8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2A4C44">
        <w:rPr>
          <w:sz w:val="22"/>
          <w:szCs w:val="22"/>
        </w:rPr>
        <w:lastRenderedPageBreak/>
        <w:t>1.</w:t>
      </w:r>
      <w:r w:rsidRPr="002A4C44">
        <w:rPr>
          <w:sz w:val="22"/>
          <w:szCs w:val="22"/>
        </w:rPr>
        <w:tab/>
      </w:r>
      <w:r w:rsidR="007D5BC8" w:rsidRPr="007D5BC8">
        <w:rPr>
          <w:sz w:val="22"/>
          <w:szCs w:val="22"/>
        </w:rPr>
        <w:t>HIDROELEKTRA – PROJEKT d.o.o. "u stečaju", Zagreb, OIB: 37154585992, u iznosu</w:t>
      </w:r>
      <w:r w:rsidR="007D5BC8">
        <w:rPr>
          <w:sz w:val="22"/>
          <w:szCs w:val="22"/>
        </w:rPr>
        <w:t xml:space="preserve"> 2.673.126,19 kuna</w:t>
      </w:r>
      <w:r w:rsidR="00A732AB">
        <w:rPr>
          <w:sz w:val="22"/>
          <w:szCs w:val="22"/>
        </w:rPr>
        <w:t>.</w:t>
      </w:r>
    </w:p>
    <w:p w:rsidRDefault="007D5BC8" w:rsidP="00643D20" w:rsidR="007D5BC8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</w:p>
    <w:p w:rsidRDefault="00A732AB" w:rsidP="00876214" w:rsidR="00876214" w:rsidRPr="00876214">
      <w:pPr>
        <w:tabs>
          <w:tab w:pos="426" w:val="left"/>
        </w:tabs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I</w:t>
      </w:r>
      <w:r w:rsidR="00643D20">
        <w:rPr>
          <w:b/>
          <w:sz w:val="22"/>
          <w:szCs w:val="22"/>
          <w:lang w:val="fr-FR"/>
        </w:rPr>
        <w:t>V</w:t>
      </w:r>
      <w:r w:rsidR="002A4C44">
        <w:rPr>
          <w:b/>
          <w:sz w:val="22"/>
          <w:szCs w:val="22"/>
          <w:lang w:val="fr-FR"/>
        </w:rPr>
        <w:t>.</w:t>
      </w:r>
      <w:r w:rsidR="002A4C44">
        <w:rPr>
          <w:b/>
          <w:sz w:val="22"/>
          <w:szCs w:val="22"/>
          <w:lang w:val="fr-FR"/>
        </w:rPr>
        <w:tab/>
      </w:r>
      <w:r w:rsidR="00876214" w:rsidRPr="00643D20">
        <w:rPr>
          <w:sz w:val="22"/>
          <w:szCs w:val="22"/>
          <w:lang w:val="fr-FR"/>
        </w:rPr>
        <w:t xml:space="preserve">Upućuje se </w:t>
      </w:r>
      <w:r w:rsidR="002A4C44" w:rsidRPr="00643D20">
        <w:rPr>
          <w:sz w:val="22"/>
          <w:szCs w:val="22"/>
          <w:lang w:val="fr-FR"/>
        </w:rPr>
        <w:t>vjerovnik za osporenu tražbinu iz točke III.</w:t>
      </w:r>
      <w:r>
        <w:rPr>
          <w:sz w:val="22"/>
          <w:szCs w:val="22"/>
          <w:lang w:val="fr-FR"/>
        </w:rPr>
        <w:t xml:space="preserve"> izreke</w:t>
      </w:r>
      <w:r w:rsidR="002A4C44" w:rsidRPr="00643D20">
        <w:rPr>
          <w:sz w:val="22"/>
          <w:szCs w:val="22"/>
          <w:lang w:val="fr-FR"/>
        </w:rPr>
        <w:t xml:space="preserve"> ovog rjšenja </w:t>
      </w:r>
      <w:r w:rsidR="00876214" w:rsidRPr="00643D20">
        <w:rPr>
          <w:sz w:val="22"/>
          <w:szCs w:val="22"/>
          <w:lang w:val="fr-FR"/>
        </w:rPr>
        <w:t>i to:</w:t>
      </w:r>
    </w:p>
    <w:p w:rsidRDefault="00876214" w:rsidP="00A732AB" w:rsidR="00A732AB" w:rsidRPr="00A732AB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643D20">
        <w:rPr>
          <w:sz w:val="22"/>
          <w:szCs w:val="22"/>
          <w:lang w:val="fr-FR"/>
        </w:rPr>
        <w:t>1.</w:t>
      </w:r>
      <w:r w:rsidRPr="00876214">
        <w:rPr>
          <w:b/>
          <w:sz w:val="22"/>
          <w:szCs w:val="22"/>
          <w:lang w:val="fr-FR"/>
        </w:rPr>
        <w:tab/>
      </w:r>
      <w:r w:rsidR="00A732AB" w:rsidRPr="00A732AB">
        <w:rPr>
          <w:sz w:val="22"/>
          <w:szCs w:val="22"/>
        </w:rPr>
        <w:t>HIDROELEKTRA – PROJEKT d.o.o. "u stečaju", Zagreb, OIB: 37154585992, u iznosu 2.673.126,19 kuna.</w:t>
      </w:r>
    </w:p>
    <w:p w:rsidRDefault="00876214" w:rsidP="00A732AB" w:rsidR="00876214" w:rsidRPr="00115868">
      <w:pPr>
        <w:tabs>
          <w:tab w:pos="0" w:val="left"/>
        </w:tabs>
        <w:jc w:val="both"/>
        <w:rPr>
          <w:sz w:val="22"/>
          <w:szCs w:val="22"/>
          <w:lang w:val="fr-FR"/>
        </w:rPr>
      </w:pPr>
      <w:r w:rsidRPr="00115868">
        <w:rPr>
          <w:sz w:val="22"/>
          <w:szCs w:val="22"/>
          <w:lang w:val="fr-FR"/>
        </w:rPr>
        <w:t>u roku od 8 dana od pravomoćnosti ovog rješenja pokrenuti postupak radi utvrđenja osporene tražbine, jer će se inače smatrati da je odustao od prava na vođenje parnice.</w:t>
      </w:r>
    </w:p>
    <w:p w:rsidRDefault="00440CF6" w:rsidP="00440CF6" w:rsidR="00440CF6" w:rsidRPr="00905412">
      <w:pPr>
        <w:tabs>
          <w:tab w:pos="426" w:val="left"/>
        </w:tabs>
        <w:jc w:val="both"/>
        <w:rPr>
          <w:rFonts w:eastAsia="Calibri"/>
          <w:b/>
          <w:sz w:val="16"/>
          <w:szCs w:val="16"/>
          <w:u w:val="single"/>
          <w:lang w:eastAsia="en-US"/>
        </w:rPr>
      </w:pPr>
    </w:p>
    <w:p w:rsidRDefault="00440CF6" w:rsidP="00E26D2D" w:rsidR="00440CF6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A732AB">
        <w:rPr>
          <w:sz w:val="22"/>
          <w:szCs w:val="22"/>
        </w:rPr>
        <w:t>1560</w:t>
      </w:r>
      <w:r w:rsidRPr="00145C71">
        <w:rPr>
          <w:sz w:val="22"/>
          <w:szCs w:val="22"/>
        </w:rPr>
        <w:t>/201</w:t>
      </w:r>
      <w:r w:rsidR="00996B21">
        <w:rPr>
          <w:sz w:val="22"/>
          <w:szCs w:val="22"/>
        </w:rPr>
        <w:t>6</w:t>
      </w:r>
      <w:r w:rsidRPr="00145C71">
        <w:rPr>
          <w:sz w:val="22"/>
          <w:szCs w:val="22"/>
        </w:rPr>
        <w:t>-</w:t>
      </w:r>
      <w:r w:rsidR="00A732AB">
        <w:rPr>
          <w:sz w:val="22"/>
          <w:szCs w:val="22"/>
        </w:rPr>
        <w:t>20</w:t>
      </w:r>
      <w:r w:rsidR="00004FC3" w:rsidRPr="00145C71">
        <w:rPr>
          <w:sz w:val="22"/>
          <w:szCs w:val="22"/>
        </w:rPr>
        <w:t xml:space="preserve"> od </w:t>
      </w:r>
      <w:r w:rsidR="00A732AB" w:rsidRPr="00A732AB">
        <w:rPr>
          <w:sz w:val="22"/>
          <w:szCs w:val="22"/>
        </w:rPr>
        <w:t xml:space="preserve">6. studenog 2017. godine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F25715">
        <w:rPr>
          <w:sz w:val="22"/>
          <w:szCs w:val="22"/>
        </w:rPr>
        <w:t>162-172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FE0A13">
        <w:rPr>
          <w:sz w:val="22"/>
          <w:szCs w:val="22"/>
        </w:rPr>
        <w:t>1</w:t>
      </w:r>
      <w:r w:rsidR="00996B21">
        <w:rPr>
          <w:sz w:val="22"/>
          <w:szCs w:val="22"/>
        </w:rPr>
        <w:t>2</w:t>
      </w:r>
      <w:r w:rsidRPr="0078580F">
        <w:rPr>
          <w:sz w:val="22"/>
          <w:szCs w:val="22"/>
        </w:rPr>
        <w:t xml:space="preserve">. </w:t>
      </w:r>
      <w:r w:rsidR="00FE0A13">
        <w:rPr>
          <w:sz w:val="22"/>
          <w:szCs w:val="22"/>
        </w:rPr>
        <w:t>veljače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68545C" w:rsidRPr="0068545C">
        <w:rPr>
          <w:sz w:val="22"/>
          <w:szCs w:val="22"/>
        </w:rPr>
        <w:t>6. studenog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115868" w:rsidP="003F61F0" w:rsidR="00C55959" w:rsidRPr="00B91575">
      <w:pPr>
        <w:pStyle w:val="Tijeloteksta"/>
        <w:ind w:firstLine="708"/>
        <w:rPr>
          <w:sz w:val="22"/>
          <w:szCs w:val="22"/>
        </w:rPr>
      </w:pPr>
      <w:r w:rsidRPr="00E22A90">
        <w:rPr>
          <w:sz w:val="22"/>
          <w:szCs w:val="22"/>
        </w:rPr>
        <w:t xml:space="preserve">Stečajni upravitelj je osporio tražbinu vjerovnika </w:t>
      </w:r>
      <w:r w:rsidR="00C55959">
        <w:rPr>
          <w:sz w:val="22"/>
          <w:szCs w:val="22"/>
        </w:rPr>
        <w:t>I</w:t>
      </w:r>
      <w:r w:rsidR="00C55959" w:rsidRPr="00C55959">
        <w:rPr>
          <w:sz w:val="22"/>
          <w:szCs w:val="22"/>
        </w:rPr>
        <w:t>I. (</w:t>
      </w:r>
      <w:r w:rsidR="00C55959">
        <w:rPr>
          <w:sz w:val="22"/>
          <w:szCs w:val="22"/>
        </w:rPr>
        <w:t>drugog</w:t>
      </w:r>
      <w:r w:rsidR="00C55959" w:rsidRPr="00C55959">
        <w:rPr>
          <w:sz w:val="22"/>
          <w:szCs w:val="22"/>
        </w:rPr>
        <w:t>) višeg isplatnog reda i to:</w:t>
      </w:r>
    </w:p>
    <w:p w:rsidRDefault="00C55959" w:rsidP="00115868" w:rsidR="005A58AE">
      <w:pPr>
        <w:tabs>
          <w:tab w:pos="426" w:val="left"/>
        </w:tabs>
        <w:jc w:val="both"/>
        <w:rPr>
          <w:sz w:val="22"/>
          <w:szCs w:val="22"/>
        </w:rPr>
      </w:pPr>
      <w:r w:rsidRPr="00C55959">
        <w:rPr>
          <w:sz w:val="22"/>
          <w:szCs w:val="22"/>
        </w:rPr>
        <w:t xml:space="preserve">- </w:t>
      </w:r>
      <w:r w:rsidR="003F61F0" w:rsidRPr="003F61F0">
        <w:rPr>
          <w:sz w:val="22"/>
          <w:szCs w:val="22"/>
        </w:rPr>
        <w:t>HIDROELEKTRA – PROJEKT d.o.o. "u stečaju", Zagreb, u iznosu 2.673.126,19 kuna</w:t>
      </w:r>
      <w:r>
        <w:rPr>
          <w:sz w:val="22"/>
          <w:szCs w:val="22"/>
        </w:rPr>
        <w:t xml:space="preserve">, </w:t>
      </w:r>
      <w:r w:rsidR="00611569">
        <w:rPr>
          <w:sz w:val="22"/>
          <w:szCs w:val="22"/>
        </w:rPr>
        <w:t>budući</w:t>
      </w:r>
      <w:r w:rsidR="005A58AE">
        <w:rPr>
          <w:sz w:val="22"/>
          <w:szCs w:val="22"/>
        </w:rPr>
        <w:t xml:space="preserve"> stečajni dužnik nije osobni dužnik ovog vjerovnika.</w:t>
      </w:r>
    </w:p>
    <w:p w:rsidRDefault="00115868" w:rsidP="00115868" w:rsidR="00115868" w:rsidRPr="000A2125">
      <w:pPr>
        <w:pStyle w:val="Tijeloteksta"/>
        <w:tabs>
          <w:tab w:pos="142" w:val="left"/>
        </w:tabs>
        <w:rPr>
          <w:sz w:val="16"/>
          <w:szCs w:val="16"/>
        </w:rPr>
      </w:pPr>
    </w:p>
    <w:p w:rsidRDefault="00115868" w:rsidP="00115868" w:rsidR="00126D90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0678D">
        <w:rPr>
          <w:sz w:val="22"/>
          <w:szCs w:val="22"/>
        </w:rPr>
        <w:t>Sukladno čl. 266. SZ ako je stečajni upravitelj osporio tražbinu, sud će vjerovnika uputiti na parnicu protiv stečajnoga dužnika radi utvrđivanja osporene tražbine</w:t>
      </w:r>
      <w:r w:rsidR="00DE7468">
        <w:rPr>
          <w:sz w:val="22"/>
          <w:szCs w:val="22"/>
        </w:rPr>
        <w:t>. A</w:t>
      </w:r>
      <w:r w:rsidRPr="0090678D">
        <w:rPr>
          <w:sz w:val="22"/>
          <w:szCs w:val="22"/>
        </w:rPr>
        <w:t>ko za osporenu tražbinu postoji ovršna isprava, sud će na parnicu uputiti osporavatelja da dokaže osnovanost svoga osporavanja. Vjerovni</w:t>
      </w:r>
      <w:r w:rsidR="00DE7468">
        <w:rPr>
          <w:sz w:val="22"/>
          <w:szCs w:val="22"/>
        </w:rPr>
        <w:t xml:space="preserve">k </w:t>
      </w:r>
      <w:r w:rsidR="001A52C7" w:rsidRPr="001A52C7">
        <w:rPr>
          <w:sz w:val="22"/>
          <w:szCs w:val="22"/>
        </w:rPr>
        <w:t xml:space="preserve">HIDROELEKTRA – PROJEKT d.o.o. "u stečaju", Zagreb </w:t>
      </w:r>
      <w:r w:rsidR="00DE7468">
        <w:rPr>
          <w:sz w:val="22"/>
          <w:szCs w:val="22"/>
        </w:rPr>
        <w:t xml:space="preserve">za svoju osporenu tražbinu </w:t>
      </w:r>
      <w:r w:rsidR="001A52C7">
        <w:rPr>
          <w:sz w:val="22"/>
          <w:szCs w:val="22"/>
        </w:rPr>
        <w:t xml:space="preserve">II. (drugog) višeg isplatnog reda </w:t>
      </w:r>
      <w:r w:rsidR="00126D90">
        <w:rPr>
          <w:sz w:val="22"/>
          <w:szCs w:val="22"/>
        </w:rPr>
        <w:t xml:space="preserve">nema ovršnu ispravu koja glasi na dužnika </w:t>
      </w:r>
      <w:r w:rsidR="006A205A">
        <w:rPr>
          <w:sz w:val="22"/>
          <w:szCs w:val="22"/>
        </w:rPr>
        <w:t>budući da n</w:t>
      </w:r>
      <w:r w:rsidR="00126D90">
        <w:rPr>
          <w:sz w:val="22"/>
          <w:szCs w:val="22"/>
        </w:rPr>
        <w:t>ije osobni vjerovnik</w:t>
      </w:r>
      <w:r w:rsidR="0035300E">
        <w:rPr>
          <w:sz w:val="22"/>
          <w:szCs w:val="22"/>
        </w:rPr>
        <w:t xml:space="preserve"> stečajnog dužnika</w:t>
      </w:r>
      <w:r w:rsidR="00126D90">
        <w:rPr>
          <w:sz w:val="22"/>
          <w:szCs w:val="22"/>
        </w:rPr>
        <w:t xml:space="preserve">, već posjeduje ovršnu ispravu radi naplate </w:t>
      </w:r>
      <w:r w:rsidR="006A205A">
        <w:rPr>
          <w:sz w:val="22"/>
          <w:szCs w:val="22"/>
        </w:rPr>
        <w:t xml:space="preserve">svoje </w:t>
      </w:r>
      <w:r w:rsidR="00126D90">
        <w:rPr>
          <w:sz w:val="22"/>
          <w:szCs w:val="22"/>
        </w:rPr>
        <w:t xml:space="preserve">tražbine </w:t>
      </w:r>
      <w:r w:rsidR="006A205A">
        <w:rPr>
          <w:sz w:val="22"/>
          <w:szCs w:val="22"/>
        </w:rPr>
        <w:t xml:space="preserve">koju ima </w:t>
      </w:r>
      <w:r w:rsidR="00126D90">
        <w:rPr>
          <w:sz w:val="22"/>
          <w:szCs w:val="22"/>
        </w:rPr>
        <w:t>prema trećoj osobi iz vr</w:t>
      </w:r>
      <w:r w:rsidR="006A205A">
        <w:rPr>
          <w:sz w:val="22"/>
          <w:szCs w:val="22"/>
        </w:rPr>
        <w:t>i</w:t>
      </w:r>
      <w:r w:rsidR="00126D90">
        <w:rPr>
          <w:sz w:val="22"/>
          <w:szCs w:val="22"/>
        </w:rPr>
        <w:t>jedno</w:t>
      </w:r>
      <w:r w:rsidR="006A205A">
        <w:rPr>
          <w:sz w:val="22"/>
          <w:szCs w:val="22"/>
        </w:rPr>
        <w:t>s</w:t>
      </w:r>
      <w:r w:rsidR="00126D90">
        <w:rPr>
          <w:sz w:val="22"/>
          <w:szCs w:val="22"/>
        </w:rPr>
        <w:t xml:space="preserve">ti </w:t>
      </w:r>
      <w:r w:rsidR="006A205A">
        <w:rPr>
          <w:sz w:val="22"/>
          <w:szCs w:val="22"/>
        </w:rPr>
        <w:t>(</w:t>
      </w:r>
      <w:r w:rsidR="0035300E">
        <w:rPr>
          <w:sz w:val="22"/>
          <w:szCs w:val="22"/>
        </w:rPr>
        <w:t>založene</w:t>
      </w:r>
      <w:r w:rsidR="006A205A">
        <w:rPr>
          <w:sz w:val="22"/>
          <w:szCs w:val="22"/>
        </w:rPr>
        <w:t xml:space="preserve">) </w:t>
      </w:r>
      <w:r w:rsidR="00126D90">
        <w:rPr>
          <w:sz w:val="22"/>
          <w:szCs w:val="22"/>
        </w:rPr>
        <w:t>nekretnine u vlasništvu stečajnog dužnika</w:t>
      </w:r>
      <w:r w:rsidR="006A205A">
        <w:rPr>
          <w:sz w:val="22"/>
          <w:szCs w:val="22"/>
        </w:rPr>
        <w:t>.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115868" w:rsidP="00115868" w:rsidR="00115868">
      <w:pPr>
        <w:pStyle w:val="Tijeloteksta"/>
        <w:ind w:firstLine="708"/>
        <w:rPr>
          <w:sz w:val="22"/>
          <w:szCs w:val="22"/>
        </w:rPr>
      </w:pPr>
      <w:r w:rsidRPr="00E22A90">
        <w:rPr>
          <w:sz w:val="22"/>
          <w:szCs w:val="22"/>
        </w:rPr>
        <w:t>Prema čl. 267. SZ ako osoba koja je upućena na parnicu ne pokrene parnicu u roku od osam dana od dana pravomoćnosti rješenja o upućivanju u parnicu, odnosno primitka drugostupanjske odluke, smatrat će se da je odust</w:t>
      </w:r>
      <w:r>
        <w:rPr>
          <w:sz w:val="22"/>
          <w:szCs w:val="22"/>
        </w:rPr>
        <w:t xml:space="preserve">ala od prava na vođenje parnice, odnosno da je osporavanje otklonjeno. 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D7478B">
        <w:rPr>
          <w:b/>
          <w:sz w:val="22"/>
          <w:szCs w:val="22"/>
        </w:rPr>
        <w:t>Split</w:t>
      </w:r>
      <w:r w:rsidR="00EA23A3">
        <w:rPr>
          <w:b/>
          <w:sz w:val="22"/>
          <w:szCs w:val="22"/>
        </w:rPr>
        <w:t>u, 1</w:t>
      </w:r>
      <w:r w:rsidR="001C7656">
        <w:rPr>
          <w:b/>
          <w:sz w:val="22"/>
          <w:szCs w:val="22"/>
        </w:rPr>
        <w:t>2</w:t>
      </w:r>
      <w:r w:rsidR="00EA23A3">
        <w:rPr>
          <w:b/>
          <w:sz w:val="22"/>
          <w:szCs w:val="22"/>
        </w:rPr>
        <w:t>. veljače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  <w:r w:rsidR="0035300E">
        <w:rPr>
          <w:b/>
          <w:sz w:val="22"/>
          <w:szCs w:val="22"/>
        </w:rPr>
        <w:t>godine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EA23A3">
        <w:rPr>
          <w:sz w:val="22"/>
          <w:szCs w:val="22"/>
        </w:rPr>
        <w:t>1</w:t>
      </w:r>
      <w:r w:rsidR="001C7656">
        <w:rPr>
          <w:sz w:val="22"/>
          <w:szCs w:val="22"/>
        </w:rPr>
        <w:t>2</w:t>
      </w:r>
      <w:r w:rsidR="00EA23A3">
        <w:rPr>
          <w:sz w:val="22"/>
          <w:szCs w:val="22"/>
        </w:rPr>
        <w:t>.02</w:t>
      </w:r>
      <w:r w:rsidRPr="0078580F">
        <w:rPr>
          <w:sz w:val="22"/>
          <w:szCs w:val="22"/>
        </w:rPr>
        <w:t>.201</w:t>
      </w:r>
      <w:r w:rsidR="00EA23A3">
        <w:rPr>
          <w:sz w:val="22"/>
          <w:szCs w:val="22"/>
        </w:rPr>
        <w:t>8</w:t>
      </w:r>
      <w:r w:rsidRPr="0078580F">
        <w:rPr>
          <w:sz w:val="22"/>
          <w:szCs w:val="22"/>
        </w:rPr>
        <w:t>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EB2E92" w:rsidP="00EA23A3" w:rsidR="0035300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640B8" w:rsidRPr="0078580F">
        <w:rPr>
          <w:sz w:val="22"/>
          <w:szCs w:val="22"/>
        </w:rPr>
        <w:t>mrežna stranica e-Oglasna ploča sudova (uz tablicu)</w:t>
      </w:r>
      <w:r w:rsidR="0035300E">
        <w:rPr>
          <w:sz w:val="22"/>
          <w:szCs w:val="22"/>
        </w:rPr>
        <w:t>,</w:t>
      </w:r>
    </w:p>
    <w:p w:rsidRDefault="0035300E" w:rsidP="00F25715" w:rsidR="00662A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978CE" w:rsidRPr="00D978CE">
        <w:rPr>
          <w:sz w:val="22"/>
          <w:szCs w:val="22"/>
        </w:rPr>
        <w:t>HIDROELEKTRA – PROJEKT d.o.o. "u stečaju", Zagreb,</w:t>
      </w:r>
      <w:r w:rsidR="00D978CE">
        <w:rPr>
          <w:sz w:val="22"/>
          <w:szCs w:val="22"/>
        </w:rPr>
        <w:t xml:space="preserve"> po </w:t>
      </w:r>
      <w:r w:rsidR="008E005C">
        <w:rPr>
          <w:sz w:val="22"/>
          <w:szCs w:val="22"/>
        </w:rPr>
        <w:t>stečajnom upravitelju, a on po punomoć</w:t>
      </w:r>
      <w:r w:rsidR="00D978CE">
        <w:rPr>
          <w:sz w:val="22"/>
          <w:szCs w:val="22"/>
        </w:rPr>
        <w:t>niku Nebojši Antoliću, odvjetniku u Zagrebu, P. Hatza 3</w:t>
      </w:r>
    </w:p>
    <w:p w:rsidRDefault="006849F2" w:rsidP="00C640B8" w:rsidR="006849F2">
      <w:pPr>
        <w:jc w:val="right"/>
        <w:rPr>
          <w:b/>
          <w:sz w:val="22"/>
          <w:szCs w:val="22"/>
        </w:rPr>
      </w:pPr>
    </w:p>
    <w:sectPr w:rsidSect="00EB2E92" w:rsidR="006849F2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41E70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115868">
      <w:rPr>
        <w:b/>
        <w:sz w:val="22"/>
        <w:szCs w:val="22"/>
      </w:rPr>
      <w:t>284</w:t>
    </w:r>
    <w:r>
      <w:rPr>
        <w:b/>
        <w:sz w:val="22"/>
        <w:szCs w:val="22"/>
      </w:rPr>
      <w:t>/201</w:t>
    </w:r>
    <w:r w:rsidR="00115868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F25715">
      <w:rPr>
        <w:b/>
        <w:sz w:val="22"/>
        <w:szCs w:val="22"/>
      </w:rPr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A48DF"/>
    <w:multiLevelType w:val="hybridMultilevel"/>
    <w:tmpl w:val="8634040A"/>
    <w:lvl w:tplc="2A00B984" w:ilvl="0">
      <w:start w:val="4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5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8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0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8"/>
  </w:num>
  <w:num w:numId="5">
    <w:abstractNumId w:val="9"/>
  </w:num>
  <w:num w:numId="6">
    <w:abstractNumId w:val="4"/>
  </w:num>
  <w:num w:numId="7">
    <w:abstractNumId w:val="13"/>
  </w:num>
  <w:num w:numId="8">
    <w:abstractNumId w:val="1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11"/>
  </w:num>
  <w:num w:numId="14">
    <w:abstractNumId w:val="7"/>
  </w:num>
  <w:num w:numId="15">
    <w:abstractNumId w:val="2"/>
  </w:num>
  <w:num w:numId="16">
    <w:abstractNumId w:val="5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E57"/>
    <w:rsid w:val="000716B3"/>
    <w:rsid w:val="00071BBC"/>
    <w:rsid w:val="0007233C"/>
    <w:rsid w:val="00076434"/>
    <w:rsid w:val="000764E3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4A49"/>
    <w:rsid w:val="000E720A"/>
    <w:rsid w:val="000E774D"/>
    <w:rsid w:val="000F07DB"/>
    <w:rsid w:val="000F2F12"/>
    <w:rsid w:val="000F5FA3"/>
    <w:rsid w:val="000F7DFE"/>
    <w:rsid w:val="00100379"/>
    <w:rsid w:val="00105AD2"/>
    <w:rsid w:val="00105FEC"/>
    <w:rsid w:val="00106872"/>
    <w:rsid w:val="00106C86"/>
    <w:rsid w:val="00115868"/>
    <w:rsid w:val="00116320"/>
    <w:rsid w:val="00122C12"/>
    <w:rsid w:val="00122CD0"/>
    <w:rsid w:val="00122E06"/>
    <w:rsid w:val="00122F24"/>
    <w:rsid w:val="0012614B"/>
    <w:rsid w:val="00126D90"/>
    <w:rsid w:val="00127A15"/>
    <w:rsid w:val="00135A5C"/>
    <w:rsid w:val="00135F75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29BE"/>
    <w:rsid w:val="001642E7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2C7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AD2"/>
    <w:rsid w:val="001C7656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6EBE"/>
    <w:rsid w:val="00216B8F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23A0"/>
    <w:rsid w:val="0027349C"/>
    <w:rsid w:val="00273AFB"/>
    <w:rsid w:val="00273D75"/>
    <w:rsid w:val="00273D9B"/>
    <w:rsid w:val="002750E1"/>
    <w:rsid w:val="00275E17"/>
    <w:rsid w:val="00275FEE"/>
    <w:rsid w:val="00277915"/>
    <w:rsid w:val="00282AD2"/>
    <w:rsid w:val="00284ED1"/>
    <w:rsid w:val="00290D53"/>
    <w:rsid w:val="00292E41"/>
    <w:rsid w:val="00293884"/>
    <w:rsid w:val="00294027"/>
    <w:rsid w:val="002942C5"/>
    <w:rsid w:val="00297D49"/>
    <w:rsid w:val="002A4C44"/>
    <w:rsid w:val="002B4471"/>
    <w:rsid w:val="002C0366"/>
    <w:rsid w:val="002C0EAA"/>
    <w:rsid w:val="002C265B"/>
    <w:rsid w:val="002C324E"/>
    <w:rsid w:val="002C4946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70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79B0"/>
    <w:rsid w:val="00330A4D"/>
    <w:rsid w:val="003315D2"/>
    <w:rsid w:val="00331AD9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5300E"/>
    <w:rsid w:val="00361DE3"/>
    <w:rsid w:val="003654DF"/>
    <w:rsid w:val="00370161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4329"/>
    <w:rsid w:val="003B4CC9"/>
    <w:rsid w:val="003B7B76"/>
    <w:rsid w:val="003B7EEE"/>
    <w:rsid w:val="003C0C11"/>
    <w:rsid w:val="003C657F"/>
    <w:rsid w:val="003D16CA"/>
    <w:rsid w:val="003D4BB6"/>
    <w:rsid w:val="003D565E"/>
    <w:rsid w:val="003D7B9F"/>
    <w:rsid w:val="003D7FA2"/>
    <w:rsid w:val="003E339C"/>
    <w:rsid w:val="003E3DC6"/>
    <w:rsid w:val="003E45DA"/>
    <w:rsid w:val="003E7227"/>
    <w:rsid w:val="003F01DF"/>
    <w:rsid w:val="003F2396"/>
    <w:rsid w:val="003F6170"/>
    <w:rsid w:val="003F61F0"/>
    <w:rsid w:val="003F7C00"/>
    <w:rsid w:val="004031FE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7DC8"/>
    <w:rsid w:val="00440CF6"/>
    <w:rsid w:val="004451E8"/>
    <w:rsid w:val="0044572F"/>
    <w:rsid w:val="00445ABB"/>
    <w:rsid w:val="004519E5"/>
    <w:rsid w:val="00460311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79A3"/>
    <w:rsid w:val="004A7BFA"/>
    <w:rsid w:val="004B5AF3"/>
    <w:rsid w:val="004B5EBA"/>
    <w:rsid w:val="004B78EB"/>
    <w:rsid w:val="004C1EE7"/>
    <w:rsid w:val="004C2BF1"/>
    <w:rsid w:val="004C5C5D"/>
    <w:rsid w:val="004C7130"/>
    <w:rsid w:val="004D1B5C"/>
    <w:rsid w:val="004D5D3A"/>
    <w:rsid w:val="004D624A"/>
    <w:rsid w:val="004D6B81"/>
    <w:rsid w:val="004E151F"/>
    <w:rsid w:val="004E5DA4"/>
    <w:rsid w:val="004F589E"/>
    <w:rsid w:val="00501A67"/>
    <w:rsid w:val="00503962"/>
    <w:rsid w:val="00503C05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357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60517"/>
    <w:rsid w:val="00561C1F"/>
    <w:rsid w:val="0056317A"/>
    <w:rsid w:val="00577DD9"/>
    <w:rsid w:val="00580956"/>
    <w:rsid w:val="00580BF3"/>
    <w:rsid w:val="0058408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8AE"/>
    <w:rsid w:val="005A5925"/>
    <w:rsid w:val="005A6AA9"/>
    <w:rsid w:val="005B18B0"/>
    <w:rsid w:val="005B3100"/>
    <w:rsid w:val="005C02E6"/>
    <w:rsid w:val="005C17A3"/>
    <w:rsid w:val="005C4810"/>
    <w:rsid w:val="005C675F"/>
    <w:rsid w:val="005C6966"/>
    <w:rsid w:val="005D1916"/>
    <w:rsid w:val="005D30B0"/>
    <w:rsid w:val="005E1CF2"/>
    <w:rsid w:val="005E2182"/>
    <w:rsid w:val="005E22BC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54CB"/>
    <w:rsid w:val="00607382"/>
    <w:rsid w:val="00607728"/>
    <w:rsid w:val="00611569"/>
    <w:rsid w:val="00612C8B"/>
    <w:rsid w:val="006146C1"/>
    <w:rsid w:val="00616A68"/>
    <w:rsid w:val="00625085"/>
    <w:rsid w:val="00625FFE"/>
    <w:rsid w:val="0063094D"/>
    <w:rsid w:val="00631D90"/>
    <w:rsid w:val="00637B37"/>
    <w:rsid w:val="00637E75"/>
    <w:rsid w:val="00643D20"/>
    <w:rsid w:val="00650C62"/>
    <w:rsid w:val="0065398B"/>
    <w:rsid w:val="0065436B"/>
    <w:rsid w:val="006548CE"/>
    <w:rsid w:val="00657377"/>
    <w:rsid w:val="006610AE"/>
    <w:rsid w:val="0066260B"/>
    <w:rsid w:val="00662A93"/>
    <w:rsid w:val="006732F8"/>
    <w:rsid w:val="006736D3"/>
    <w:rsid w:val="006823CA"/>
    <w:rsid w:val="006849F2"/>
    <w:rsid w:val="0068541A"/>
    <w:rsid w:val="0068545C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05A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369D"/>
    <w:rsid w:val="006C42FC"/>
    <w:rsid w:val="006C4470"/>
    <w:rsid w:val="006C4C2E"/>
    <w:rsid w:val="006D372E"/>
    <w:rsid w:val="006D5394"/>
    <w:rsid w:val="006E0DC6"/>
    <w:rsid w:val="006E232C"/>
    <w:rsid w:val="006E4680"/>
    <w:rsid w:val="006E5A10"/>
    <w:rsid w:val="006E7067"/>
    <w:rsid w:val="006F68B6"/>
    <w:rsid w:val="006F76D6"/>
    <w:rsid w:val="007011F0"/>
    <w:rsid w:val="007020F9"/>
    <w:rsid w:val="00704437"/>
    <w:rsid w:val="007104BD"/>
    <w:rsid w:val="007109A8"/>
    <w:rsid w:val="0071143C"/>
    <w:rsid w:val="0071224E"/>
    <w:rsid w:val="00713BC5"/>
    <w:rsid w:val="00722770"/>
    <w:rsid w:val="00722874"/>
    <w:rsid w:val="007234AB"/>
    <w:rsid w:val="007260A6"/>
    <w:rsid w:val="00726928"/>
    <w:rsid w:val="00734284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5528"/>
    <w:rsid w:val="007A5EE4"/>
    <w:rsid w:val="007A6CA3"/>
    <w:rsid w:val="007B044D"/>
    <w:rsid w:val="007B2DA3"/>
    <w:rsid w:val="007B55F3"/>
    <w:rsid w:val="007B57C8"/>
    <w:rsid w:val="007B5FA2"/>
    <w:rsid w:val="007B6140"/>
    <w:rsid w:val="007C2452"/>
    <w:rsid w:val="007C31AA"/>
    <w:rsid w:val="007C4743"/>
    <w:rsid w:val="007C7EC7"/>
    <w:rsid w:val="007D1DEB"/>
    <w:rsid w:val="007D2780"/>
    <w:rsid w:val="007D5BC8"/>
    <w:rsid w:val="007E0899"/>
    <w:rsid w:val="007E1A83"/>
    <w:rsid w:val="007E1F34"/>
    <w:rsid w:val="007E311F"/>
    <w:rsid w:val="007E6211"/>
    <w:rsid w:val="007E7361"/>
    <w:rsid w:val="007E7A6B"/>
    <w:rsid w:val="007F071D"/>
    <w:rsid w:val="007F2F79"/>
    <w:rsid w:val="007F7059"/>
    <w:rsid w:val="007F728E"/>
    <w:rsid w:val="007F77B6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236D2"/>
    <w:rsid w:val="00832A57"/>
    <w:rsid w:val="008346BE"/>
    <w:rsid w:val="00837C02"/>
    <w:rsid w:val="0084183D"/>
    <w:rsid w:val="00842DF6"/>
    <w:rsid w:val="008446FD"/>
    <w:rsid w:val="008504FD"/>
    <w:rsid w:val="00856A09"/>
    <w:rsid w:val="0086517F"/>
    <w:rsid w:val="00865925"/>
    <w:rsid w:val="0086637B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4DC6"/>
    <w:rsid w:val="00897112"/>
    <w:rsid w:val="0089761A"/>
    <w:rsid w:val="00897B76"/>
    <w:rsid w:val="008A16DF"/>
    <w:rsid w:val="008A1F27"/>
    <w:rsid w:val="008A230A"/>
    <w:rsid w:val="008A7CE2"/>
    <w:rsid w:val="008B699C"/>
    <w:rsid w:val="008B76B7"/>
    <w:rsid w:val="008C68B8"/>
    <w:rsid w:val="008C6A68"/>
    <w:rsid w:val="008C7065"/>
    <w:rsid w:val="008C7C09"/>
    <w:rsid w:val="008D3DA3"/>
    <w:rsid w:val="008D53F7"/>
    <w:rsid w:val="008E005C"/>
    <w:rsid w:val="008E4764"/>
    <w:rsid w:val="008E7722"/>
    <w:rsid w:val="008F29E2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1E70"/>
    <w:rsid w:val="00944B0E"/>
    <w:rsid w:val="009458CB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7FF0"/>
    <w:rsid w:val="0098422B"/>
    <w:rsid w:val="00986295"/>
    <w:rsid w:val="0098706A"/>
    <w:rsid w:val="00991557"/>
    <w:rsid w:val="009948D3"/>
    <w:rsid w:val="00996B21"/>
    <w:rsid w:val="009A0EB7"/>
    <w:rsid w:val="009A2F41"/>
    <w:rsid w:val="009A52B0"/>
    <w:rsid w:val="009A5CC2"/>
    <w:rsid w:val="009A6534"/>
    <w:rsid w:val="009A737D"/>
    <w:rsid w:val="009B0661"/>
    <w:rsid w:val="009B626B"/>
    <w:rsid w:val="009B6C95"/>
    <w:rsid w:val="009C1A50"/>
    <w:rsid w:val="009C2177"/>
    <w:rsid w:val="009C4DEF"/>
    <w:rsid w:val="009C5D12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1B68"/>
    <w:rsid w:val="00A05715"/>
    <w:rsid w:val="00A05918"/>
    <w:rsid w:val="00A05AD7"/>
    <w:rsid w:val="00A06223"/>
    <w:rsid w:val="00A07EFC"/>
    <w:rsid w:val="00A10392"/>
    <w:rsid w:val="00A1187C"/>
    <w:rsid w:val="00A119AF"/>
    <w:rsid w:val="00A12A1A"/>
    <w:rsid w:val="00A15B43"/>
    <w:rsid w:val="00A17CD5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2B77"/>
    <w:rsid w:val="00A531C8"/>
    <w:rsid w:val="00A53513"/>
    <w:rsid w:val="00A56671"/>
    <w:rsid w:val="00A6231D"/>
    <w:rsid w:val="00A66E4D"/>
    <w:rsid w:val="00A71665"/>
    <w:rsid w:val="00A71B0B"/>
    <w:rsid w:val="00A732AB"/>
    <w:rsid w:val="00A74EC5"/>
    <w:rsid w:val="00A76E03"/>
    <w:rsid w:val="00A81698"/>
    <w:rsid w:val="00A866A0"/>
    <w:rsid w:val="00A87DB7"/>
    <w:rsid w:val="00A87FC5"/>
    <w:rsid w:val="00A96DAE"/>
    <w:rsid w:val="00AA520E"/>
    <w:rsid w:val="00AB577E"/>
    <w:rsid w:val="00AC1A08"/>
    <w:rsid w:val="00AC1E35"/>
    <w:rsid w:val="00AC2766"/>
    <w:rsid w:val="00AC60AA"/>
    <w:rsid w:val="00AD299F"/>
    <w:rsid w:val="00AD3E6B"/>
    <w:rsid w:val="00AD7A8A"/>
    <w:rsid w:val="00AE1B55"/>
    <w:rsid w:val="00AE2291"/>
    <w:rsid w:val="00AE276E"/>
    <w:rsid w:val="00AE3CA8"/>
    <w:rsid w:val="00AE4220"/>
    <w:rsid w:val="00AE43B2"/>
    <w:rsid w:val="00AE5CCC"/>
    <w:rsid w:val="00AF51CE"/>
    <w:rsid w:val="00AF56EB"/>
    <w:rsid w:val="00B01C2C"/>
    <w:rsid w:val="00B02C53"/>
    <w:rsid w:val="00B06586"/>
    <w:rsid w:val="00B1222B"/>
    <w:rsid w:val="00B13827"/>
    <w:rsid w:val="00B14847"/>
    <w:rsid w:val="00B170E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4286B"/>
    <w:rsid w:val="00B50A1E"/>
    <w:rsid w:val="00B56B5C"/>
    <w:rsid w:val="00B56E6F"/>
    <w:rsid w:val="00B5767A"/>
    <w:rsid w:val="00B70172"/>
    <w:rsid w:val="00B71DA3"/>
    <w:rsid w:val="00B76193"/>
    <w:rsid w:val="00B815E4"/>
    <w:rsid w:val="00B822B0"/>
    <w:rsid w:val="00B82D5F"/>
    <w:rsid w:val="00B83322"/>
    <w:rsid w:val="00B83788"/>
    <w:rsid w:val="00B8708F"/>
    <w:rsid w:val="00B87B57"/>
    <w:rsid w:val="00B91575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A5C4A"/>
    <w:rsid w:val="00BB098C"/>
    <w:rsid w:val="00BB1EFD"/>
    <w:rsid w:val="00BB5B6A"/>
    <w:rsid w:val="00BB6C16"/>
    <w:rsid w:val="00BC09FC"/>
    <w:rsid w:val="00BC2403"/>
    <w:rsid w:val="00BC2F47"/>
    <w:rsid w:val="00BD34BC"/>
    <w:rsid w:val="00BD4071"/>
    <w:rsid w:val="00BD560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1607"/>
    <w:rsid w:val="00C84A46"/>
    <w:rsid w:val="00C87615"/>
    <w:rsid w:val="00C90CC9"/>
    <w:rsid w:val="00C95331"/>
    <w:rsid w:val="00CA49AB"/>
    <w:rsid w:val="00CB18E7"/>
    <w:rsid w:val="00CB1F15"/>
    <w:rsid w:val="00CB72DA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655"/>
    <w:rsid w:val="00D004F6"/>
    <w:rsid w:val="00D03C41"/>
    <w:rsid w:val="00D04C32"/>
    <w:rsid w:val="00D052A3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3438"/>
    <w:rsid w:val="00D54E4E"/>
    <w:rsid w:val="00D56C33"/>
    <w:rsid w:val="00D6024C"/>
    <w:rsid w:val="00D63931"/>
    <w:rsid w:val="00D64722"/>
    <w:rsid w:val="00D672A7"/>
    <w:rsid w:val="00D6797C"/>
    <w:rsid w:val="00D725A5"/>
    <w:rsid w:val="00D7478B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978CE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5101"/>
    <w:rsid w:val="00DE7468"/>
    <w:rsid w:val="00DF21BF"/>
    <w:rsid w:val="00DF3A5E"/>
    <w:rsid w:val="00DF3DA4"/>
    <w:rsid w:val="00DF674C"/>
    <w:rsid w:val="00E00C48"/>
    <w:rsid w:val="00E037E2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76B0"/>
    <w:rsid w:val="00E90092"/>
    <w:rsid w:val="00E91F84"/>
    <w:rsid w:val="00E97361"/>
    <w:rsid w:val="00EA138D"/>
    <w:rsid w:val="00EA23A3"/>
    <w:rsid w:val="00EA2DF1"/>
    <w:rsid w:val="00EA3204"/>
    <w:rsid w:val="00EA541E"/>
    <w:rsid w:val="00EA572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545D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B9"/>
    <w:rsid w:val="00F05794"/>
    <w:rsid w:val="00F05EAE"/>
    <w:rsid w:val="00F13507"/>
    <w:rsid w:val="00F147EF"/>
    <w:rsid w:val="00F1646D"/>
    <w:rsid w:val="00F16825"/>
    <w:rsid w:val="00F2452B"/>
    <w:rsid w:val="00F25715"/>
    <w:rsid w:val="00F37A4F"/>
    <w:rsid w:val="00F434D2"/>
    <w:rsid w:val="00F451AC"/>
    <w:rsid w:val="00F47460"/>
    <w:rsid w:val="00F53D27"/>
    <w:rsid w:val="00F637BE"/>
    <w:rsid w:val="00F63E09"/>
    <w:rsid w:val="00F660AF"/>
    <w:rsid w:val="00F717EF"/>
    <w:rsid w:val="00F72E7A"/>
    <w:rsid w:val="00F754E2"/>
    <w:rsid w:val="00F80918"/>
    <w:rsid w:val="00F81464"/>
    <w:rsid w:val="00F8499B"/>
    <w:rsid w:val="00F86457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74D6"/>
    <w:rsid w:val="00FC29DF"/>
    <w:rsid w:val="00FC5D91"/>
    <w:rsid w:val="00FD097C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1B6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E7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E7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E7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E7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1B6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E7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E7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E7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E7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St-1560/2016</izvorni_sadrzaj>
    <derivirana_varijabla naziv="DomainObject.Predmet.OznakaBroj_1">St-1560/2016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FINANCIJSKA AGENCIJA, RC SPLIT</item>
    </izvorni_sadrzaj>
    <derivirana_varijabla naziv="DomainObject.Predmet.SudioniciListNaziv_1">
      <item>BRENTOS društvo s ograničenom odgovornošću za ugostiteljstvo, graditeljstvo i usluge</item>
      <item>FINANCIJSKA AGENCIJA, RC SPLIT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FINANCIJSKA AGENCIJA, RC SPLIT, OIB 85821130368, Mažuranićevo šetalište 24 b,21000 Split</item>
    </izvorni_sadrzaj>
    <derivirana_varijabla naziv="DomainObject.Predmet.SudioniciListAdressOIB_1">
      <item>BRENTOS društvo s ograničenom odgovornošću za ugostiteljstvo, graditeljstvo i usluge, OIB 87086361794, Ratac 2,21400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85821130368</item>
    </izvorni_sadrzaj>
    <derivirana_varijabla naziv="DomainObject.Predmet.SudioniciListNazivOIB_1">
      <item>, OIB 87086361794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899</properties:Words>
  <properties:Characters>5112</properties:Characters>
  <properties:Lines>124</properties:Lines>
  <properties:Paragraphs>50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2018-02-05T12:04:00Z</dcterms:created>
  <dc:creator>Srđan Gavranić</dc:creator>
  <cp:lastModifiedBy>Iva Lončar</cp:lastModifiedBy>
  <cp:lastPrinted>2018-02-12T09:10:00Z</cp:lastPrinted>
  <dcterms:modified xmlns:xsi="http://www.w3.org/2001/XMLSchema-instance" xsi:type="dcterms:W3CDTF">2018-02-12T09:43:00Z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