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4e00" w14:paraId="ab64e00" w:rsidRDefault="001D5277" w:rsidR="001D52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13C" w:rsidP="00C1313C" w:rsidR="00C1313C" w:rsidRPr="003B0AA5"/>
    <w:p w:rsidRDefault="00C1313C" w:rsidP="00C1313C" w:rsidR="00C1313C" w:rsidRPr="003B0AA5">
      <w:r w:rsidRPr="003B0AA5">
        <w:t>REPUBLIKA HRVATSKA</w:t>
      </w:r>
    </w:p>
    <w:p w:rsidRDefault="00C1313C" w:rsidP="00C1313C" w:rsidR="00C1313C" w:rsidRPr="003B0AA5">
      <w:r w:rsidRPr="003B0AA5">
        <w:t xml:space="preserve">  Trgovački sud u Zagrebu</w:t>
      </w:r>
    </w:p>
    <w:p w:rsidRDefault="002F7E2E" w:rsidP="002F7E2E" w:rsidR="00C1313C" w:rsidRPr="003B0AA5">
      <w:pPr>
        <w:jc w:val="center"/>
      </w:pPr>
      <w:r w:rsidRPr="003B0AA5">
        <w:t xml:space="preserve"> </w:t>
      </w:r>
      <w:r w:rsidR="00C1313C" w:rsidRPr="003B0AA5">
        <w:t>Zagreb, Amruševa 2/II</w:t>
      </w:r>
      <w:r w:rsidR="00C1313C" w:rsidRPr="003B0AA5">
        <w:rPr>
          <w:b/>
        </w:rPr>
        <w:t xml:space="preserve">                                                                            </w:t>
      </w:r>
      <w:r w:rsidRPr="003B0AA5">
        <w:rPr>
          <w:b/>
        </w:rPr>
        <w:t xml:space="preserve">   </w:t>
      </w:r>
      <w:smartTag w:element="metricconverter" w:uri="urn:schemas-microsoft-com:office:smarttags">
        <w:smartTagPr>
          <w:attr w:val="72 St" w:name="ProductID"/>
        </w:smartTagPr>
        <w:r w:rsidR="00C1313C" w:rsidRPr="003B0AA5">
          <w:t>72 St</w:t>
        </w:r>
      </w:smartTag>
      <w:r w:rsidR="00C1313C" w:rsidRPr="003B0AA5">
        <w:t xml:space="preserve"> -</w:t>
      </w:r>
      <w:r w:rsidRPr="003B0AA5">
        <w:t>228/2009</w:t>
      </w:r>
      <w:r w:rsidR="001D5277">
        <w:t>-258</w:t>
      </w:r>
    </w:p>
    <w:p w:rsidRDefault="00280C2B" w:rsidP="00280C2B" w:rsidR="00C1313C" w:rsidRPr="003B0AA5">
      <w:pPr>
        <w:jc w:val="center"/>
      </w:pPr>
      <w:r w:rsidRPr="003B0AA5">
        <w:t>REPUBLIKA HRVATSKA</w:t>
      </w:r>
    </w:p>
    <w:p w:rsidRDefault="00C1313C" w:rsidP="00C1313C" w:rsidR="00C1313C" w:rsidRPr="001D5277">
      <w:pPr>
        <w:jc w:val="center"/>
      </w:pPr>
      <w:r w:rsidRPr="001D5277">
        <w:t>R J E Š E NJ E</w:t>
      </w:r>
    </w:p>
    <w:p w:rsidRDefault="00C1313C" w:rsidP="00C1313C" w:rsidR="00C1313C" w:rsidRPr="003B0AA5">
      <w:pPr>
        <w:jc w:val="center"/>
        <w:rPr>
          <w:b/>
        </w:rPr>
      </w:pPr>
    </w:p>
    <w:p w:rsidRDefault="002F7E2E" w:rsidP="002F7E2E" w:rsidR="002F7E2E" w:rsidRPr="003B0AA5">
      <w:pPr>
        <w:jc w:val="both"/>
      </w:pPr>
      <w:r w:rsidRPr="003B0AA5">
        <w:t xml:space="preserve">                  </w:t>
      </w:r>
    </w:p>
    <w:p w:rsidRDefault="002F7E2E" w:rsidP="002F7E2E" w:rsidR="00B66221" w:rsidRPr="003B0AA5">
      <w:pPr>
        <w:jc w:val="both"/>
      </w:pPr>
      <w:r w:rsidRPr="003B0AA5">
        <w:t>Trgovački sud u Zagrebu, po sucu Nikoli Ribariću, u stečajnom postupku nad stečajnim dužnikom ACM INŽENJERING d.o.o. u stečaju, Zagreb, Paljetkova 2, MBS: 080093758, OIB: 92511709887, sada stečajna masa iza Acm inženjering d.o.o. u stečaju, dana 13. lipnja 2017. godine</w:t>
      </w:r>
    </w:p>
    <w:p w:rsidRDefault="002F7E2E" w:rsidP="0079126A" w:rsidR="002F7E2E" w:rsidRPr="003B0AA5">
      <w:pPr>
        <w:jc w:val="center"/>
        <w:rPr>
          <w:b/>
        </w:rPr>
      </w:pPr>
    </w:p>
    <w:p w:rsidRDefault="0079126A" w:rsidP="0079126A" w:rsidR="0079126A" w:rsidRPr="001D5277">
      <w:pPr>
        <w:jc w:val="center"/>
      </w:pPr>
      <w:r w:rsidRPr="001D5277">
        <w:t>r i j e š i o   j e</w:t>
      </w:r>
    </w:p>
    <w:p w:rsidRDefault="00E64F74" w:rsidP="0054376D" w:rsidR="00E64F74" w:rsidRPr="003B0AA5"/>
    <w:p w:rsidRDefault="00C63FA7" w:rsidP="00C1313C" w:rsidR="000917F2" w:rsidRPr="003B0AA5">
      <w:pPr>
        <w:jc w:val="both"/>
      </w:pPr>
      <w:r w:rsidRPr="003B0AA5">
        <w:t>I</w:t>
      </w:r>
      <w:r w:rsidRPr="003B0AA5">
        <w:tab/>
      </w:r>
      <w:r w:rsidR="000917F2" w:rsidRPr="003B0AA5">
        <w:t xml:space="preserve">Nastavlja se stečajni postupak nad </w:t>
      </w:r>
      <w:r w:rsidR="002F7E2E" w:rsidRPr="003B0AA5">
        <w:t>dužnikom ACM INŽENJERING d.o.o. u stečaju, Zagreb, Paljetkova 2, MBS: 080093758, OIB: 92511709887, sada stečajna masa iza Acm inženjering d.o.o. u stečaju</w:t>
      </w:r>
      <w:r w:rsidR="00CB4F6D" w:rsidRPr="003B0AA5">
        <w:t>,</w:t>
      </w:r>
      <w:r w:rsidR="000917F2" w:rsidRPr="003B0AA5">
        <w:t xml:space="preserve"> zaključen dana </w:t>
      </w:r>
      <w:r w:rsidR="002F7E2E" w:rsidRPr="003B0AA5">
        <w:t>27</w:t>
      </w:r>
      <w:r w:rsidR="00B66221" w:rsidRPr="003B0AA5">
        <w:t>.</w:t>
      </w:r>
      <w:r w:rsidR="002F7E2E" w:rsidRPr="003B0AA5">
        <w:t xml:space="preserve"> studenoga</w:t>
      </w:r>
      <w:r w:rsidR="00B66221" w:rsidRPr="003B0AA5">
        <w:t xml:space="preserve"> 20</w:t>
      </w:r>
      <w:r w:rsidR="00C1313C" w:rsidRPr="003B0AA5">
        <w:t>1</w:t>
      </w:r>
      <w:r w:rsidR="002F7E2E" w:rsidRPr="003B0AA5">
        <w:t>2</w:t>
      </w:r>
      <w:r w:rsidR="00B66221" w:rsidRPr="003B0AA5">
        <w:t>. godine</w:t>
      </w:r>
    </w:p>
    <w:p w:rsidRDefault="003B0AA5" w:rsidP="003B0AA5" w:rsidR="003B0AA5" w:rsidRPr="003B0AA5">
      <w:pPr>
        <w:jc w:val="both"/>
      </w:pPr>
    </w:p>
    <w:p w:rsidRDefault="003B0AA5" w:rsidP="003B0AA5" w:rsidR="003B0AA5" w:rsidRPr="003B0AA5">
      <w:pPr>
        <w:jc w:val="both"/>
      </w:pPr>
      <w:r w:rsidRPr="003B0AA5">
        <w:t xml:space="preserve">II     </w:t>
      </w:r>
      <w:r>
        <w:rPr>
          <w:color w:val="000000"/>
        </w:rPr>
        <w:t>DARKO RADMILOVIĆ iz Zagreba, Šenova 7, O.I.B. 96595697939</w:t>
      </w:r>
      <w:r w:rsidRPr="003B0AA5">
        <w:t>, nastavlja zastupati stečajnu masu.</w:t>
      </w:r>
    </w:p>
    <w:p w:rsidRDefault="000917F2" w:rsidP="005C2B2B" w:rsidR="000917F2" w:rsidRPr="003B0AA5"/>
    <w:p w:rsidRDefault="00E64F74" w:rsidP="009D3690" w:rsidR="00E64F74" w:rsidRPr="003B0AA5">
      <w:pPr>
        <w:jc w:val="center"/>
      </w:pPr>
      <w:r w:rsidRPr="003B0AA5">
        <w:t>O</w:t>
      </w:r>
      <w:r w:rsidR="00FB7B3B" w:rsidRPr="003B0AA5">
        <w:t xml:space="preserve"> </w:t>
      </w:r>
      <w:r w:rsidRPr="003B0AA5">
        <w:t>b</w:t>
      </w:r>
      <w:r w:rsidR="00FB7B3B" w:rsidRPr="003B0AA5">
        <w:t xml:space="preserve"> </w:t>
      </w:r>
      <w:r w:rsidRPr="003B0AA5">
        <w:t>r</w:t>
      </w:r>
      <w:r w:rsidR="00FB7B3B" w:rsidRPr="003B0AA5">
        <w:t xml:space="preserve"> </w:t>
      </w:r>
      <w:r w:rsidRPr="003B0AA5">
        <w:t>a</w:t>
      </w:r>
      <w:r w:rsidR="00FB7B3B" w:rsidRPr="003B0AA5">
        <w:t xml:space="preserve"> </w:t>
      </w:r>
      <w:r w:rsidRPr="003B0AA5">
        <w:t>z</w:t>
      </w:r>
      <w:r w:rsidR="00FB7B3B" w:rsidRPr="003B0AA5">
        <w:t xml:space="preserve"> </w:t>
      </w:r>
      <w:r w:rsidRPr="003B0AA5">
        <w:t>l</w:t>
      </w:r>
      <w:r w:rsidR="00FB7B3B" w:rsidRPr="003B0AA5">
        <w:t xml:space="preserve"> </w:t>
      </w:r>
      <w:r w:rsidRPr="003B0AA5">
        <w:t>o</w:t>
      </w:r>
      <w:r w:rsidR="00FB7B3B" w:rsidRPr="003B0AA5">
        <w:t xml:space="preserve"> </w:t>
      </w:r>
      <w:r w:rsidRPr="003B0AA5">
        <w:t>ž</w:t>
      </w:r>
      <w:r w:rsidR="00FB7B3B" w:rsidRPr="003B0AA5">
        <w:t xml:space="preserve"> </w:t>
      </w:r>
      <w:r w:rsidRPr="003B0AA5">
        <w:t>e</w:t>
      </w:r>
      <w:r w:rsidR="00FB7B3B" w:rsidRPr="003B0AA5">
        <w:t xml:space="preserve"> </w:t>
      </w:r>
      <w:r w:rsidRPr="003B0AA5">
        <w:t>nj</w:t>
      </w:r>
      <w:r w:rsidR="00FB7B3B" w:rsidRPr="003B0AA5">
        <w:t xml:space="preserve"> </w:t>
      </w:r>
      <w:r w:rsidRPr="003B0AA5">
        <w:t>e</w:t>
      </w:r>
    </w:p>
    <w:p w:rsidRDefault="00D051DA" w:rsidP="009D3690" w:rsidR="00D051DA" w:rsidRPr="003B0AA5">
      <w:pPr>
        <w:jc w:val="center"/>
      </w:pPr>
    </w:p>
    <w:p w:rsidRDefault="000917F2" w:rsidP="000917F2" w:rsidR="00C1313C" w:rsidRPr="003B0AA5">
      <w:pPr>
        <w:ind w:firstLine="708"/>
        <w:jc w:val="both"/>
      </w:pPr>
      <w:r w:rsidRPr="003B0AA5">
        <w:t xml:space="preserve">U predmetu koji se vodio nad stečajnim dužnikom </w:t>
      </w:r>
      <w:r w:rsidR="002F7E2E" w:rsidRPr="003B0AA5">
        <w:t>ACM INŽENJERING d.o.o. u stečaju, Zagreb, Paljetkova 2, MBS: 080093758, OIB: 92511709887</w:t>
      </w:r>
      <w:r w:rsidR="00C1313C" w:rsidRPr="003B0AA5">
        <w:t xml:space="preserve">, </w:t>
      </w:r>
      <w:r w:rsidR="003C7898" w:rsidRPr="003B0AA5">
        <w:t xml:space="preserve">donijeto je rješenje o </w:t>
      </w:r>
      <w:r w:rsidR="00B66221" w:rsidRPr="003B0AA5">
        <w:t xml:space="preserve">obustavi i zaključenju stečajnog postupka dana </w:t>
      </w:r>
      <w:r w:rsidR="000760EA" w:rsidRPr="003B0AA5">
        <w:t>27</w:t>
      </w:r>
      <w:r w:rsidR="00B66221" w:rsidRPr="003B0AA5">
        <w:t>.</w:t>
      </w:r>
      <w:r w:rsidR="000760EA" w:rsidRPr="003B0AA5">
        <w:t xml:space="preserve"> studenoga</w:t>
      </w:r>
      <w:r w:rsidR="00B66221" w:rsidRPr="003B0AA5">
        <w:t xml:space="preserve"> 20</w:t>
      </w:r>
      <w:r w:rsidR="00C1313C" w:rsidRPr="003B0AA5">
        <w:t>1</w:t>
      </w:r>
      <w:r w:rsidR="000760EA" w:rsidRPr="003B0AA5">
        <w:t>2</w:t>
      </w:r>
      <w:r w:rsidR="00B66221" w:rsidRPr="003B0AA5">
        <w:t>. godine</w:t>
      </w:r>
      <w:r w:rsidR="003C7898" w:rsidRPr="003B0AA5">
        <w:t xml:space="preserve">, sve sukladno stanju stečajne mase, a temeljem odredbe članka </w:t>
      </w:r>
      <w:r w:rsidR="000760EA" w:rsidRPr="003B0AA5">
        <w:t>203</w:t>
      </w:r>
      <w:r w:rsidR="003C7898" w:rsidRPr="003B0AA5">
        <w:t xml:space="preserve">. Stečajnog zakona. Rješenje je steklo svojstvo pravomoćnost dana </w:t>
      </w:r>
      <w:r w:rsidR="000760EA" w:rsidRPr="003B0AA5">
        <w:t>21</w:t>
      </w:r>
      <w:r w:rsidR="003C7898" w:rsidRPr="003B0AA5">
        <w:t>.</w:t>
      </w:r>
      <w:r w:rsidR="00C1313C" w:rsidRPr="003B0AA5">
        <w:t xml:space="preserve"> </w:t>
      </w:r>
      <w:r w:rsidR="000760EA" w:rsidRPr="003B0AA5">
        <w:t>prosinca</w:t>
      </w:r>
      <w:r w:rsidR="00B66221" w:rsidRPr="003B0AA5">
        <w:t xml:space="preserve"> 20</w:t>
      </w:r>
      <w:r w:rsidR="00C1313C" w:rsidRPr="003B0AA5">
        <w:t>1</w:t>
      </w:r>
      <w:r w:rsidR="000760EA" w:rsidRPr="003B0AA5">
        <w:t>2</w:t>
      </w:r>
      <w:r w:rsidR="00B66221" w:rsidRPr="003B0AA5">
        <w:t xml:space="preserve">. </w:t>
      </w:r>
      <w:r w:rsidR="003C7898" w:rsidRPr="003B0AA5">
        <w:t xml:space="preserve">godine. </w:t>
      </w:r>
    </w:p>
    <w:p w:rsidRDefault="000760EA" w:rsidP="000917F2" w:rsidR="000760EA" w:rsidRPr="003B0AA5">
      <w:pPr>
        <w:ind w:firstLine="708"/>
        <w:jc w:val="both"/>
      </w:pPr>
      <w:r w:rsidRPr="003B0AA5">
        <w:t>Podneskom od 18</w:t>
      </w:r>
      <w:r w:rsidR="00C1313C" w:rsidRPr="003B0AA5">
        <w:t>.</w:t>
      </w:r>
      <w:r w:rsidRPr="003B0AA5">
        <w:t xml:space="preserve"> svibnja</w:t>
      </w:r>
      <w:r w:rsidR="00C1313C" w:rsidRPr="003B0AA5">
        <w:t xml:space="preserve"> 201</w:t>
      </w:r>
      <w:r w:rsidRPr="003B0AA5">
        <w:t>7</w:t>
      </w:r>
      <w:r w:rsidR="00C1313C" w:rsidRPr="003B0AA5">
        <w:t xml:space="preserve">. godine </w:t>
      </w:r>
      <w:r w:rsidRPr="003B0AA5">
        <w:t>stečajni upravitelj je zatražio nastavak stečajnog postupka navodeći kako su u stečajnu masu vraćene nekretnine koje mogu biti predmet prodaje.</w:t>
      </w:r>
    </w:p>
    <w:p w:rsidRDefault="003C7898" w:rsidP="000917F2" w:rsidR="003C7898" w:rsidRPr="003B0AA5">
      <w:pPr>
        <w:ind w:firstLine="708"/>
        <w:jc w:val="both"/>
      </w:pPr>
      <w:r w:rsidRPr="003B0AA5">
        <w:t xml:space="preserve">Ovako nađena imovina, </w:t>
      </w:r>
      <w:r w:rsidR="00D75C02" w:rsidRPr="003B0AA5">
        <w:t xml:space="preserve">prema ocjeni suca, predstavlja stečajnu masu dovoljnu za podmirenje troškova postupka i djelomično namirenje vjerovnika. </w:t>
      </w:r>
    </w:p>
    <w:p w:rsidRDefault="00D75C02" w:rsidP="000917F2" w:rsidR="00D75C02" w:rsidRPr="003B0AA5">
      <w:pPr>
        <w:ind w:firstLine="708"/>
        <w:jc w:val="both"/>
      </w:pPr>
      <w:r w:rsidRPr="003B0AA5">
        <w:t xml:space="preserve">Budući je utvrđeno da postoje uvjeti za nastavak postupka radi </w:t>
      </w:r>
      <w:r w:rsidR="00C1313C" w:rsidRPr="003B0AA5">
        <w:t>naknadno pronađene imovine</w:t>
      </w:r>
      <w:r w:rsidRPr="003B0AA5">
        <w:t>, temeljem članka 199. Stečajnog zakona, sud je riješio kao u izreci rješenja.</w:t>
      </w:r>
    </w:p>
    <w:p w:rsidRDefault="00B66221" w:rsidP="00195A54" w:rsidR="00B66221" w:rsidRPr="003B0AA5">
      <w:pPr>
        <w:jc w:val="center"/>
      </w:pPr>
    </w:p>
    <w:p w:rsidRDefault="00CF4567" w:rsidP="00195A54" w:rsidR="00CF4567" w:rsidRPr="003B0AA5">
      <w:pPr>
        <w:jc w:val="center"/>
      </w:pPr>
      <w:r w:rsidRPr="003B0AA5">
        <w:t xml:space="preserve">U Zagrebu, </w:t>
      </w:r>
      <w:r w:rsidR="00C63FA7" w:rsidRPr="003B0AA5">
        <w:t>13</w:t>
      </w:r>
      <w:r w:rsidR="00B66221" w:rsidRPr="003B0AA5">
        <w:t>.</w:t>
      </w:r>
      <w:r w:rsidR="00C63FA7" w:rsidRPr="003B0AA5">
        <w:t xml:space="preserve"> lipnja</w:t>
      </w:r>
      <w:r w:rsidRPr="003B0AA5">
        <w:t xml:space="preserve"> 20</w:t>
      </w:r>
      <w:r w:rsidR="00D051DA" w:rsidRPr="003B0AA5">
        <w:t>1</w:t>
      </w:r>
      <w:r w:rsidR="00A30DCD" w:rsidRPr="003B0AA5">
        <w:t>7</w:t>
      </w:r>
      <w:r w:rsidRPr="003B0AA5">
        <w:t>.</w:t>
      </w:r>
      <w:r w:rsidR="004155BC" w:rsidRPr="003B0AA5">
        <w:t xml:space="preserve"> </w:t>
      </w:r>
    </w:p>
    <w:p w:rsidRDefault="00195A54" w:rsidP="00195A54" w:rsidR="00195A54" w:rsidRPr="003B0AA5">
      <w:pPr>
        <w:jc w:val="center"/>
      </w:pPr>
    </w:p>
    <w:p w:rsidRDefault="00195A54" w:rsidP="001D5277" w:rsidR="001D527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3B0AA5">
        <w:t xml:space="preserve">                                                                           </w:t>
      </w:r>
      <w:r w:rsidR="001D527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D5277" w:rsidP="00E91121" w:rsidR="001D527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D5277" w:rsidP="00E91121" w:rsidR="001D527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5277" w:rsidP="00E91121" w:rsidR="001D527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D5277" w:rsidP="00E91121" w:rsidR="001D527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D5277" w:rsidP="001D5277" w:rsidR="001D5277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D3690" w:rsidP="001D5277" w:rsidR="009D3690" w:rsidRPr="003B0AA5">
      <w:pPr>
        <w:jc w:val="center"/>
      </w:pPr>
    </w:p>
    <w:p w:rsidRDefault="00677F1E" w:rsidP="00E64F74" w:rsidR="00677F1E" w:rsidRPr="003B0AA5"/>
    <w:p w:rsidRDefault="00A275F5" w:rsidP="00E64F74" w:rsidR="00A275F5" w:rsidRPr="003B0AA5"/>
    <w:p w:rsidRDefault="001D5277" w:rsidP="00195A54" w:rsidR="001D5277">
      <w:pPr>
        <w:rPr>
          <w:b/>
        </w:rPr>
      </w:pPr>
    </w:p>
    <w:p w:rsidRDefault="001D5277" w:rsidP="00195A54" w:rsidR="001D5277">
      <w:pPr>
        <w:rPr>
          <w:b/>
        </w:rPr>
      </w:pPr>
    </w:p>
    <w:p w:rsidRDefault="00195A54" w:rsidP="00195A54" w:rsidR="00195A54" w:rsidRPr="003B0AA5">
      <w:pPr>
        <w:rPr>
          <w:b/>
        </w:rPr>
      </w:pPr>
      <w:r w:rsidRPr="003B0AA5">
        <w:rPr>
          <w:b/>
        </w:rPr>
        <w:t>Pouka o pravnom lijeku:</w:t>
      </w:r>
    </w:p>
    <w:p w:rsidRDefault="00195A54" w:rsidP="00195A54" w:rsidR="00195A54" w:rsidRPr="003B0AA5">
      <w:r w:rsidRPr="003B0AA5">
        <w:t>Protiv ovog rješenja nezadovoljna stranka može uložiti</w:t>
      </w:r>
      <w:r w:rsidR="006337D0" w:rsidRPr="003B0AA5">
        <w:t xml:space="preserve"> </w:t>
      </w:r>
      <w:r w:rsidRPr="003B0AA5">
        <w:t>Žalbu Visokom trgovačkom sudu RH u roku od 8 dana</w:t>
      </w:r>
      <w:r w:rsidR="004155BC" w:rsidRPr="003B0AA5">
        <w:t xml:space="preserve"> </w:t>
      </w:r>
      <w:r w:rsidRPr="003B0AA5">
        <w:t>po primitku ovog rješenja, putem ovog Suda u 3 primjerka.</w:t>
      </w:r>
    </w:p>
    <w:p w:rsidRDefault="00195A54" w:rsidP="00195A54" w:rsidR="00195A54" w:rsidRPr="003B0AA5"/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1D5277" w:rsidP="005C2B2B" w:rsidR="001D5277">
      <w:pPr>
        <w:jc w:val="both"/>
        <w:rPr>
          <w:b/>
        </w:rPr>
      </w:pPr>
    </w:p>
    <w:p w:rsidRDefault="00FB7B3B" w:rsidP="00195A54" w:rsidR="00195A54" w:rsidRPr="003B0AA5">
      <w:r w:rsidRPr="003B0AA5">
        <w:t xml:space="preserve">     </w:t>
      </w:r>
      <w:r w:rsidR="00C74CBE" w:rsidRPr="003B0AA5">
        <w:t xml:space="preserve">       </w:t>
      </w:r>
      <w:r w:rsidR="00195A54" w:rsidRPr="003B0AA5">
        <w:t xml:space="preserve"> </w:t>
      </w:r>
    </w:p>
    <w:sectPr w:rsidSect="00D43488" w:rsidR="00195A54" w:rsidRPr="003B0A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0DC" w:rsidR="00C060DC">
      <w:r>
        <w:separator/>
      </w:r>
    </w:p>
  </w:endnote>
  <w:endnote w:id="0" w:type="continuationSeparator">
    <w:p w:rsidRDefault="00C060DC" w:rsidR="00C06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4A0" w:rsidR="00DC04A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4A0" w:rsidR="00DC04A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4A0" w:rsidR="00DC04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0DC" w:rsidR="00C060DC">
      <w:r>
        <w:separator/>
      </w:r>
    </w:p>
  </w:footnote>
  <w:footnote w:id="0" w:type="continuationSeparator">
    <w:p w:rsidRDefault="00C060DC" w:rsidR="00C060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7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14A3" w:rsidP="00C22D52" w:rsidR="00F114A3" w:rsidRPr="006F3C46">
    <w:pPr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 w:rsidR="00DC04A0">
      <w:t>228/2009</w:t>
    </w:r>
  </w:p>
  <w:p w:rsidRDefault="00F114A3" w:rsidR="00F114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4A0" w:rsidR="00DC04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5278"/>
    <w:rsid w:val="000760EA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5277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0C2B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2F7E2E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0AA5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2621"/>
    <w:rsid w:val="005F27A9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07250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3747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126A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5868"/>
    <w:rsid w:val="00835F83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0DCD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8F8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0DC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3FA7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04A0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D0354"/>
    <w:rsid w:val="00FD1D3A"/>
    <w:rsid w:val="00FD2859"/>
    <w:rsid w:val="00FD2A4D"/>
    <w:rsid w:val="00FD3DCE"/>
    <w:rsid w:val="00FD4280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1D527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D527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3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1D527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D527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3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2009.</izvorni_sadrzaj>
    <derivirana_varijabla naziv="DomainObject.Predmet.DatumOsnivanja_1">31.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2012.</izvorni_sadrzaj>
    <derivirana_varijabla naziv="DomainObject.Predmet.DatumRjesavanja_1">30. studenog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St-228/2009</izvorni_sadrzaj>
    <derivirana_varijabla naziv="DomainObject.Predmet.OznakaBroj_1">St-228/2009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ACM inžinjering d.o.o.</izvorni_sadrzaj>
    <derivirana_varijabla naziv="DomainObject.Predmet.ProtustrankaFormated_1">  ACM inžinjering d.o.o.</derivirana_varijabla>
  </DomainObject.Predmet.ProtustrankaFormated>
  <DomainObject.Predmet.ProtustrankaFormatedOIB>
    <izvorni_sadrzaj>  ACM inžinjering d.o.o., OIB 92511709887</izvorni_sadrzaj>
    <derivirana_varijabla naziv="DomainObject.Predmet.ProtustrankaFormatedOIB_1">  ACM inžinjering d.o.o., OIB 92511709887</derivirana_varijabla>
  </DomainObject.Predmet.ProtustrankaFormatedOIB>
  <DomainObject.Predmet.ProtustrankaFormatedWithAdress>
    <izvorni_sadrzaj> ACM inžinjering d.o.o., Paljetkova 2, 10000 Zagreb</izvorni_sadrzaj>
    <derivirana_varijabla naziv="DomainObject.Predmet.ProtustrankaFormatedWithAdress_1"> ACM inžinjering d.o.o., Paljetkova 2, 10000 Zagreb</derivirana_varijabla>
  </DomainObject.Predmet.ProtustrankaFormatedWithAdress>
  <DomainObject.Predmet.ProtustrankaFormatedWithAdressOIB>
    <izvorni_sadrzaj> ACM inžinjering d.o.o., OIB 92511709887, Paljetkova 2, 10000 Zagreb</izvorni_sadrzaj>
    <derivirana_varijabla naziv="DomainObject.Predmet.ProtustrankaFormatedWithAdressOIB_1"> ACM inžinjering d.o.o., OIB 92511709887, Paljetkova 2, 10000 Zagreb</derivirana_varijabla>
  </DomainObject.Predmet.ProtustrankaFormatedWithAdressOIB>
  <DomainObject.Predmet.ProtustrankaWithAdress>
    <izvorni_sadrzaj>ACM inžinjering d.o.o. Paljetkova 2, 10000 Zagreb</izvorni_sadrzaj>
    <derivirana_varijabla naziv="DomainObject.Predmet.ProtustrankaWithAdress_1">ACM inžinjering d.o.o. Paljetkova 2, 10000 Zagreb</derivirana_varijabla>
  </DomainObject.Predmet.ProtustrankaWithAdress>
  <DomainObject.Predmet.ProtustrankaWithAdressOIB>
    <izvorni_sadrzaj>ACM inžinjering d.o.o., OIB 92511709887, Paljetkova 2, 10000 Zagreb</izvorni_sadrzaj>
    <derivirana_varijabla naziv="DomainObject.Predmet.ProtustrankaWithAdressOIB_1">ACM inžinjering d.o.o., OIB 92511709887, Paljetkova 2, 10000 Zagreb</derivirana_varijabla>
  </DomainObject.Predmet.ProtustrankaWithAdressOIB>
  <DomainObject.Predmet.ProtustrankaNazivFormated>
    <izvorni_sadrzaj>ACM inžinjering d.o.o.</izvorni_sadrzaj>
    <derivirana_varijabla naziv="DomainObject.Predmet.ProtustrankaNazivFormated_1">ACM inžinjering d.o.o.</derivirana_varijabla>
  </DomainObject.Predmet.ProtustrankaNazivFormated>
  <DomainObject.Predmet.ProtustrankaNazivFormatedOIB>
    <izvorni_sadrzaj>ACM inžinjering d.o.o., OIB 92511709887</izvorni_sadrzaj>
    <derivirana_varijabla naziv="DomainObject.Predmet.ProtustrankaNazivFormatedOIB_1">ACM inžinjering d.o.o., OIB 92511709887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Hren; INSTITUT IGH; TVRTKO GALAC</izvorni_sadrzaj>
    <derivirana_varijabla naziv="DomainObject.Predmet.StrankaFormated_1">  Mirjana Hren; INSTITUT IGH; TVRTKO GALAC</derivirana_varijabla>
  </DomainObject.Predmet.StrankaFormated>
  <DomainObject.Predmet.StrankaFormatedOIB>
    <izvorni_sadrzaj>  Mirjana Hren; INSTITUT IGH; TVRTKO GALAC</izvorni_sadrzaj>
    <derivirana_varijabla naziv="DomainObject.Predmet.StrankaFormatedOIB_1">  Mirjana Hren; INSTITUT IGH; TVRTKO GALAC</derivirana_varijabla>
  </DomainObject.Predmet.StrankaFormatedOIB>
  <DomainObject.Predmet.StrankaFormatedWithAdress>
    <izvorni_sadrzaj> Mirjana Hren, Poljana Zdenka Mikine 14, 10000 Zagreb; INSTITUT IGH; TVRTKO GALAC, Dobri Dol 27, 10000 Zagreb</izvorni_sadrzaj>
    <derivirana_varijabla naziv="DomainObject.Predmet.StrankaFormatedWithAdress_1"> Mirjana Hren, Poljana Zdenka Mikine 14, 10000 Zagreb; INSTITUT IGH; TVRTKO GALAC, Dobri Dol 27, 10000 Zagreb</derivirana_varijabla>
  </DomainObject.Predmet.StrankaFormatedWithAdress>
  <DomainObject.Predmet.StrankaFormatedWithAdressOIB>
    <izvorni_sadrzaj> Mirjana Hren, Poljana Zdenka Mikine 14, 10000 Zagreb; INSTITUT IGH; TVRTKO GALAC, Dobri Dol 27, 10000 Zagreb</izvorni_sadrzaj>
    <derivirana_varijabla naziv="DomainObject.Predmet.StrankaFormatedWithAdressOIB_1"> Mirjana Hren, Poljana Zdenka Mikine 14, 10000 Zagreb; INSTITUT IGH; TVRTKO GALAC, Dobri Dol 27, 10000 Zagreb</derivirana_varijabla>
  </DomainObject.Predmet.StrankaFormatedWithAdressOIB>
  <DomainObject.Predmet.StrankaWithAdress>
    <izvorni_sadrzaj>Mirjana Hren Poljana Zdenka Mikine 14,10000 Zagreb,INSTITUT IGH ,TVRTKO GALAC Dobri Dol 27,10000 Zagreb</izvorni_sadrzaj>
    <derivirana_varijabla naziv="DomainObject.Predmet.StrankaWithAdress_1">Mirjana Hren Poljana Zdenka Mikine 14,10000 Zagreb,INSTITUT IGH ,TVRTKO GALAC Dobri Dol 27,10000 Zagreb</derivirana_varijabla>
  </DomainObject.Predmet.StrankaWithAdress>
  <DomainObject.Predmet.StrankaWithAdressOIB>
    <izvorni_sadrzaj>Mirjana Hren, Poljana Zdenka Mikine 14,10000 Zagreb,INSTITUT IGH,TVRTKO GALAC, Dobri Dol 27,10000 Zagreb</izvorni_sadrzaj>
    <derivirana_varijabla naziv="DomainObject.Predmet.StrankaWithAdressOIB_1">Mirjana Hren, Poljana Zdenka Mikine 14,10000 Zagreb,INSTITUT IGH,TVRTKO GALAC, Dobri Dol 27,10000 Zagreb</derivirana_varijabla>
  </DomainObject.Predmet.StrankaWithAdressOIB>
  <DomainObject.Predmet.StrankaNazivFormated>
    <izvorni_sadrzaj>Mirjana Hren,INSTITUT IGH,TVRTKO GALAC</izvorni_sadrzaj>
    <derivirana_varijabla naziv="DomainObject.Predmet.StrankaNazivFormated_1">Mirjana Hren,INSTITUT IGH,TVRTKO GALAC</derivirana_varijabla>
  </DomainObject.Predmet.StrankaNazivFormated>
  <DomainObject.Predmet.StrankaNazivFormatedOIB>
    <izvorni_sadrzaj>Mirjana Hren,INSTITUT IGH,TVRTKO GALAC</izvorni_sadrzaj>
    <derivirana_varijabla naziv="DomainObject.Predmet.StrankaNazivFormatedOIB_1">Mirjana Hren,INSTITUT IGH,TVRTKO GALAC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Mirjana Hren</item>
      <item>INSTITUT IGH</item>
      <item>TVRTKO GALAC</item>
    </izvorni_sadrzaj>
    <derivirana_varijabla naziv="DomainObject.Predmet.StrankaListFormated_1">
      <item>Mirjana Hren</item>
      <item>INSTITUT IGH</item>
      <item>TVRTKO GALAC</item>
    </derivirana_varijabla>
  </DomainObject.Predmet.StrankaListFormated>
  <DomainObject.Predmet.StrankaListFormatedOIB>
    <izvorni_sadrzaj>
      <item>Mirjana Hren</item>
      <item>INSTITUT IGH</item>
      <item>TVRTKO GALAC</item>
    </izvorni_sadrzaj>
    <derivirana_varijabla naziv="DomainObject.Predmet.StrankaListFormatedOIB_1">
      <item>Mirjana Hren</item>
      <item>INSTITUT IGH</item>
      <item>TVRTKO GALAC</item>
    </derivirana_varijabla>
  </DomainObject.Predmet.StrankaListFormatedOIB>
  <DomainObject.Predmet.StrankaListFormatedWithAdress>
    <izvorni_sadrzaj>
      <item>Mirjana Hren, Poljana Zdenka Mikine 14, 10000 Zagreb</item>
      <item>INSTITUT IGH</item>
      <item>TVRTKO GALAC, Dobri Dol 27, 10000 Zagreb</item>
    </izvorni_sadrzaj>
    <derivirana_varijabla naziv="DomainObject.Predmet.StrankaListFormatedWithAdress_1">
      <item>Mirjana Hren, Poljana Zdenka Mikine 14, 10000 Zagreb</item>
      <item>INSTITUT IGH</item>
      <item>TVRTKO GALAC, Dobri Dol 27, 10000 Zagreb</item>
    </derivirana_varijabla>
  </DomainObject.Predmet.StrankaListFormatedWithAdress>
  <DomainObject.Predmet.StrankaListFormatedWithAdressOIB>
    <izvorni_sadrzaj>
      <item>Mirjana Hren, Poljana Zdenka Mikine 14, 10000 Zagreb</item>
      <item>INSTITUT IGH</item>
      <item>TVRTKO GALAC, Dobri Dol 27, 10000 Zagreb</item>
    </izvorni_sadrzaj>
    <derivirana_varijabla naziv="DomainObject.Predmet.StrankaListFormatedWithAdressOIB_1">
      <item>Mirjana Hren, Poljana Zdenka Mikine 14, 10000 Zagreb</item>
      <item>INSTITUT IGH</item>
      <item>TVRTKO GALAC, Dobri Dol 27, 10000 Zagreb</item>
    </derivirana_varijabla>
  </DomainObject.Predmet.StrankaListFormatedWithAdressOIB>
  <DomainObject.Predmet.StrankaListNazivFormated>
    <izvorni_sadrzaj>
      <item>Mirjana Hren</item>
      <item>INSTITUT IGH</item>
      <item>TVRTKO GALAC</item>
    </izvorni_sadrzaj>
    <derivirana_varijabla naziv="DomainObject.Predmet.StrankaListNazivFormated_1">
      <item>Mirjana Hren</item>
      <item>INSTITUT IGH</item>
      <item>TVRTKO GALAC</item>
    </derivirana_varijabla>
  </DomainObject.Predmet.StrankaListNazivFormated>
  <DomainObject.Predmet.StrankaListNazivFormatedOIB>
    <izvorni_sadrzaj>
      <item>Mirjana Hren</item>
      <item>INSTITUT IGH</item>
      <item>TVRTKO GALAC</item>
    </izvorni_sadrzaj>
    <derivirana_varijabla naziv="DomainObject.Predmet.StrankaListNazivFormatedOIB_1">
      <item>Mirjana Hren</item>
      <item>INSTITUT IGH</item>
      <item>TVRTKO GALAC</item>
    </derivirana_varijabla>
  </DomainObject.Predmet.StrankaListNazivFormatedOIB>
  <DomainObject.Predmet.ProtuStrankaListFormated>
    <izvorni_sadrzaj>
      <item>ACM inžinjering d.o.o.</item>
    </izvorni_sadrzaj>
    <derivirana_varijabla naziv="DomainObject.Predmet.ProtuStrankaListFormated_1">
      <item>ACM inžinjering d.o.o.</item>
    </derivirana_varijabla>
  </DomainObject.Predmet.ProtuStrankaListFormated>
  <DomainObject.Predmet.ProtuStrankaListFormatedOIB>
    <izvorni_sadrzaj>
      <item>ACM inžinjering d.o.o., OIB 92511709887</item>
    </izvorni_sadrzaj>
    <derivirana_varijabla naziv="DomainObject.Predmet.ProtuStrankaListFormatedOIB_1">
      <item>ACM inžinjering d.o.o., OIB 92511709887</item>
    </derivirana_varijabla>
  </DomainObject.Predmet.ProtuStrankaListFormatedOIB>
  <DomainObject.Predmet.ProtuStrankaListFormatedWithAdress>
    <izvorni_sadrzaj>
      <item>ACM inžinjering d.o.o., Paljetkova 2, 10000 Zagreb</item>
    </izvorni_sadrzaj>
    <derivirana_varijabla naziv="DomainObject.Predmet.ProtuStrankaListFormatedWithAdress_1">
      <item>ACM inžinjering d.o.o., Paljetkova 2, 10000 Zagreb</item>
    </derivirana_varijabla>
  </DomainObject.Predmet.ProtuStrankaListFormatedWithAdress>
  <DomainObject.Predmet.ProtuStrankaListFormatedWithAdressOIB>
    <izvorni_sadrzaj>
      <item>ACM inžinjering d.o.o., OIB 92511709887, Paljetkova 2, 10000 Zagreb</item>
    </izvorni_sadrzaj>
    <derivirana_varijabla naziv="DomainObject.Predmet.ProtuStrankaListFormatedWithAdressOIB_1">
      <item>ACM inžinjering d.o.o., OIB 92511709887, Paljetkova 2, 10000 Zagreb</item>
    </derivirana_varijabla>
  </DomainObject.Predmet.ProtuStrankaListFormatedWithAdressOIB>
  <DomainObject.Predmet.ProtuStrankaListNazivFormated>
    <izvorni_sadrzaj>
      <item>ACM inžinjering d.o.o.</item>
    </izvorni_sadrzaj>
    <derivirana_varijabla naziv="DomainObject.Predmet.ProtuStrankaListNazivFormated_1">
      <item>ACM inžinjering d.o.o.</item>
    </derivirana_varijabla>
  </DomainObject.Predmet.ProtuStrankaListNazivFormated>
  <DomainObject.Predmet.ProtuStrankaListNazivFormatedOIB>
    <izvorni_sadrzaj>
      <item>ACM inžinjering d.o.o., OIB 92511709887</item>
    </izvorni_sadrzaj>
    <derivirana_varijabla naziv="DomainObject.Predmet.ProtuStrankaListNazivFormatedOIB_1">
      <item>ACM inžinjering d.o.o., OIB 92511709887</item>
    </derivirana_varijabla>
  </DomainObject.Predmet.ProtuStrankaListNazivFormatedOIB>
  <DomainObject.Predmet.OstaliListFormated>
    <izvorni_sadrzaj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izvorni_sadrzaj>
    <derivirana_varijabla naziv="DomainObject.Predmet.OstaliListFormated_1"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derivirana_varijabla>
  </DomainObject.Predmet.OstaliListFormated>
  <DomainObject.Predmet.OstaliListFormatedOIB>
    <izvorni_sadrzaj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izvorni_sadrzaj>
    <derivirana_varijabla naziv="DomainObject.Predmet.OstaliListFormatedOIB_1"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derivirana_varijabla>
  </DomainObject.Predmet.OstaliListFormatedOIB>
  <DomainObject.Predmet.OstaliListFormatedWithAdress>
    <izvorni_sadrzaj>
      <item>Hypo Alpe-Adria-Bank d.d., Slavonska avenija 6, 10000 Zagreb</item>
      <item>Pavel Buzytskiy</item>
      <item>DARKO RADMILOVIĆ, Šenova 7, 10000 Zagreb</item>
      <item>DARKO RADMILOVIĆ,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</izvorni_sadrzaj>
    <derivirana_varijabla naziv="DomainObject.Predmet.OstaliListFormatedWithAdress_1">
      <item>Hypo Alpe-Adria-Bank d.d., Slavonska avenija 6, 10000 Zagreb</item>
      <item>Pavel Buzytskiy</item>
      <item>DARKO RADMILOVIĆ, Šenova 7, 10000 Zagreb</item>
      <item>DARKO RADMILOVIĆ,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</derivirana_varijabla>
  </DomainObject.Predmet.OstaliListFormatedWithAdress>
  <DomainObject.Predmet.OstaliListFormatedWithAdressOIB>
    <izvorni_sadrzaj>
      <item>Hypo Alpe-Adria-Bank d.d., OIB 14036333877, Slavonska avenija 6, 10000 Zagreb</item>
      <item>Pavel Buzytskiy</item>
      <item>DARKO RADMILOVIĆ, OIB 96595697939, Šenova 7, 10000 Zagreb</item>
      <item>DARKO RADMILOVIĆ, OIB 96595697939,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</izvorni_sadrzaj>
    <derivirana_varijabla naziv="DomainObject.Predmet.OstaliListFormatedWithAdressOIB_1">
      <item>Hypo Alpe-Adria-Bank d.d., OIB 14036333877, Slavonska avenija 6, 10000 Zagreb</item>
      <item>Pavel Buzytskiy</item>
      <item>DARKO RADMILOVIĆ, OIB 96595697939, Šenova 7, 10000 Zagreb</item>
      <item>DARKO RADMILOVIĆ, OIB 96595697939,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</derivirana_varijabla>
  </DomainObject.Predmet.OstaliListFormatedWithAdressOIB>
  <DomainObject.Predmet.OstaliListNazivFormated>
    <izvorni_sadrzaj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izvorni_sadrzaj>
    <derivirana_varijabla naziv="DomainObject.Predmet.OstaliListNazivFormated_1"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derivirana_varijabla>
  </DomainObject.Predmet.OstaliListNazivFormated>
  <DomainObject.Predmet.OstaliListNazivFormatedOIB>
    <izvorni_sadrzaj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izvorni_sadrzaj>
    <derivirana_varijabla naziv="DomainObject.Predmet.OstaliListNazivFormatedOIB_1"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INSTITUT IGH i dr.</izvorni_sadrzaj>
    <derivirana_varijabla naziv="DomainObject.Predmet.StrankaIDrugi_1">INSTITUT IGH i dr.</derivirana_varijabla>
  </DomainObject.Predmet.StrankaIDrugi>
  <DomainObject.Predmet.ProtustrankaIDrugi>
    <izvorni_sadrzaj>ACM inžinjering d.o.o.</izvorni_sadrzaj>
    <derivirana_varijabla naziv="DomainObject.Predmet.ProtustrankaIDrugi_1">ACM inžinjering d.o.o.</derivirana_varijabla>
  </DomainObject.Predmet.ProtustrankaIDrugi>
  <DomainObject.Predmet.StrankaIDrugiAdressOIB>
    <izvorni_sadrzaj>INSTITUT IGH i dr.</izvorni_sadrzaj>
    <derivirana_varijabla naziv="DomainObject.Predmet.StrankaIDrugiAdressOIB_1">INSTITUT IGH i dr.</derivirana_varijabla>
  </DomainObject.Predmet.StrankaIDrugiAdressOIB>
  <DomainObject.Predmet.ProtustrankaIDrugiAdressOIB>
    <izvorni_sadrzaj>ACM inžinjering d.o.o., OIB 92511709887, Paljetkova 2, 10000 Zagreb</izvorni_sadrzaj>
    <derivirana_varijabla naziv="DomainObject.Predmet.ProtustrankaIDrugiAdressOIB_1">ACM inžinjering d.o.o., OIB 92511709887, Paljetkova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2012.</izvorni_sadrzaj>
    <derivirana_varijabla naziv="DomainObject.Predmet.OdlukaRjesenje.DatumDonosenjaOdluke_1">27. studenog 2012.</derivirana_varijabla>
  </DomainObject.Predmet.OdlukaRjesenje.DatumDonosenjaOdluke>
  <DomainObject.Predmet.OdlukaRjesenje.DatumPravomocnosti>
    <izvorni_sadrzaj>21. prosinca 2012.</izvorni_sadrzaj>
    <derivirana_varijabla naziv="DomainObject.Predmet.OdlukaRjesenje.DatumPravomocnosti_1">21. prosinca 2012.</derivirana_varijabla>
  </DomainObject.Predmet.OdlukaRjesenje.DatumPravomocnosti>
  <DomainObject.Predmet.OdlukaRjesenje.Oznaka>
    <izvorni_sadrzaj>St-228/2009-228</izvorni_sadrzaj>
    <derivirana_varijabla naziv="DomainObject.Predmet.OdlukaRjesenje.Oznaka_1">St-228/2009-228</derivirana_varijabla>
  </DomainObject.Predmet.OdlukaRjesenje.Oznaka>
  <DomainObject.Predmet.SudioniciListNaziv>
    <izvorni_sadrzaj>
      <item>ACM inžinjering d.o.o.</item>
      <item>Mirjana Hren</item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INSTITUT IGH</item>
      <item>TVRTKO GALAC</item>
      <item>Županijsko državno odvjetništvo u Zagrebu</item>
      <item>Ministarstvo pravosuđa</item>
    </izvorni_sadrzaj>
    <derivirana_varijabla naziv="DomainObject.Predmet.SudioniciListNaziv_1">
      <item>ACM inžinjering d.o.o.</item>
      <item>Mirjana Hren</item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INSTITUT IGH</item>
      <item>TVRTKO GALAC</item>
      <item>Županijsko državno odvjetništvo u Zagrebu</item>
      <item>Ministarstvo pravosuđa</item>
    </derivirana_varijabla>
  </DomainObject.Predmet.SudioniciListNaziv>
  <DomainObject.Predmet.SudioniciListAdressOIB>
    <izvorni_sadrzaj>
      <item>ACM inžinjering d.o.o., OIB 92511709887, Paljetkova 2,10000 Zagreb</item>
      <item>Mirjana Hren, Poljana Zdenka Mikine 14,10000 Zagreb</item>
      <item>Hypo Alpe-Adria-Bank d.d., OIB 14036333877, Slavonska avenija 6,10000 Zagreb</item>
      <item>Pavel Buzytskiy</item>
      <item>DARKO RADMILOVIĆ, OIB 96595697939, Šenova 7,10000 Zagreb</item>
      <item>DARKO RADMILOVIĆ, OIB 96595697939, Šenova 7,10000 Zagreb</item>
      <item>Institut IGH d.d., Janka Rakuše 1,10000 Zagreb</item>
      <item>REPUBLIKA HRVATSKA, Ministarstvo financija, Porezna uprava Zagreb, Av. Dubrovnik 32,10000 Zagreb</item>
      <item>HRVATSKA GOSPODARSKA KOMORA, Rooseveltov trg 2,10000 Zagreb</item>
      <item>REPUBLIKA HRVATSKA, Ministarstvo financija, Porezna uprava Pula, 52100 Pula</item>
      <item>JAKŠA LUCARIĆ, Ivana Lučića 2A,10000 Zagreb</item>
      <item>INSTITUT IGH</item>
      <item>TVRTKO GALAC, Dobri Dol 27,10000 Zagreb</item>
      <item>Županijsko državno odvjetništvo u Zagrebu, 10000 Zagreb</item>
      <item>Ministarstvo pravosuđa, Dežmanova 6-10,10000 Zagreb</item>
    </izvorni_sadrzaj>
    <derivirana_varijabla naziv="DomainObject.Predmet.SudioniciListAdressOIB_1">
      <item>ACM inžinjering d.o.o., OIB 92511709887, Paljetkova 2,10000 Zagreb</item>
      <item>Mirjana Hren, Poljana Zdenka Mikine 14,10000 Zagreb</item>
      <item>Hypo Alpe-Adria-Bank d.d., OIB 14036333877, Slavonska avenija 6,10000 Zagreb</item>
      <item>Pavel Buzytskiy</item>
      <item>DARKO RADMILOVIĆ, OIB 96595697939, Šenova 7,10000 Zagreb</item>
      <item>DARKO RADMILOVIĆ, OIB 96595697939, Šenova 7,10000 Zagreb</item>
      <item>Institut IGH d.d., Janka Rakuše 1,10000 Zagreb</item>
      <item>REPUBLIKA HRVATSKA, Ministarstvo financija, Porezna uprava Zagreb, Av. Dubrovnik 32,10000 Zagreb</item>
      <item>HRVATSKA GOSPODARSKA KOMORA, Rooseveltov trg 2,10000 Zagreb</item>
      <item>REPUBLIKA HRVATSKA, Ministarstvo financija, Porezna uprava Pula, 52100 Pula</item>
      <item>JAKŠA LUCARIĆ, Ivana Lučića 2A,10000 Zagreb</item>
      <item>INSTITUT IGH</item>
      <item>TVRTKO GALAC, Dobri Dol 27,10000 Zagreb</item>
      <item>Županijsko državno odvjetništvo u Zagrebu, 10000 Zagreb</item>
      <item>Ministarstvo pravosuđa, Dežmanova 6-10,10000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92511709887</item>
      <item>, OIB null</item>
      <item>, OIB 14036333877</item>
      <item>, OIB null</item>
      <item>, OIB 96595697939</item>
      <item>, OIB 96595697939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92511709887</item>
      <item>, OIB null</item>
      <item>, OIB 14036333877</item>
      <item>, OIB null</item>
      <item>, OIB 96595697939</item>
      <item>, OIB 96595697939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301</properties:Words>
  <properties:Characters>1655</properties:Characters>
  <properties:Lines>106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2017-06-14T06:04:00Z</dcterms:created>
  <dc:creator>radicn</dc:creator>
  <cp:lastModifiedBy>Jadranka Zelić</cp:lastModifiedBy>
  <cp:lastPrinted>2017-06-14T06:04:00Z</cp:lastPrinted>
  <dcterms:modified xmlns:xsi="http://www.w3.org/2001/XMLSchema-instance" xsi:type="dcterms:W3CDTF">2017-06-14T06:05:00Z</dcterms:modified>
  <cp:revision>3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