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ed2de" w14:paraId="12ed2de" w:rsidRDefault="00172EB0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72EB0" w:rsidP="00172EB0" w:rsidR="00AE649C">
      <w:pPr>
        <w:pStyle w:val="Bezproreda"/>
      </w:pPr>
      <w:r>
        <w:t xml:space="preserve">    Republika Hrvatska</w:t>
      </w:r>
    </w:p>
    <w:p w:rsidRDefault="00172EB0" w:rsidP="00172EB0" w:rsidR="00172EB0">
      <w:pPr>
        <w:pStyle w:val="Bezproreda"/>
      </w:pPr>
      <w:r>
        <w:t>Trgovački sud u Bjelovaru</w:t>
      </w:r>
    </w:p>
    <w:p w:rsidRDefault="00172EB0" w:rsidP="00172EB0" w:rsidR="00172EB0">
      <w:pPr>
        <w:pStyle w:val="Bezproreda"/>
      </w:pPr>
      <w:r>
        <w:t>Bjelovar, Dr. I. Lebovića 42.</w:t>
      </w:r>
    </w:p>
    <w:p w:rsidRDefault="00172EB0" w:rsidP="00172EB0" w:rsidR="00172EB0">
      <w:pPr>
        <w:pStyle w:val="Bezproreda"/>
      </w:pPr>
    </w:p>
    <w:p w:rsidRDefault="00172EB0" w:rsidP="00172EB0" w:rsidR="00172EB0">
      <w:pPr>
        <w:pStyle w:val="Bezproreda"/>
        <w:ind w:left="4956"/>
      </w:pPr>
      <w:r>
        <w:t>Poslovni broj: 1 St-165/2018-4</w:t>
      </w:r>
    </w:p>
    <w:p w:rsidRDefault="00172EB0" w:rsidP="00172EB0" w:rsidR="00172EB0">
      <w:pPr>
        <w:pStyle w:val="Bezproreda"/>
      </w:pPr>
    </w:p>
    <w:p w:rsidRDefault="00172EB0" w:rsidP="00172EB0" w:rsidR="00172EB0">
      <w:pPr>
        <w:pStyle w:val="Bezproreda"/>
        <w:jc w:val="center"/>
      </w:pPr>
      <w:r>
        <w:t>U    I M E    R E P U B L I K E     H R V A T S K E</w:t>
      </w:r>
    </w:p>
    <w:p w:rsidRDefault="00172EB0" w:rsidP="00172EB0" w:rsidR="00172EB0">
      <w:pPr>
        <w:pStyle w:val="Bezproreda"/>
        <w:jc w:val="center"/>
      </w:pPr>
    </w:p>
    <w:p w:rsidRDefault="00172EB0" w:rsidP="00172EB0" w:rsidR="00172EB0">
      <w:pPr>
        <w:pStyle w:val="Bezproreda"/>
        <w:jc w:val="center"/>
      </w:pPr>
      <w:r>
        <w:t>R J E Š E NJ E</w:t>
      </w:r>
    </w:p>
    <w:p w:rsidRDefault="00172EB0" w:rsidP="00172EB0" w:rsidR="00172EB0">
      <w:pPr>
        <w:pStyle w:val="Bezproreda"/>
      </w:pPr>
    </w:p>
    <w:p w:rsidRDefault="00172EB0" w:rsidP="00172EB0" w:rsidR="00172EB0">
      <w:pPr>
        <w:pStyle w:val="Bezproreda"/>
      </w:pPr>
      <w:r>
        <w:tab/>
        <w:t>Trgovački sud u Bjelovaru, po sucu toga suda Branki Pleskalt, u stečajnom predmetu povodom prijedloga predlagatelja FINA Regionalni centar Zagreb,  za otvaranje stečajnog postupka nad dužnikom D.M. PRIJEVOZ d.o.o. za trgovinu i usluge Zagreb, Breganska 14, OIB: 11781380445,  22. svibnja 2018.</w:t>
      </w:r>
    </w:p>
    <w:p w:rsidRDefault="00172EB0" w:rsidP="00172EB0" w:rsidR="00172EB0">
      <w:pPr>
        <w:pStyle w:val="Bezproreda"/>
        <w:jc w:val="center"/>
      </w:pPr>
      <w:r>
        <w:t>r i j e š i o    j e</w:t>
      </w:r>
    </w:p>
    <w:p w:rsidRDefault="00172EB0" w:rsidP="00172EB0" w:rsidR="00172EB0">
      <w:pPr>
        <w:pStyle w:val="Bezproreda"/>
      </w:pPr>
    </w:p>
    <w:p w:rsidRDefault="00172EB0" w:rsidP="00172EB0" w:rsidR="00172EB0">
      <w:pPr>
        <w:pStyle w:val="Bezproreda"/>
        <w:ind w:firstLine="708"/>
      </w:pPr>
      <w:r>
        <w:t>1.Obustavlja se postupak za otvaranje stečajnog postupka nad dužnikom D.M. PRIJEVOZ d.o.o. za trgovinu i usluge Zagreb, Breganska 14, OIB: 11781380445.</w:t>
      </w:r>
    </w:p>
    <w:p w:rsidRDefault="00172EB0" w:rsidP="00172EB0" w:rsidR="00172EB0">
      <w:pPr>
        <w:pStyle w:val="Bezproreda"/>
        <w:ind w:firstLine="708"/>
      </w:pPr>
    </w:p>
    <w:p w:rsidRDefault="00172EB0" w:rsidP="00172EB0" w:rsidR="00172EB0">
      <w:pPr>
        <w:pStyle w:val="Bezproreda"/>
        <w:ind w:firstLine="708"/>
      </w:pPr>
      <w:r>
        <w:t>2. Ročište radi utvrđivanja uvjeta za otvaranje stečajnog postupka određeno za dan 20. lipnja 2018. godine neće se održati.</w:t>
      </w:r>
    </w:p>
    <w:p w:rsidRDefault="00172EB0" w:rsidP="00172EB0" w:rsidR="00172EB0">
      <w:pPr>
        <w:pStyle w:val="Bezproreda"/>
        <w:jc w:val="center"/>
      </w:pPr>
      <w:r>
        <w:t>Obrazloženje</w:t>
      </w:r>
    </w:p>
    <w:p w:rsidRDefault="00172EB0" w:rsidP="00172EB0" w:rsidR="00172EB0">
      <w:pPr>
        <w:pStyle w:val="Bezproreda"/>
      </w:pPr>
    </w:p>
    <w:p w:rsidRDefault="00172EB0" w:rsidP="00172EB0" w:rsidR="00172EB0">
      <w:pPr>
        <w:pStyle w:val="Bezproreda"/>
        <w:ind w:firstLine="708"/>
      </w:pPr>
      <w:r>
        <w:t>FINA RC Zagreb je dana 23. lipnja 2017. godine  podnio je sudu prijedlog za otvaranje stečajnog postupka, navodeći da dužnik D.M. PRIJEVOZ d.o.o. za trgovinu i usluge Zagreb, Breganska 14, OIB: 11781380445.</w:t>
      </w:r>
    </w:p>
    <w:p w:rsidRDefault="00172EB0" w:rsidP="00172EB0" w:rsidR="00172EB0">
      <w:pPr>
        <w:pStyle w:val="Bezproreda"/>
      </w:pPr>
    </w:p>
    <w:p w:rsidRDefault="00172EB0" w:rsidP="00172EB0" w:rsidR="00172EB0">
      <w:pPr>
        <w:pStyle w:val="Bezproreda"/>
        <w:ind w:firstLine="708"/>
      </w:pPr>
      <w:r>
        <w:t>Podneskom od 22. svibnja 2018. godine  FINA je obavijestila sud da dužnik nije više  nesposoban za plaćanje i da nema nepodmirene obveze na dan 16. svibnja 2018. godine (list 9 spisa).</w:t>
      </w:r>
    </w:p>
    <w:p w:rsidRDefault="00172EB0" w:rsidP="00172EB0" w:rsidR="00172EB0">
      <w:pPr>
        <w:pStyle w:val="Bezproreda"/>
      </w:pPr>
    </w:p>
    <w:p w:rsidRDefault="00172EB0" w:rsidP="00172EB0" w:rsidR="00172EB0">
      <w:pPr>
        <w:pStyle w:val="Bezproreda"/>
        <w:ind w:firstLine="708"/>
      </w:pPr>
      <w:r>
        <w:t>Kako je dužnik prema podacima Financijske agencije postao sposoban za plaćanje, valjalo je primjenom čl. 128. st. 9. Stečajnog zakona (Narodne novine broj 71/15, dalje SZ) odlučiti kao u izreci ovog rješenja.</w:t>
      </w:r>
    </w:p>
    <w:p w:rsidRDefault="00172EB0" w:rsidP="00172EB0" w:rsidR="00172EB0">
      <w:pPr>
        <w:pStyle w:val="Bezproreda"/>
      </w:pPr>
    </w:p>
    <w:p w:rsidRDefault="00172EB0" w:rsidP="00172EB0" w:rsidR="00172EB0">
      <w:pPr>
        <w:pStyle w:val="Bezproreda"/>
        <w:ind w:firstLine="708"/>
      </w:pPr>
      <w:r>
        <w:t>U Bjelovaru 22.  svibnja 2018.</w:t>
      </w:r>
      <w:r>
        <w:tab/>
      </w:r>
      <w:r>
        <w:tab/>
      </w:r>
      <w:r>
        <w:tab/>
      </w:r>
    </w:p>
    <w:p w:rsidRDefault="00172EB0" w:rsidP="00172EB0" w:rsidR="00172EB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172EB0" w:rsidP="00172EB0" w:rsidR="00172EB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Branka Pleskalt v.r.</w:t>
      </w:r>
    </w:p>
    <w:p w:rsidRDefault="00172EB0" w:rsidP="00172EB0" w:rsidR="00172EB0">
      <w:pPr>
        <w:pStyle w:val="Bezproreda"/>
      </w:pPr>
    </w:p>
    <w:p w:rsidRDefault="00172EB0" w:rsidP="00172EB0" w:rsidR="00172EB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172EB0" w:rsidP="00172EB0" w:rsidR="00172EB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Vesna Dragišić </w:t>
      </w:r>
    </w:p>
    <w:p w:rsidRDefault="00172EB0" w:rsidP="00172EB0" w:rsidR="00172EB0">
      <w:pPr>
        <w:pStyle w:val="Bezproreda"/>
      </w:pPr>
    </w:p>
    <w:p w:rsidRDefault="00172EB0" w:rsidP="00172EB0" w:rsidR="00AE649C" w:rsidRPr="00B76F3C">
      <w:pPr>
        <w:pStyle w:val="Bezproreda"/>
        <w:ind w:firstLine="708"/>
      </w:pPr>
      <w:r>
        <w:t>Pouka o pravnom lijeku:Protiv ovog rješenja nezadovoljna stranka može uložiti žalbu u roku od 8 dana od dana objave rješenja na mrežnoj stranici e-Oglasna ploča suda, Visokom trgovačkom sudu Republike Hrvatske u Zagrebu. Žalba se ulaže putem ovog suda pismeno u četiri primjerka.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2EB0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188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668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St-165/2018-4</izvorni_sadrzaj>
    <derivirana_varijabla naziv="DomainObject.Oznaka_1">St-165/2018-4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St-165/2018</izvorni_sadrzaj>
    <derivirana_varijabla naziv="DomainObject.Predmet.OznakaBroj_1">St-165/2018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D.M. PRIJEVOZ d.o.o.</izvorni_sadrzaj>
    <derivirana_varijabla naziv="DomainObject.Predmet.ProtustrankaFormated_1">  D.M. PRIJEVOZ d.o.o.</derivirana_varijabla>
  </DomainObject.Predmet.ProtustrankaFormated>
  <DomainObject.Predmet.ProtustrankaFormatedOIB>
    <izvorni_sadrzaj>  D.M. PRIJEVOZ d.o.o., OIB 11781380445</izvorni_sadrzaj>
    <derivirana_varijabla naziv="DomainObject.Predmet.ProtustrankaFormatedOIB_1">  D.M. PRIJEVOZ d.o.o., OIB 11781380445</derivirana_varijabla>
  </DomainObject.Predmet.ProtustrankaFormatedOIB>
  <DomainObject.Predmet.ProtustrankaFormatedWithAdress>
    <izvorni_sadrzaj> D.M. PRIJEVOZ d.o.o., Breganska 14, 10000 Zagreb</izvorni_sadrzaj>
    <derivirana_varijabla naziv="DomainObject.Predmet.ProtustrankaFormatedWithAdress_1"> D.M. PRIJEVOZ d.o.o., Breganska 14, 10000 Zagreb</derivirana_varijabla>
  </DomainObject.Predmet.ProtustrankaFormatedWithAdress>
  <DomainObject.Predmet.ProtustrankaFormatedWithAdressOIB>
    <izvorni_sadrzaj> D.M. PRIJEVOZ d.o.o., OIB 11781380445, Breganska 14, 10000 Zagreb</izvorni_sadrzaj>
    <derivirana_varijabla naziv="DomainObject.Predmet.ProtustrankaFormatedWithAdressOIB_1"> D.M. PRIJEVOZ d.o.o., OIB 11781380445, Breganska 14, 10000 Zagreb</derivirana_varijabla>
  </DomainObject.Predmet.ProtustrankaFormatedWithAdressOIB>
  <DomainObject.Predmet.ProtustrankaWithAdress>
    <izvorni_sadrzaj>D.M. PRIJEVOZ d.o.o. Breganska 14, 10000 Zagreb</izvorni_sadrzaj>
    <derivirana_varijabla naziv="DomainObject.Predmet.ProtustrankaWithAdress_1">D.M. PRIJEVOZ d.o.o. Breganska 14, 10000 Zagreb</derivirana_varijabla>
  </DomainObject.Predmet.ProtustrankaWithAdress>
  <DomainObject.Predmet.ProtustrankaWithAdressOIB>
    <izvorni_sadrzaj>D.M. PRIJEVOZ d.o.o., OIB 11781380445, Breganska 14, 10000 Zagreb</izvorni_sadrzaj>
    <derivirana_varijabla naziv="DomainObject.Predmet.ProtustrankaWithAdressOIB_1">D.M. PRIJEVOZ d.o.o., OIB 11781380445, Breganska 14, 10000 Zagreb</derivirana_varijabla>
  </DomainObject.Predmet.ProtustrankaWithAdressOIB>
  <DomainObject.Predmet.ProtustrankaNazivFormated>
    <izvorni_sadrzaj>D.M. PRIJEVOZ d.o.o.</izvorni_sadrzaj>
    <derivirana_varijabla naziv="DomainObject.Predmet.ProtustrankaNazivFormated_1">D.M. PRIJEVOZ d.o.o.</derivirana_varijabla>
  </DomainObject.Predmet.ProtustrankaNazivFormated>
  <DomainObject.Predmet.ProtustrankaNazivFormatedOIB>
    <izvorni_sadrzaj>D.M. PRIJEVOZ d.o.o., OIB 11781380445</izvorni_sadrzaj>
    <derivirana_varijabla naziv="DomainObject.Predmet.ProtustrankaNazivFormatedOIB_1">D.M. PRIJEVOZ d.o.o., OIB 11781380445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D.M. PRIJEVOZ d.o.o.</item>
    </izvorni_sadrzaj>
    <derivirana_varijabla naziv="DomainObject.Predmet.ProtuStrankaListFormated_1">
      <item>D.M. PRIJEVOZ d.o.o.</item>
    </derivirana_varijabla>
  </DomainObject.Predmet.ProtuStrankaListFormated>
  <DomainObject.Predmet.ProtuStrankaListFormatedOIB>
    <izvorni_sadrzaj>
      <item>D.M. PRIJEVOZ d.o.o., OIB 11781380445</item>
    </izvorni_sadrzaj>
    <derivirana_varijabla naziv="DomainObject.Predmet.ProtuStrankaListFormatedOIB_1">
      <item>D.M. PRIJEVOZ d.o.o., OIB 11781380445</item>
    </derivirana_varijabla>
  </DomainObject.Predmet.ProtuStrankaListFormatedOIB>
  <DomainObject.Predmet.ProtuStrankaListFormatedWithAdress>
    <izvorni_sadrzaj>
      <item>D.M. PRIJEVOZ d.o.o., Breganska 14, 10000 Zagreb</item>
    </izvorni_sadrzaj>
    <derivirana_varijabla naziv="DomainObject.Predmet.ProtuStrankaListFormatedWithAdress_1">
      <item>D.M. PRIJEVOZ d.o.o., Breganska 14, 10000 Zagreb</item>
    </derivirana_varijabla>
  </DomainObject.Predmet.ProtuStrankaListFormatedWithAdress>
  <DomainObject.Predmet.ProtuStrankaListFormatedWithAdressOIB>
    <izvorni_sadrzaj>
      <item>D.M. PRIJEVOZ d.o.o., OIB 11781380445, Breganska 14, 10000 Zagreb</item>
    </izvorni_sadrzaj>
    <derivirana_varijabla naziv="DomainObject.Predmet.ProtuStrankaListFormatedWithAdressOIB_1">
      <item>D.M. PRIJEVOZ d.o.o., OIB 11781380445, Breganska 14, 10000 Zagreb</item>
    </derivirana_varijabla>
  </DomainObject.Predmet.ProtuStrankaListFormatedWithAdressOIB>
  <DomainObject.Predmet.ProtuStrankaListNazivFormated>
    <izvorni_sadrzaj>
      <item>D.M. PRIJEVOZ d.o.o.</item>
    </izvorni_sadrzaj>
    <derivirana_varijabla naziv="DomainObject.Predmet.ProtuStrankaListNazivFormated_1">
      <item>D.M. PRIJEVOZ d.o.o.</item>
    </derivirana_varijabla>
  </DomainObject.Predmet.ProtuStrankaListNazivFormated>
  <DomainObject.Predmet.ProtuStrankaListNazivFormatedOIB>
    <izvorni_sadrzaj>
      <item>D.M. PRIJEVOZ d.o.o., OIB 11781380445</item>
    </izvorni_sadrzaj>
    <derivirana_varijabla naziv="DomainObject.Predmet.ProtuStrankaListNazivFormatedOIB_1">
      <item>D.M. PRIJEVOZ d.o.o., OIB 11781380445</item>
    </derivirana_varijabla>
  </DomainObject.Predmet.ProtuStrankaListNazivFormatedOIB>
  <DomainObject.Predmet.OstaliListFormated>
    <izvorni_sadrzaj>
      <item>Mario Drobac</item>
    </izvorni_sadrzaj>
    <derivirana_varijabla naziv="DomainObject.Predmet.OstaliListFormated_1">
      <item>Mario Drobac</item>
    </derivirana_varijabla>
  </DomainObject.Predmet.OstaliListFormated>
  <DomainObject.Predmet.OstaliListFormatedOIB>
    <izvorni_sadrzaj>
      <item>Mario Drobac, OIB 69310281741</item>
    </izvorni_sadrzaj>
    <derivirana_varijabla naziv="DomainObject.Predmet.OstaliListFormatedOIB_1">
      <item>Mario Drobac, OIB 69310281741</item>
    </derivirana_varijabla>
  </DomainObject.Predmet.OstaliListFormatedOIB>
  <DomainObject.Predmet.OstaliListFormatedWithAdress>
    <izvorni_sadrzaj>
      <item>Mario Drobac, Breganska 14, 10000 Zagreb</item>
    </izvorni_sadrzaj>
    <derivirana_varijabla naziv="DomainObject.Predmet.OstaliListFormatedWithAdress_1">
      <item>Mario Drobac, Breganska 14, 10000 Zagreb</item>
    </derivirana_varijabla>
  </DomainObject.Predmet.OstaliListFormatedWithAdress>
  <DomainObject.Predmet.OstaliListFormatedWithAdressOIB>
    <izvorni_sadrzaj>
      <item>Mario Drobac, OIB 69310281741, Breganska 14, 10000 Zagreb</item>
    </izvorni_sadrzaj>
    <derivirana_varijabla naziv="DomainObject.Predmet.OstaliListFormatedWithAdressOIB_1">
      <item>Mario Drobac, OIB 69310281741, Breganska 14, 10000 Zagreb</item>
    </derivirana_varijabla>
  </DomainObject.Predmet.OstaliListFormatedWithAdressOIB>
  <DomainObject.Predmet.OstaliListNazivFormated>
    <izvorni_sadrzaj>
      <item>Mario Drobac</item>
    </izvorni_sadrzaj>
    <derivirana_varijabla naziv="DomainObject.Predmet.OstaliListNazivFormated_1">
      <item>Mario Drobac</item>
    </derivirana_varijabla>
  </DomainObject.Predmet.OstaliListNazivFormated>
  <DomainObject.Predmet.OstaliListNazivFormatedOIB>
    <izvorni_sadrzaj>
      <item>Mario Drobac, OIB 69310281741</item>
    </izvorni_sadrzaj>
    <derivirana_varijabla naziv="DomainObject.Predmet.OstaliListNazivFormatedOIB_1">
      <item>Mario Drobac, OIB 69310281741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>St-165/2018-4</izvorni_sadrzaj>
    <derivirana_varijabla naziv="DomainObject.PoslovniBrojDokumenta_1">St-165/2018-4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D.M. PRIJEVOZ d.o.o.</izvorni_sadrzaj>
    <derivirana_varijabla naziv="DomainObject.Predmet.ProtustrankaIDrugi_1">D.M. PRIJEVOZ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D.M. PRIJEVOZ d.o.o., OIB 11781380445, Breganska 14, 10000 Zagreb</izvorni_sadrzaj>
    <derivirana_varijabla naziv="DomainObject.Predmet.ProtustrankaIDrugiAdressOIB_1">D.M. PRIJEVOZ d.o.o., OIB 11781380445, Breganska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D.M. PRIJEVOZ d.o.o.</item>
      <item>FINA Regionalni centar Zagreb</item>
      <item>Mario Drobac</item>
    </izvorni_sadrzaj>
    <derivirana_varijabla naziv="DomainObject.Predmet.SudioniciListNaziv_1">
      <item>D.M. PRIJEVOZ d.o.o.</item>
      <item>FINA Regionalni centar Zagreb</item>
      <item>Mario Drobac</item>
    </derivirana_varijabla>
  </DomainObject.Predmet.SudioniciListNaziv>
  <DomainObject.Predmet.SudioniciListAdressOIB>
    <izvorni_sadrzaj>
      <item>D.M. PRIJEVOZ d.o.o., OIB 11781380445, Breganska 14,10000 Zagreb</item>
      <item>FINA Regionalni centar Zagreb, OIB 85821130368, Trg svibanjskih žrtava 1995. 1,10000 Zagreb</item>
      <item>Mario Drobac, OIB 69310281741, Breganska 14,10000 Zagreb</item>
    </izvorni_sadrzaj>
    <derivirana_varijabla naziv="DomainObject.Predmet.SudioniciListAdressOIB_1">
      <item>D.M. PRIJEVOZ d.o.o., OIB 11781380445, Breganska 14,10000 Zagreb</item>
      <item>FINA Regionalni centar Zagreb, OIB 85821130368, Trg svibanjskih žrtava 1995. 1,10000 Zagreb</item>
      <item>Mario Drobac, OIB 69310281741, Breganska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F6968A-19BD-479A-B29D-9E77440F64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1465</properties:Characters>
  <properties:Lines>47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2018-05-22T11:37:00Z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St-165/2018-4 / Odluka - Rješenje - obustava postupka (odluka_St-165_2018-4.docx)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