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559d" w14:paraId="326559d" w:rsidRDefault="00D83C3D" w:rsidP="00001838" w:rsidR="00001838" w:rsidRPr="00B22F62">
      <w:pPr>
        <w:ind w:firstLine="708"/>
        <w15:collapsed w:val="false"/>
        <w:rPr>
          <w:color w:val="FF0000"/>
        </w:rPr>
      </w:pPr>
      <w:bookmarkStart w:name="_GoBack" w:id="0"/>
      <w:bookmarkEnd w:id="0"/>
      <w:r w:rsidRPr="00B22F62">
        <w:rPr>
          <w:color w:val="FF0000"/>
        </w:rPr>
        <w:t xml:space="preserve">   </w:t>
      </w:r>
      <w:r w:rsidR="004F0E4A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  <w:t xml:space="preserve">      </w:t>
      </w:r>
    </w:p>
    <w:p w:rsidRDefault="00001838" w:rsidP="00001838" w:rsidR="00001838" w:rsidRPr="00B22F62">
      <w:r w:rsidRPr="00B22F62">
        <w:t>REPUBLIKA HRVATSKA</w:t>
      </w:r>
    </w:p>
    <w:p w:rsidRDefault="00001838" w:rsidP="00001838" w:rsidR="00001838" w:rsidRPr="00B22F62">
      <w:r w:rsidRPr="00B22F62">
        <w:t xml:space="preserve">TRGOVAČKI SUD U </w:t>
      </w:r>
      <w:r w:rsidR="0030030D" w:rsidRPr="00B22F62">
        <w:t>PAZINU</w:t>
      </w:r>
    </w:p>
    <w:p w:rsidRDefault="00001838" w:rsidP="00001838" w:rsidR="00001838" w:rsidRPr="00B22F62">
      <w:pPr>
        <w:jc w:val="right"/>
      </w:pPr>
    </w:p>
    <w:p w:rsidRDefault="0030030D" w:rsidP="00001838" w:rsidR="0030030D" w:rsidRPr="00B22F62">
      <w:pPr>
        <w:jc w:val="right"/>
      </w:pPr>
    </w:p>
    <w:p w:rsidRDefault="006F4850" w:rsidP="006F4850" w:rsidR="006F4850" w:rsidRPr="001B0A26">
      <w:pPr>
        <w:jc w:val="center"/>
      </w:pPr>
      <w:r w:rsidRPr="001B0A26">
        <w:t>R E P U B L I K A  H R V A T S K A</w:t>
      </w:r>
    </w:p>
    <w:p w:rsidRDefault="006F4850" w:rsidP="006F4850" w:rsidR="006F4850" w:rsidRPr="001B0A26">
      <w:r w:rsidRPr="001B0A26">
        <w:t xml:space="preserve">              </w:t>
      </w:r>
      <w:r w:rsidRPr="001B0A26">
        <w:tab/>
      </w:r>
      <w:r w:rsidRPr="001B0A26">
        <w:tab/>
        <w:t xml:space="preserve"> </w:t>
      </w:r>
      <w:r w:rsidRPr="001B0A26">
        <w:tab/>
      </w:r>
      <w:r w:rsidRPr="001B0A26">
        <w:tab/>
        <w:t xml:space="preserve">                           </w:t>
      </w:r>
    </w:p>
    <w:p w:rsidRDefault="006F4850" w:rsidP="006F4850" w:rsidR="006F4850" w:rsidRPr="001B0A26">
      <w:pPr>
        <w:jc w:val="center"/>
        <w:rPr>
          <w:bCs w:val="false"/>
        </w:rPr>
      </w:pPr>
      <w:r w:rsidRPr="001B0A26">
        <w:t>R J E Š E N J E</w:t>
      </w:r>
    </w:p>
    <w:p w:rsidRDefault="00001838" w:rsidP="00001838" w:rsidR="00001838" w:rsidRPr="00B22F62"/>
    <w:p w:rsidRDefault="00001838" w:rsidP="00001838" w:rsidR="00001838" w:rsidRPr="006F4850">
      <w:pPr>
        <w:ind w:firstLine="708"/>
        <w:jc w:val="both"/>
      </w:pPr>
      <w:r w:rsidRPr="00B22F62">
        <w:t xml:space="preserve">Trgovački sud u Pazinu, po stečajnom sucu </w:t>
      </w:r>
      <w:r w:rsidR="0030030D" w:rsidRPr="00B22F62">
        <w:t>Damiru Rabaru</w:t>
      </w:r>
      <w:r w:rsidRPr="00B22F62">
        <w:t xml:space="preserve">, u stečajnom postupku nad dužnikom </w:t>
      </w:r>
      <w:r w:rsidR="00616E63">
        <w:t xml:space="preserve">stečajna masa </w:t>
      </w:r>
      <w:r w:rsidR="00616E63" w:rsidRPr="00616E63">
        <w:rPr>
          <w:rFonts w:eastAsia="Calibri"/>
        </w:rPr>
        <w:t xml:space="preserve">SUPERIUS GRADNJA DVA d.o.o. </w:t>
      </w:r>
      <w:r w:rsidR="00616E63">
        <w:rPr>
          <w:rFonts w:eastAsia="Calibri"/>
        </w:rPr>
        <w:t xml:space="preserve">u stečaju, </w:t>
      </w:r>
      <w:r w:rsidR="006F4850">
        <w:rPr>
          <w:rFonts w:eastAsia="Calibri"/>
        </w:rPr>
        <w:t>Dramalj, Braće Košuljandić 100/a</w:t>
      </w:r>
      <w:r w:rsidR="00616E63" w:rsidRPr="00616E63">
        <w:rPr>
          <w:rFonts w:eastAsia="Calibri"/>
          <w:lang w:eastAsia="en-US"/>
        </w:rPr>
        <w:t xml:space="preserve">, OIB: </w:t>
      </w:r>
      <w:r w:rsidR="006F4850" w:rsidRPr="006F4850">
        <w:rPr>
          <w:rFonts w:eastAsia="Calibri"/>
          <w:lang w:eastAsia="en-US"/>
        </w:rPr>
        <w:t>01693672174</w:t>
      </w:r>
      <w:r w:rsidRPr="006F4850">
        <w:t xml:space="preserve">, </w:t>
      </w:r>
      <w:r w:rsidR="00AC77B4" w:rsidRPr="006F4850">
        <w:t>20</w:t>
      </w:r>
      <w:r w:rsidRPr="006F4850">
        <w:t xml:space="preserve">. </w:t>
      </w:r>
      <w:r w:rsidR="00AC77B4" w:rsidRPr="006F4850">
        <w:t xml:space="preserve">srpnja </w:t>
      </w:r>
      <w:r w:rsidRPr="006F4850">
        <w:t>201</w:t>
      </w:r>
      <w:r w:rsidR="008255FE" w:rsidRPr="006F4850">
        <w:t>7</w:t>
      </w:r>
      <w:r w:rsidRPr="006F4850">
        <w:t xml:space="preserve">. </w:t>
      </w:r>
    </w:p>
    <w:p w:rsidRDefault="008255FE" w:rsidP="00001838" w:rsidR="008255FE" w:rsidRPr="00B22F62">
      <w:pPr>
        <w:ind w:firstLine="708"/>
        <w:jc w:val="both"/>
      </w:pPr>
    </w:p>
    <w:p w:rsidRDefault="00E80B0E" w:rsidP="008A30FF" w:rsidR="008A30FF" w:rsidRPr="00B22F62">
      <w:pPr>
        <w:jc w:val="center"/>
      </w:pPr>
      <w:r w:rsidRPr="00B22F62">
        <w:t xml:space="preserve">r i j e š i o  j e </w:t>
      </w:r>
    </w:p>
    <w:p w:rsidRDefault="008A30FF" w:rsidP="008A30FF" w:rsidR="008A30FF" w:rsidRPr="00B22F62"/>
    <w:p w:rsidRDefault="00B03CCE" w:rsidP="001F09FF" w:rsidR="001F09FF" w:rsidRPr="00B22F62">
      <w:pPr>
        <w:jc w:val="both"/>
      </w:pPr>
      <w:r w:rsidRPr="00B22F62">
        <w:t>I</w:t>
      </w:r>
      <w:r w:rsidR="00ED59B3">
        <w:t>.</w:t>
      </w:r>
      <w:r w:rsidRPr="00B22F62">
        <w:tab/>
      </w:r>
      <w:r w:rsidR="00C128AF" w:rsidRPr="00B22F62">
        <w:t>Stečajno</w:t>
      </w:r>
      <w:r w:rsidR="00A14CCF" w:rsidRPr="00B22F62">
        <w:t>m</w:t>
      </w:r>
      <w:r w:rsidR="00C128AF" w:rsidRPr="00B22F62">
        <w:t xml:space="preserve"> upravitelj</w:t>
      </w:r>
      <w:r w:rsidR="00A14CCF" w:rsidRPr="00B22F62">
        <w:t>u</w:t>
      </w:r>
      <w:r w:rsidR="00C128AF" w:rsidRPr="00B22F62">
        <w:t xml:space="preserve"> </w:t>
      </w:r>
      <w:r w:rsidR="00AC77B4">
        <w:t>Savi Filipoviću iz Dramlja, Braće Košuljandić 100/a, OIB: 19559750928</w:t>
      </w:r>
      <w:r w:rsidR="00975BDA" w:rsidRPr="00B22F62">
        <w:t>,</w:t>
      </w:r>
      <w:r w:rsidR="001F09FF" w:rsidRPr="00B22F62">
        <w:t xml:space="preserve"> određuje se konačna nagrada za rad u stečajnom postupku u iznosu od </w:t>
      </w:r>
      <w:r w:rsidR="00791492">
        <w:rPr>
          <w:bCs w:val="false"/>
          <w:lang w:eastAsia="en-US" w:val="en-US"/>
        </w:rPr>
        <w:t>175</w:t>
      </w:r>
      <w:r w:rsidR="005F7B3C" w:rsidRPr="00B22F62">
        <w:rPr>
          <w:bCs w:val="false"/>
          <w:lang w:eastAsia="en-US" w:val="en-US"/>
        </w:rPr>
        <w:t>.</w:t>
      </w:r>
      <w:r w:rsidR="00791492">
        <w:rPr>
          <w:bCs w:val="false"/>
          <w:lang w:eastAsia="en-US" w:val="en-US"/>
        </w:rPr>
        <w:t>000</w:t>
      </w:r>
      <w:r w:rsidR="005F7B3C" w:rsidRPr="00B22F62">
        <w:rPr>
          <w:bCs w:val="false"/>
          <w:lang w:eastAsia="en-US" w:val="en-US"/>
        </w:rPr>
        <w:t>,</w:t>
      </w:r>
      <w:r w:rsidR="00791492">
        <w:rPr>
          <w:bCs w:val="false"/>
          <w:lang w:eastAsia="en-US" w:val="en-US"/>
        </w:rPr>
        <w:t>00</w:t>
      </w:r>
      <w:r w:rsidR="005F7B3C" w:rsidRPr="00B22F62">
        <w:rPr>
          <w:bCs w:val="false"/>
          <w:lang w:eastAsia="en-US" w:val="en-US"/>
        </w:rPr>
        <w:t xml:space="preserve"> </w:t>
      </w:r>
      <w:r w:rsidR="001F09FF" w:rsidRPr="00B22F62">
        <w:t>kn bruto.</w:t>
      </w:r>
    </w:p>
    <w:p w:rsidRDefault="00B03CCE" w:rsidP="008A30FF" w:rsidR="00B03CCE" w:rsidRPr="00B22F62">
      <w:pPr>
        <w:jc w:val="both"/>
      </w:pPr>
    </w:p>
    <w:p w:rsidRDefault="00E80B0E" w:rsidP="00E80B0E" w:rsidR="00E80B0E" w:rsidRPr="00B22F62">
      <w:pPr>
        <w:jc w:val="both"/>
      </w:pPr>
      <w:r w:rsidRPr="00B22F62">
        <w:t>II</w:t>
      </w:r>
      <w:r w:rsidR="00ED59B3">
        <w:t>.</w:t>
      </w:r>
      <w:r w:rsidRPr="00B22F62">
        <w:tab/>
        <w:t xml:space="preserve">Odobrava se naknada stvarnih troškova stečajnog upravitelja </w:t>
      </w:r>
      <w:r w:rsidR="00791492">
        <w:t>Save Filipović iz Dramlja, Braće Košuljandić 100/a, OIB: 19559750928</w:t>
      </w:r>
      <w:r w:rsidR="00271CC7" w:rsidRPr="00B22F62">
        <w:t xml:space="preserve">, </w:t>
      </w:r>
      <w:r w:rsidRPr="00B22F62">
        <w:t xml:space="preserve"> u iznosu od </w:t>
      </w:r>
      <w:r w:rsidR="009315DB" w:rsidRPr="00B22F62">
        <w:rPr>
          <w:bCs w:val="false"/>
        </w:rPr>
        <w:t>1.</w:t>
      </w:r>
      <w:r w:rsidR="009315DB">
        <w:rPr>
          <w:bCs w:val="false"/>
        </w:rPr>
        <w:t>460</w:t>
      </w:r>
      <w:r w:rsidR="009315DB" w:rsidRPr="00B22F62">
        <w:rPr>
          <w:bCs w:val="false"/>
        </w:rPr>
        <w:t xml:space="preserve">,00 </w:t>
      </w:r>
      <w:r w:rsidR="007C0673" w:rsidRPr="00B22F62">
        <w:t>k</w:t>
      </w:r>
      <w:r w:rsidR="00C128AF" w:rsidRPr="00B22F62">
        <w:t>u</w:t>
      </w:r>
      <w:r w:rsidR="007C0673" w:rsidRPr="00B22F62">
        <w:t>n</w:t>
      </w:r>
      <w:r w:rsidR="00C128AF" w:rsidRPr="00B22F62">
        <w:t>a</w:t>
      </w:r>
      <w:r w:rsidRPr="00B22F62">
        <w:t>.</w:t>
      </w:r>
    </w:p>
    <w:p w:rsidRDefault="00271CC7" w:rsidP="00271CC7" w:rsidR="00271CC7" w:rsidRPr="00B22F62">
      <w:pPr>
        <w:jc w:val="center"/>
        <w:rPr>
          <w:color w:val="FF0000"/>
        </w:rPr>
      </w:pPr>
    </w:p>
    <w:p w:rsidRDefault="008A30FF" w:rsidP="008A30FF" w:rsidR="008A30FF" w:rsidRPr="00B22F62">
      <w:pPr>
        <w:jc w:val="both"/>
      </w:pPr>
    </w:p>
    <w:p w:rsidRDefault="008A30FF" w:rsidP="008A30FF" w:rsidR="008A30FF" w:rsidRPr="00B22F62">
      <w:pPr>
        <w:jc w:val="center"/>
      </w:pPr>
      <w:r w:rsidRPr="00B22F62">
        <w:t>Obrazloženje</w:t>
      </w:r>
    </w:p>
    <w:p w:rsidRDefault="008A30FF" w:rsidP="008A30FF" w:rsidR="008A30FF" w:rsidRPr="00B22F62">
      <w:pPr>
        <w:jc w:val="both"/>
      </w:pPr>
    </w:p>
    <w:p w:rsidRDefault="001F09FF" w:rsidP="001F09FF" w:rsidR="001F09FF" w:rsidRPr="00B22F62">
      <w:pPr>
        <w:jc w:val="both"/>
      </w:pPr>
      <w:r w:rsidRPr="00B22F62">
        <w:tab/>
        <w:t xml:space="preserve">Člankom </w:t>
      </w:r>
      <w:r w:rsidR="00364E17" w:rsidRPr="00B22F62">
        <w:t>94</w:t>
      </w:r>
      <w:r w:rsidRPr="00B22F62">
        <w:t>. st. 1.</w:t>
      </w:r>
      <w:r w:rsidR="00364E17" w:rsidRPr="00B22F62">
        <w:t>,</w:t>
      </w:r>
      <w:r w:rsidRPr="00B22F62">
        <w:t xml:space="preserve"> 2.</w:t>
      </w:r>
      <w:r w:rsidR="00364E17" w:rsidRPr="00B22F62">
        <w:t xml:space="preserve"> i 3.</w:t>
      </w:r>
      <w:r w:rsidR="007D5521" w:rsidRPr="00B22F62">
        <w:t xml:space="preserve"> Stečajnog zakona (NN 71/15</w:t>
      </w:r>
      <w:r w:rsidRPr="00B22F62">
        <w:t xml:space="preserve">) propisano je da </w:t>
      </w:r>
      <w:r w:rsidR="00364E17" w:rsidRPr="00B22F62">
        <w:t xml:space="preserve">Stečajni upravitelj ima pravo na nagradu za svoj rad i naknadu stvarnih troškova </w:t>
      </w:r>
      <w:r w:rsidRPr="00B22F62">
        <w:t>koju rješenjem određuje stečajni sudac.</w:t>
      </w:r>
    </w:p>
    <w:p w:rsidRDefault="001F09FF" w:rsidP="001F09FF" w:rsidR="001F09FF" w:rsidRPr="00B22F62">
      <w:pPr>
        <w:jc w:val="both"/>
      </w:pPr>
    </w:p>
    <w:p w:rsidRDefault="00DB6B45" w:rsidP="001F09FF" w:rsidR="001F09FF" w:rsidRPr="00B22F62">
      <w:pPr>
        <w:jc w:val="both"/>
      </w:pPr>
      <w:r w:rsidRPr="00B22F62">
        <w:tab/>
        <w:t>I</w:t>
      </w:r>
      <w:r w:rsidR="001F09FF" w:rsidRPr="00B22F62">
        <w:t xml:space="preserve">movina stečajnog dužnika unovčena u vrijednosti od </w:t>
      </w:r>
      <w:r w:rsidR="00CD769D">
        <w:t>2.499.000,00</w:t>
      </w:r>
      <w:r w:rsidR="001A2D14" w:rsidRPr="00B22F62">
        <w:t xml:space="preserve"> </w:t>
      </w:r>
      <w:r w:rsidR="001F09FF" w:rsidRPr="00B22F62">
        <w:rPr>
          <w:rFonts w:eastAsia="Arial Unicode MS"/>
        </w:rPr>
        <w:t>kn</w:t>
      </w:r>
      <w:r w:rsidR="001F09FF" w:rsidRPr="00B22F62">
        <w:t xml:space="preserve">, pa je na temelju čl. 7. Uredbe o kriterijima i načinu obračuna i plaćanja nagrada stečajnim upraviteljima (NN </w:t>
      </w:r>
      <w:r w:rsidR="001F09FF" w:rsidRPr="00B22F62">
        <w:rPr>
          <w:bCs w:val="false"/>
        </w:rPr>
        <w:t>105/15</w:t>
      </w:r>
      <w:r w:rsidR="009E6B73" w:rsidRPr="00B22F62">
        <w:rPr>
          <w:bCs w:val="false"/>
        </w:rPr>
        <w:t>, dalje: Uredba</w:t>
      </w:r>
      <w:r w:rsidR="001F09FF" w:rsidRPr="00B22F62">
        <w:t xml:space="preserve">), stečajnom upravitelju odredio nagradu u iznosu od  </w:t>
      </w:r>
      <w:r w:rsidR="00CD769D">
        <w:rPr>
          <w:bCs w:val="false"/>
        </w:rPr>
        <w:t>175.000,00</w:t>
      </w:r>
      <w:r w:rsidR="001A2D14" w:rsidRPr="00B22F62">
        <w:rPr>
          <w:bCs w:val="false"/>
        </w:rPr>
        <w:t xml:space="preserve"> </w:t>
      </w:r>
      <w:r w:rsidR="001F09FF" w:rsidRPr="00B22F62">
        <w:t>kn bruto</w:t>
      </w:r>
      <w:r w:rsidR="00CD769D">
        <w:t>.</w:t>
      </w:r>
    </w:p>
    <w:p w:rsidRDefault="00DB6B45" w:rsidP="001F09FF" w:rsidR="00DB6B45" w:rsidRPr="00B22F62">
      <w:pPr>
        <w:jc w:val="both"/>
      </w:pPr>
    </w:p>
    <w:p w:rsidRDefault="00DB6B45" w:rsidP="00D17FE0" w:rsidR="009E6B73" w:rsidRPr="00B22F62">
      <w:pPr>
        <w:jc w:val="both"/>
      </w:pPr>
      <w:r w:rsidRPr="00B22F62">
        <w:tab/>
        <w:t>Nadalje,</w:t>
      </w:r>
      <w:r w:rsidR="00552776" w:rsidRPr="00B22F62">
        <w:t xml:space="preserve"> </w:t>
      </w:r>
      <w:r w:rsidRPr="00B22F62">
        <w:t xml:space="preserve">odredbom čl. </w:t>
      </w:r>
      <w:r w:rsidR="009E6B73" w:rsidRPr="00B22F62">
        <w:t>8. stečajnom upravitelju s</w:t>
      </w:r>
      <w:r w:rsidR="00552776" w:rsidRPr="00B22F62">
        <w:t xml:space="preserve">ud je odredio i dodatnu nagradu. </w:t>
      </w:r>
      <w:r w:rsidR="009E6B73" w:rsidRPr="00B22F62">
        <w:t xml:space="preserve">Tom je odredbom propisano da </w:t>
      </w:r>
      <w:r w:rsidR="009E6B73" w:rsidRPr="00B22F62">
        <w:rPr>
          <w:iCs/>
        </w:rPr>
        <w:t>će sud p</w:t>
      </w:r>
      <w:r w:rsidR="009E6B73" w:rsidRPr="00B22F62">
        <w:t>ri određivanju dodatne nagrade sud će voditi računa o stupnju namirenja stečajnih vjerovnika i osobitom zalaganju stečajnoga upravitelja. Smatra se da se stečajni upravitelj osobito zalagao ako je stečajna masa unovčena u roku od jedne godine od održanoga izvještajnog ročišta.</w:t>
      </w:r>
      <w:r w:rsidR="00D17FE0" w:rsidRPr="00B22F62">
        <w:t xml:space="preserve"> Stoga, kako je stečajni upravitelj stečajnu masu unovčio u roku od jedne godine od održanoga izvještajnog ročišta sud mu je odredio i dodatnu nagradu u iznosu od </w:t>
      </w:r>
      <w:r w:rsidR="005F7B3C" w:rsidRPr="00B22F62">
        <w:rPr>
          <w:bCs w:val="false"/>
          <w:lang w:eastAsia="en-US" w:val="en-US"/>
        </w:rPr>
        <w:t>4.</w:t>
      </w:r>
      <w:r w:rsidR="000A29FA">
        <w:rPr>
          <w:bCs w:val="false"/>
          <w:lang w:eastAsia="en-US" w:val="en-US"/>
        </w:rPr>
        <w:t>000</w:t>
      </w:r>
      <w:r w:rsidR="005F7B3C" w:rsidRPr="00B22F62">
        <w:rPr>
          <w:bCs w:val="false"/>
          <w:lang w:eastAsia="en-US" w:val="en-US"/>
        </w:rPr>
        <w:t>,</w:t>
      </w:r>
      <w:r w:rsidR="000A29FA">
        <w:rPr>
          <w:bCs w:val="false"/>
          <w:lang w:eastAsia="en-US" w:val="en-US"/>
        </w:rPr>
        <w:t>00</w:t>
      </w:r>
      <w:r w:rsidR="005F7B3C" w:rsidRPr="00B22F62">
        <w:rPr>
          <w:bCs w:val="false"/>
          <w:lang w:eastAsia="en-US" w:val="en-US"/>
        </w:rPr>
        <w:t xml:space="preserve"> </w:t>
      </w:r>
      <w:r w:rsidR="00D17FE0" w:rsidRPr="00B22F62">
        <w:t>kn bruto.</w:t>
      </w:r>
    </w:p>
    <w:p w:rsidRDefault="00DB6B45" w:rsidP="001F09FF" w:rsidR="00DB6B45" w:rsidRPr="00B22F62">
      <w:pPr>
        <w:jc w:val="both"/>
      </w:pPr>
    </w:p>
    <w:p w:rsidRDefault="001F09FF" w:rsidP="001F09FF" w:rsidR="001F09FF" w:rsidRPr="00B22F62">
      <w:pPr>
        <w:jc w:val="both"/>
      </w:pPr>
      <w:r w:rsidRPr="00B22F62">
        <w:tab/>
        <w:t>Prilikom određivanja konačne nagrade za rad stečajnom upravitelju, stečajni sudac je ocijenio obujam i složenost poslova kao i uložen trud stečajnog upravitelja, pa je temeljem navedenog odlučeno kao u</w:t>
      </w:r>
      <w:r w:rsidR="00034049">
        <w:t xml:space="preserve"> točki</w:t>
      </w:r>
      <w:r w:rsidR="00552776" w:rsidRPr="00B22F62">
        <w:t xml:space="preserve"> I.</w:t>
      </w:r>
      <w:r w:rsidRPr="00B22F62">
        <w:t xml:space="preserve"> izreke ovog rješenja.</w:t>
      </w:r>
    </w:p>
    <w:p w:rsidRDefault="00BF187C" w:rsidP="001F09FF" w:rsidR="00BF187C" w:rsidRPr="00B22F62">
      <w:pPr>
        <w:jc w:val="both"/>
      </w:pPr>
    </w:p>
    <w:p w:rsidRDefault="00552776" w:rsidP="003C54D9" w:rsidR="003D77C0" w:rsidRPr="00B22F62">
      <w:pPr>
        <w:kinsoku w:val="false"/>
        <w:overflowPunct w:val="false"/>
        <w:spacing w:lineRule="exact" w:line="298"/>
        <w:jc w:val="both"/>
        <w:textAlignment w:val="baseline"/>
        <w:rPr>
          <w:bCs w:val="false"/>
        </w:rPr>
      </w:pPr>
      <w:r w:rsidRPr="00B22F62">
        <w:rPr>
          <w:color w:val="FF0000"/>
        </w:rPr>
        <w:lastRenderedPageBreak/>
        <w:tab/>
      </w:r>
      <w:r w:rsidRPr="00B22F62">
        <w:t xml:space="preserve">Nadalje, stečajni upravitelj je zatražio naknadu troškova. U popisu troškova od </w:t>
      </w:r>
      <w:r w:rsidR="00F576BB" w:rsidRPr="00B22F62">
        <w:t>1</w:t>
      </w:r>
      <w:r w:rsidR="006643AC">
        <w:t>1</w:t>
      </w:r>
      <w:r w:rsidRPr="00B22F62">
        <w:t xml:space="preserve">. </w:t>
      </w:r>
      <w:r w:rsidR="00F576BB" w:rsidRPr="00B22F62">
        <w:t xml:space="preserve">srpnja </w:t>
      </w:r>
      <w:r w:rsidRPr="00B22F62">
        <w:t>201</w:t>
      </w:r>
      <w:r w:rsidR="00B44854" w:rsidRPr="00B22F62">
        <w:t>7</w:t>
      </w:r>
      <w:r w:rsidRPr="00B22F62">
        <w:t>. specificira</w:t>
      </w:r>
      <w:r w:rsidR="00F576BB" w:rsidRPr="00B22F62">
        <w:t>o</w:t>
      </w:r>
      <w:r w:rsidRPr="00B22F62">
        <w:t xml:space="preserve"> troškove na način da je za </w:t>
      </w:r>
      <w:r w:rsidR="00B44854" w:rsidRPr="00B22F62">
        <w:t xml:space="preserve">stvarne </w:t>
      </w:r>
      <w:r w:rsidRPr="00B22F62">
        <w:t xml:space="preserve">troškove </w:t>
      </w:r>
      <w:r w:rsidR="00B44854" w:rsidRPr="00B22F62">
        <w:t xml:space="preserve">stečajnog upravitelja </w:t>
      </w:r>
      <w:r w:rsidRPr="00B22F62">
        <w:t>zatraži</w:t>
      </w:r>
      <w:r w:rsidR="00B44854" w:rsidRPr="00B22F62">
        <w:t>o</w:t>
      </w:r>
      <w:r w:rsidRPr="00B22F62">
        <w:t xml:space="preserve"> iznos od </w:t>
      </w:r>
      <w:r w:rsidR="00F576BB" w:rsidRPr="00B22F62">
        <w:rPr>
          <w:bCs w:val="false"/>
        </w:rPr>
        <w:t>1.</w:t>
      </w:r>
      <w:r w:rsidR="006643AC">
        <w:rPr>
          <w:bCs w:val="false"/>
        </w:rPr>
        <w:t>460</w:t>
      </w:r>
      <w:r w:rsidR="00F576BB" w:rsidRPr="00B22F62">
        <w:rPr>
          <w:bCs w:val="false"/>
        </w:rPr>
        <w:t xml:space="preserve">,00 </w:t>
      </w:r>
      <w:r w:rsidR="00BF187C" w:rsidRPr="00B22F62">
        <w:t>kuna i to</w:t>
      </w:r>
      <w:r w:rsidR="003D77C0" w:rsidRPr="00B22F62">
        <w:t xml:space="preserve"> </w:t>
      </w:r>
      <w:r w:rsidR="006643AC">
        <w:t>za</w:t>
      </w:r>
      <w:r w:rsidR="00BF187C" w:rsidRPr="00B22F62">
        <w:t xml:space="preserve"> t</w:t>
      </w:r>
      <w:r w:rsidR="003D77C0" w:rsidRPr="00B22F62">
        <w:t>roškov</w:t>
      </w:r>
      <w:r w:rsidR="00BF187C" w:rsidRPr="00B22F62">
        <w:t>e</w:t>
      </w:r>
      <w:r w:rsidR="003D77C0" w:rsidRPr="00B22F62">
        <w:t xml:space="preserve"> prijevoza osobnim automobilom</w:t>
      </w:r>
      <w:r w:rsidR="00694D74">
        <w:t>.</w:t>
      </w:r>
    </w:p>
    <w:p w:rsidRDefault="002A4BAF" w:rsidP="00552776" w:rsidR="00325A07" w:rsidRPr="00B22F62">
      <w:pPr>
        <w:pStyle w:val="a2"/>
      </w:pPr>
      <w:r w:rsidRPr="00B22F62">
        <w:tab/>
      </w:r>
      <w:r w:rsidR="00552776" w:rsidRPr="00B22F62">
        <w:t xml:space="preserve">Uvidom u popis troškova i njemu priložene isprave stečajni sudac je utvrdio da su nastali </w:t>
      </w:r>
      <w:r w:rsidR="00A27DDF" w:rsidRPr="00B22F62">
        <w:t xml:space="preserve">troškovi stečajnog upravitelja </w:t>
      </w:r>
      <w:r w:rsidR="00552776" w:rsidRPr="00B22F62">
        <w:t xml:space="preserve">opravdani i realni. </w:t>
      </w:r>
    </w:p>
    <w:p w:rsidRDefault="00325A07" w:rsidP="00552776" w:rsidR="00552776" w:rsidRPr="00B22F62">
      <w:pPr>
        <w:pStyle w:val="a2"/>
      </w:pPr>
      <w:r w:rsidRPr="00B22F62">
        <w:tab/>
      </w:r>
      <w:r w:rsidR="00552776" w:rsidRPr="00B22F62">
        <w:t xml:space="preserve">Slijedom navedenog, a na temelju čl. </w:t>
      </w:r>
      <w:r w:rsidR="00A27DDF" w:rsidRPr="00B22F62">
        <w:t>94</w:t>
      </w:r>
      <w:r w:rsidR="00552776" w:rsidRPr="00B22F62">
        <w:t>. st. 1. i 3. Stečajnog zakona, valjalo je riješiti kao pod</w:t>
      </w:r>
      <w:r w:rsidR="00034049">
        <w:t xml:space="preserve"> točkom</w:t>
      </w:r>
      <w:r w:rsidR="00552776" w:rsidRPr="00B22F62">
        <w:t xml:space="preserve"> II izreke rješenja.</w:t>
      </w:r>
    </w:p>
    <w:p w:rsidRDefault="008A30FF" w:rsidP="008A30FF" w:rsidR="008A30FF" w:rsidRPr="006F4850">
      <w:pPr>
        <w:jc w:val="center"/>
      </w:pPr>
      <w:r w:rsidRPr="006F4850">
        <w:t xml:space="preserve">U Pazinu, </w:t>
      </w:r>
      <w:r w:rsidR="00AC77B4" w:rsidRPr="006F4850">
        <w:t>20</w:t>
      </w:r>
      <w:r w:rsidR="00B30436" w:rsidRPr="006F4850">
        <w:t>.</w:t>
      </w:r>
      <w:r w:rsidRPr="006F4850">
        <w:t xml:space="preserve"> </w:t>
      </w:r>
      <w:r w:rsidR="00AC77B4" w:rsidRPr="006F4850">
        <w:t>srpnja</w:t>
      </w:r>
      <w:r w:rsidR="000953B2" w:rsidRPr="006F4850">
        <w:t xml:space="preserve"> 2017</w:t>
      </w:r>
      <w:r w:rsidRPr="006F4850">
        <w:t>. godine</w:t>
      </w:r>
    </w:p>
    <w:p w:rsidRDefault="008A30FF" w:rsidP="008A30FF" w:rsidR="008A30FF" w:rsidRPr="00B22F62">
      <w:pPr>
        <w:rPr>
          <w:color w:val="FF0000"/>
        </w:rPr>
      </w:pPr>
    </w:p>
    <w:p w:rsidRDefault="008A30FF" w:rsidP="008A30FF" w:rsidR="008A30FF" w:rsidRPr="00B22F62">
      <w:pPr>
        <w:ind w:left="4956"/>
      </w:pPr>
      <w:r w:rsidRPr="00B22F62">
        <w:rPr>
          <w:color w:val="FF0000"/>
        </w:rPr>
        <w:t xml:space="preserve">       </w:t>
      </w:r>
      <w:r w:rsidR="00B30436" w:rsidRPr="00B22F62">
        <w:rPr>
          <w:color w:val="FF0000"/>
        </w:rPr>
        <w:tab/>
      </w:r>
      <w:r w:rsidR="00B30436" w:rsidRPr="00B22F62">
        <w:rPr>
          <w:color w:val="FF0000"/>
        </w:rPr>
        <w:tab/>
      </w:r>
      <w:r w:rsidRPr="00B22F62">
        <w:t xml:space="preserve">Stečajni sudac </w:t>
      </w:r>
    </w:p>
    <w:p w:rsidRDefault="008A30FF" w:rsidP="008A30FF" w:rsidR="00B30436" w:rsidRPr="00B22F62">
      <w:pPr>
        <w:ind w:left="4956"/>
      </w:pPr>
      <w:r w:rsidRPr="00B22F62">
        <w:t xml:space="preserve">          </w:t>
      </w:r>
    </w:p>
    <w:p w:rsidRDefault="000953B2" w:rsidP="00B30436" w:rsidR="008A30FF" w:rsidRPr="00B22F62">
      <w:pPr>
        <w:ind w:left="4956"/>
      </w:pPr>
      <w:r w:rsidRPr="00B22F62">
        <w:t xml:space="preserve">          </w:t>
      </w:r>
      <w:r w:rsidRPr="00B22F62">
        <w:tab/>
      </w:r>
      <w:r w:rsidR="00674001">
        <w:tab/>
      </w:r>
      <w:r w:rsidRPr="00B22F62">
        <w:t>Damir Rabar</w:t>
      </w:r>
      <w:r w:rsidR="00034049">
        <w:t>, v.r.</w:t>
      </w:r>
    </w:p>
    <w:p w:rsidRDefault="008A30FF" w:rsidP="008A30FF" w:rsidR="008A30FF" w:rsidRPr="00B22F62"/>
    <w:p w:rsidRDefault="008A30FF" w:rsidP="008A30FF" w:rsidR="008A30FF" w:rsidRPr="00B22F62"/>
    <w:p w:rsidRDefault="008A30FF" w:rsidP="008A30FF" w:rsidR="008A30FF" w:rsidRPr="00B22F62"/>
    <w:p w:rsidRDefault="008A30FF" w:rsidP="008A30FF" w:rsidR="008A30FF" w:rsidRPr="00B22F62">
      <w:r w:rsidRPr="00B22F62">
        <w:t>UPUTA O PRAVNOM LIJEKU</w:t>
      </w:r>
      <w:r w:rsidR="00B45412" w:rsidRPr="00B22F62">
        <w:t>:</w:t>
      </w:r>
    </w:p>
    <w:p w:rsidRDefault="00364E17" w:rsidP="00364E17" w:rsidR="00364E17" w:rsidRPr="00B22F62">
      <w:pPr>
        <w:jc w:val="both"/>
      </w:pPr>
      <w:r w:rsidRPr="00B22F62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B22F62">
      <w:pPr>
        <w:jc w:val="both"/>
      </w:pPr>
    </w:p>
    <w:p w:rsidRDefault="00D74390" w:rsidP="00FC5320" w:rsidR="00D74390" w:rsidRPr="00BE1591">
      <w:pPr>
        <w:jc w:val="both"/>
      </w:pPr>
      <w:r w:rsidRPr="00B22F62">
        <w:t>DNA</w:t>
      </w:r>
      <w:r w:rsidR="00BE1591">
        <w:t>:</w:t>
      </w:r>
    </w:p>
    <w:p w:rsidRDefault="006F4850" w:rsidP="00B30436" w:rsidR="00A14CCF" w:rsidRPr="00BE1591">
      <w:pPr>
        <w:jc w:val="both"/>
      </w:pPr>
      <w:r>
        <w:t>- Stečajni</w:t>
      </w:r>
      <w:r w:rsidR="005F4B4F" w:rsidRPr="00BE1591">
        <w:t xml:space="preserve"> </w:t>
      </w:r>
      <w:r>
        <w:t xml:space="preserve">upravitelj </w:t>
      </w:r>
      <w:r w:rsidR="00791492" w:rsidRPr="00BE1591">
        <w:t>Sav</w:t>
      </w:r>
      <w:r>
        <w:t>a</w:t>
      </w:r>
      <w:r w:rsidR="00791492" w:rsidRPr="00BE1591">
        <w:t xml:space="preserve"> Filipović</w:t>
      </w:r>
      <w:r>
        <w:t>,</w:t>
      </w:r>
      <w:r w:rsidR="00791492" w:rsidRPr="00BE1591">
        <w:t xml:space="preserve"> Drama</w:t>
      </w:r>
      <w:r>
        <w:t>lj</w:t>
      </w:r>
      <w:r w:rsidR="00791492" w:rsidRPr="00BE1591">
        <w:t>, Braće Košuljandić 100/a,</w:t>
      </w:r>
    </w:p>
    <w:p w:rsidRDefault="00B30436" w:rsidP="00B30436" w:rsidR="00D74390" w:rsidRPr="00BE1591">
      <w:pPr>
        <w:jc w:val="both"/>
        <w:rPr>
          <w:rStyle w:val="f01"/>
          <w:color w:val="auto"/>
        </w:rPr>
      </w:pPr>
      <w:r w:rsidRPr="00BE1591">
        <w:rPr>
          <w:rStyle w:val="f01"/>
          <w:color w:val="auto"/>
        </w:rPr>
        <w:t xml:space="preserve">- </w:t>
      </w:r>
      <w:r w:rsidR="00A14CCF" w:rsidRPr="00BE1591">
        <w:rPr>
          <w:rStyle w:val="f01"/>
          <w:color w:val="auto"/>
        </w:rPr>
        <w:t>e-o</w:t>
      </w:r>
      <w:r w:rsidR="00A27DDF" w:rsidRPr="00BE1591">
        <w:rPr>
          <w:rStyle w:val="f01"/>
          <w:color w:val="auto"/>
        </w:rPr>
        <w:t xml:space="preserve">glasna ploča suda </w:t>
      </w:r>
    </w:p>
    <w:p w:rsidRDefault="00A14CCF" w:rsidP="00B30436" w:rsidR="00A14CCF" w:rsidRPr="00B22F62">
      <w:pPr>
        <w:jc w:val="both"/>
        <w:rPr>
          <w:color w:val="FF0000"/>
        </w:rPr>
      </w:pPr>
    </w:p>
    <w:sectPr w:rsidSect="00467811" w:rsidR="00A14CCF" w:rsidRPr="00B22F62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ABD" w:rsidR="00582ABD">
      <w:r>
        <w:separator/>
      </w:r>
    </w:p>
  </w:endnote>
  <w:endnote w:id="0" w:type="continuationSeparator">
    <w:p w:rsidRDefault="00582ABD" w:rsidR="00582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ABD" w:rsidR="00582ABD">
      <w:r>
        <w:separator/>
      </w:r>
    </w:p>
  </w:footnote>
  <w:footnote w:id="0" w:type="continuationSeparator">
    <w:p w:rsidRDefault="00582ABD" w:rsidR="00582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D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3B2" w:rsidP="000953B2" w:rsidR="000953B2" w:rsidRPr="000953B2">
    <w:pPr>
      <w:jc w:val="right"/>
    </w:pPr>
    <w:r w:rsidRPr="000953B2">
      <w:t>Posl. br. 1 St-</w:t>
    </w:r>
    <w:r w:rsidR="00AC77B4">
      <w:t>1084</w:t>
    </w:r>
    <w:r w:rsidR="006F4850">
      <w:t>/2016-17</w:t>
    </w:r>
  </w:p>
  <w:p w:rsidRDefault="0046781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6F4850" w:rsidR="00467811" w:rsidRPr="007C5AF7">
    <w:pPr>
      <w:jc w:val="right"/>
    </w:pPr>
    <w:r w:rsidRPr="000953B2">
      <w:t xml:space="preserve">    Posl. br. </w:t>
    </w:r>
    <w:r w:rsidR="000953B2" w:rsidRPr="000953B2">
      <w:t>1</w:t>
    </w:r>
    <w:r w:rsidRPr="000953B2">
      <w:t xml:space="preserve"> St-</w:t>
    </w:r>
    <w:r w:rsidR="00AC77B4">
      <w:t>10</w:t>
    </w:r>
    <w:r w:rsidR="00705068">
      <w:t>8</w:t>
    </w:r>
    <w:r w:rsidR="00AC77B4">
      <w:t>4</w:t>
    </w:r>
    <w:r w:rsidRPr="000953B2">
      <w:t>/</w:t>
    </w:r>
    <w:r w:rsidR="000953B2" w:rsidRPr="000953B2">
      <w:t>20</w:t>
    </w:r>
    <w:r w:rsidRPr="000953B2">
      <w:t>1</w:t>
    </w:r>
    <w:r w:rsidR="006F4850">
      <w:t>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34049"/>
    <w:rsid w:val="00090DF2"/>
    <w:rsid w:val="000953B2"/>
    <w:rsid w:val="000A29FA"/>
    <w:rsid w:val="000C7DC7"/>
    <w:rsid w:val="000F6199"/>
    <w:rsid w:val="001612DD"/>
    <w:rsid w:val="001A2D14"/>
    <w:rsid w:val="001C2EFC"/>
    <w:rsid w:val="001E4E0A"/>
    <w:rsid w:val="001F09FF"/>
    <w:rsid w:val="001F47E0"/>
    <w:rsid w:val="0021424C"/>
    <w:rsid w:val="002573EB"/>
    <w:rsid w:val="00271CC7"/>
    <w:rsid w:val="002A4BAF"/>
    <w:rsid w:val="0030030D"/>
    <w:rsid w:val="00325A07"/>
    <w:rsid w:val="003414EC"/>
    <w:rsid w:val="00364E17"/>
    <w:rsid w:val="0039596F"/>
    <w:rsid w:val="003C54D9"/>
    <w:rsid w:val="003D77C0"/>
    <w:rsid w:val="00445F3E"/>
    <w:rsid w:val="00460F44"/>
    <w:rsid w:val="00467811"/>
    <w:rsid w:val="004777C2"/>
    <w:rsid w:val="004B6A4E"/>
    <w:rsid w:val="004F0E4A"/>
    <w:rsid w:val="00521172"/>
    <w:rsid w:val="00524EC3"/>
    <w:rsid w:val="005469A3"/>
    <w:rsid w:val="00552776"/>
    <w:rsid w:val="005715C0"/>
    <w:rsid w:val="00573846"/>
    <w:rsid w:val="00582ABD"/>
    <w:rsid w:val="005B3DC5"/>
    <w:rsid w:val="005B4099"/>
    <w:rsid w:val="005F4B4F"/>
    <w:rsid w:val="005F7B3C"/>
    <w:rsid w:val="00616E63"/>
    <w:rsid w:val="00637647"/>
    <w:rsid w:val="0064112C"/>
    <w:rsid w:val="006643AC"/>
    <w:rsid w:val="00674001"/>
    <w:rsid w:val="00687B13"/>
    <w:rsid w:val="00694D74"/>
    <w:rsid w:val="006D2AC7"/>
    <w:rsid w:val="006F4850"/>
    <w:rsid w:val="00705068"/>
    <w:rsid w:val="00791492"/>
    <w:rsid w:val="007C0673"/>
    <w:rsid w:val="007C5AF7"/>
    <w:rsid w:val="007D5521"/>
    <w:rsid w:val="007D73AB"/>
    <w:rsid w:val="00821907"/>
    <w:rsid w:val="008255FE"/>
    <w:rsid w:val="008466A1"/>
    <w:rsid w:val="008506B5"/>
    <w:rsid w:val="00880635"/>
    <w:rsid w:val="008839E4"/>
    <w:rsid w:val="008A30FF"/>
    <w:rsid w:val="008D1E92"/>
    <w:rsid w:val="00924809"/>
    <w:rsid w:val="009315DB"/>
    <w:rsid w:val="00940279"/>
    <w:rsid w:val="00975BDA"/>
    <w:rsid w:val="009E6B73"/>
    <w:rsid w:val="00A14CCF"/>
    <w:rsid w:val="00A27DDF"/>
    <w:rsid w:val="00AC77B4"/>
    <w:rsid w:val="00B023F9"/>
    <w:rsid w:val="00B03CCE"/>
    <w:rsid w:val="00B11226"/>
    <w:rsid w:val="00B22F62"/>
    <w:rsid w:val="00B261F7"/>
    <w:rsid w:val="00B30436"/>
    <w:rsid w:val="00B44854"/>
    <w:rsid w:val="00B45412"/>
    <w:rsid w:val="00B843B4"/>
    <w:rsid w:val="00BB2F55"/>
    <w:rsid w:val="00BC1B4C"/>
    <w:rsid w:val="00BE1591"/>
    <w:rsid w:val="00BF187C"/>
    <w:rsid w:val="00C128AF"/>
    <w:rsid w:val="00CB3EE5"/>
    <w:rsid w:val="00CD769D"/>
    <w:rsid w:val="00CF2443"/>
    <w:rsid w:val="00D17FE0"/>
    <w:rsid w:val="00D35B0B"/>
    <w:rsid w:val="00D74390"/>
    <w:rsid w:val="00D83C3D"/>
    <w:rsid w:val="00DA0A21"/>
    <w:rsid w:val="00DB61DE"/>
    <w:rsid w:val="00DB6B45"/>
    <w:rsid w:val="00DE4BAD"/>
    <w:rsid w:val="00E23348"/>
    <w:rsid w:val="00E4118D"/>
    <w:rsid w:val="00E4728E"/>
    <w:rsid w:val="00E542CE"/>
    <w:rsid w:val="00E57459"/>
    <w:rsid w:val="00E65419"/>
    <w:rsid w:val="00E708AA"/>
    <w:rsid w:val="00E80B0E"/>
    <w:rsid w:val="00ED0A9A"/>
    <w:rsid w:val="00ED59B3"/>
    <w:rsid w:val="00F07B1D"/>
    <w:rsid w:val="00F576BB"/>
    <w:rsid w:val="00FC5320"/>
    <w:rsid w:val="00FD3CEE"/>
    <w:rsid w:val="00FE413F"/>
    <w:rsid w:val="00FF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rsid w:val="004F0E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0E4A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DF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DF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DF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DF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rsid w:val="004F0E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0E4A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DF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DF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DF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DF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90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2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SUPERIUS GRADNJA DVA d.o.o.</izvorni_sadrzaj>
    <derivirana_varijabla naziv="DomainObject.Predmet.ProtustrankaFormated_1">  Stečajna masa iza SUPERIUS GRADNJA DVA d.o.o.</derivirana_varijabla>
  </DomainObject.Predmet.ProtustrankaFormated>
  <DomainObject.Predmet.ProtustrankaFormatedOIB>
    <izvorni_sadrzaj>  Stečajna masa iza SUPERIUS GRADNJA DVA d.o.o., OIB 01693672174</izvorni_sadrzaj>
    <derivirana_varijabla naziv="DomainObject.Predmet.ProtustrankaFormatedOIB_1">  Stečajna masa iza SUPERIUS GRADNJA DVA d.o.o., OIB 01693672174</derivirana_varijabla>
  </DomainObject.Predmet.ProtustrankaFormatedOIB>
  <DomainObject.Predmet.ProtustrankaFormatedWithAdress>
    <izvorni_sadrzaj> Stečajna masa iza SUPERIUS GRADNJA DVA d.o.o., Braće Košuljandić 100/a, 51260 Dramalj</izvorni_sadrzaj>
    <derivirana_varijabla naziv="DomainObject.Predmet.ProtustrankaFormatedWithAdress_1"> Stečajna masa iza SUPERIUS GRADNJA DVA d.o.o., Braće Košuljandić 100/a, 51260 Dramalj</derivirana_varijabla>
  </DomainObject.Predmet.ProtustrankaFormatedWithAdress>
  <DomainObject.Predmet.ProtustrankaFormatedWithAdressOIB>
    <izvorni_sadrzaj> Stečajna masa iza SUPERIUS GRADNJA DVA d.o.o., OIB 01693672174, Braće Košuljandić 100/a, 51260 Dramalj</izvorni_sadrzaj>
    <derivirana_varijabla naziv="DomainObject.Predmet.ProtustrankaFormatedWithAdressOIB_1"> Stečajna masa iza SUPERIUS GRADNJA DVA d.o.o., OIB 01693672174, Braće Košuljandić 100/a, 51260 Dramalj</derivirana_varijabla>
  </DomainObject.Predmet.ProtustrankaFormatedWithAdressOIB>
  <DomainObject.Predmet.ProtustrankaWithAdress>
    <izvorni_sadrzaj>Stečajna masa iza SUPERIUS GRADNJA DVA d.o.o. Braće Košuljandić 100/a, 51260 Dramalj</izvorni_sadrzaj>
    <derivirana_varijabla naziv="DomainObject.Predmet.ProtustrankaWithAdress_1">Stečajna masa iza SUPERIUS GRADNJA DVA d.o.o. Braće Košuljandić 100/a, 51260 Dramalj</derivirana_varijabla>
  </DomainObject.Predmet.ProtustrankaWithAdress>
  <DomainObject.Predmet.ProtustrankaWithAdressOIB>
    <izvorni_sadrzaj>Stečajna masa iza SUPERIUS GRADNJA DVA d.o.o., OIB 01693672174, Braće Košuljandić 100/a, 51260 Dramalj</izvorni_sadrzaj>
    <derivirana_varijabla naziv="DomainObject.Predmet.ProtustrankaWithAdressOIB_1">Stečajna masa iza SUPERIUS GRADNJA DVA d.o.o., OIB 01693672174, Braće Košuljandić 100/a, 51260 Dramalj</derivirana_varijabla>
  </DomainObject.Predmet.ProtustrankaWithAdressOIB>
  <DomainObject.Predmet.ProtustrankaNazivFormated>
    <izvorni_sadrzaj>Stečajna masa iza SUPERIUS GRADNJA DVA d.o.o.</izvorni_sadrzaj>
    <derivirana_varijabla naziv="DomainObject.Predmet.ProtustrankaNazivFormated_1">Stečajna masa iza SUPERIUS GRADNJA DVA d.o.o.</derivirana_varijabla>
  </DomainObject.Predmet.ProtustrankaNazivFormated>
  <DomainObject.Predmet.ProtustrankaNazivFormatedOIB>
    <izvorni_sadrzaj>Stečajna masa iza SUPERIUS GRADNJA DVA d.o.o., OIB 01693672174</izvorni_sadrzaj>
    <derivirana_varijabla naziv="DomainObject.Predmet.ProtustrankaNazivFormatedOIB_1">Stečajna masa iza SUPERIUS GRADNJA DVA d.o.o., OIB 01693672174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 iz Pule</izvorni_sadrzaj>
    <derivirana_varijabla naziv="DomainObject.Predmet.StrankaFormated_1">  Likvidator Damir Majstorović iz Pule</derivirana_varijabla>
  </DomainObject.Predmet.StrankaFormated>
  <DomainObject.Predmet.StrankaFormatedOIB>
    <izvorni_sadrzaj>  Likvidator Damir Majstorović iz Pule, OIB 49931983367</izvorni_sadrzaj>
    <derivirana_varijabla naziv="DomainObject.Predmet.StrankaFormatedOIB_1">  Likvidator Damir Majstorović iz Pule, OIB 49931983367</derivirana_varijabla>
  </DomainObject.Predmet.StrankaFormatedOIB>
  <DomainObject.Predmet.StrankaFormatedWithAdress>
    <izvorni_sadrzaj> Likvidator Damir Majstorović iz Pule, Koparska 37, 52100 Pula</izvorni_sadrzaj>
    <derivirana_varijabla naziv="DomainObject.Predmet.StrankaFormatedWithAdress_1"> Likvidator Damir Majstorović iz Pule, Koparska 37, 52100 Pula</derivirana_varijabla>
  </DomainObject.Predmet.StrankaFormatedWithAdress>
  <DomainObject.Predmet.StrankaFormatedWithAdressOIB>
    <izvorni_sadrzaj> Likvidator Damir Majstorović iz Pule, OIB 49931983367, Koparska 37, 52100 Pula</izvorni_sadrzaj>
    <derivirana_varijabla naziv="DomainObject.Predmet.StrankaFormatedWithAdressOIB_1"> Likvidator Damir Majstorović iz Pule, OIB 49931983367, Koparska 37, 52100 Pula</derivirana_varijabla>
  </DomainObject.Predmet.StrankaFormatedWithAdressOIB>
  <DomainObject.Predmet.StrankaWithAdress>
    <izvorni_sadrzaj>Likvidator Damir Majstorović iz Pule Koparska 37,52100 Pula</izvorni_sadrzaj>
    <derivirana_varijabla naziv="DomainObject.Predmet.StrankaWithAdress_1">Likvidator Damir Majstorović iz Pule Koparska 37,52100 Pula</derivirana_varijabla>
  </DomainObject.Predmet.StrankaWithAdress>
  <DomainObject.Predmet.StrankaWithAdressOIB>
    <izvorni_sadrzaj>Likvidator Damir Majstorović iz Pule, OIB 49931983367, Koparska 37,52100 Pula</izvorni_sadrzaj>
    <derivirana_varijabla naziv="DomainObject.Predmet.StrankaWithAdressOIB_1">Likvidator Damir Majstorović iz Pule, OIB 49931983367, Koparska 37,52100 Pula</derivirana_varijabla>
  </DomainObject.Predmet.StrankaWithAdressOIB>
  <DomainObject.Predmet.StrankaNazivFormated>
    <izvorni_sadrzaj>Likvidator Damir Majstorović iz Pule</izvorni_sadrzaj>
    <derivirana_varijabla naziv="DomainObject.Predmet.StrankaNazivFormated_1">Likvidator Damir Majstorović iz Pule</derivirana_varijabla>
  </DomainObject.Predmet.StrankaNazivFormated>
  <DomainObject.Predmet.StrankaNazivFormatedOIB>
    <izvorni_sadrzaj>Likvidator Damir Majstorović iz Pule, OIB 49931983367</izvorni_sadrzaj>
    <derivirana_varijabla naziv="DomainObject.Predmet.StrankaNazivFormatedOIB_1">Likvidator Damir Majstorović iz Pule,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7376353.39</izvorni_sadrzaj>
    <derivirana_varijabla naziv="DomainObject.Predmet.TrenutnaVrijednost_1">7376353.39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 iz Pule</item>
    </izvorni_sadrzaj>
    <derivirana_varijabla naziv="DomainObject.Predmet.StrankaListFormated_1">
      <item>Likvidator Damir Majstorović iz Pule</item>
    </derivirana_varijabla>
  </DomainObject.Predmet.StrankaListFormated>
  <DomainObject.Predmet.StrankaListFormatedOIB>
    <izvorni_sadrzaj>
      <item>Likvidator Damir Majstorović iz Pule, OIB 49931983367</item>
    </izvorni_sadrzaj>
    <derivirana_varijabla naziv="DomainObject.Predmet.StrankaListFormatedOIB_1">
      <item>Likvidator Damir Majstorović iz Pule, OIB 49931983367</item>
    </derivirana_varijabla>
  </DomainObject.Predmet.StrankaListFormatedOIB>
  <DomainObject.Predmet.StrankaListFormatedWithAdress>
    <izvorni_sadrzaj>
      <item>Likvidator Damir Majstorović iz Pule, Koparska 37, 52100 Pula</item>
    </izvorni_sadrzaj>
    <derivirana_varijabla naziv="DomainObject.Predmet.StrankaListFormatedWithAdress_1">
      <item>Likvidator Damir Majstorović iz Pule, Koparska 37, 52100 Pula</item>
    </derivirana_varijabla>
  </DomainObject.Predmet.StrankaListFormatedWithAdress>
  <DomainObject.Predmet.StrankaListFormatedWithAdressOIB>
    <izvorni_sadrzaj>
      <item>Likvidator Damir Majstorović iz Pule, OIB 49931983367, Koparska 37, 52100 Pula</item>
    </izvorni_sadrzaj>
    <derivirana_varijabla naziv="DomainObject.Predmet.StrankaListFormatedWithAdressOIB_1">
      <item>Likvidator Damir Majstorović iz Pule, OIB 49931983367, Koparska 37, 52100 Pula</item>
    </derivirana_varijabla>
  </DomainObject.Predmet.StrankaListFormatedWithAdressOIB>
  <DomainObject.Predmet.StrankaListNazivFormated>
    <izvorni_sadrzaj>
      <item>Likvidator Damir Majstorović iz Pule</item>
    </izvorni_sadrzaj>
    <derivirana_varijabla naziv="DomainObject.Predmet.StrankaListNazivFormated_1">
      <item>Likvidator Damir Majstorović iz Pule</item>
    </derivirana_varijabla>
  </DomainObject.Predmet.StrankaListNazivFormated>
  <DomainObject.Predmet.StrankaListNazivFormatedOIB>
    <izvorni_sadrzaj>
      <item>Likvidator Damir Majstorović iz Pule, OIB 49931983367</item>
    </izvorni_sadrzaj>
    <derivirana_varijabla naziv="DomainObject.Predmet.StrankaListNazivFormatedOIB_1">
      <item>Likvidator Damir Majstorović iz Pule, OIB 49931983367</item>
    </derivirana_varijabla>
  </DomainObject.Predmet.StrankaListNazivFormatedOIB>
  <DomainObject.Predmet.ProtuStrankaListFormated>
    <izvorni_sadrzaj>
      <item>Stečajna masa iza SUPERIUS GRADNJA DVA d.o.o.</item>
    </izvorni_sadrzaj>
    <derivirana_varijabla naziv="DomainObject.Predmet.ProtuStrankaListFormated_1">
      <item>Stečajna masa iza SUPERIUS GRADNJA DVA d.o.o.</item>
    </derivirana_varijabla>
  </DomainObject.Predmet.ProtuStrankaListFormated>
  <DomainObject.Predmet.ProtuStrankaListFormatedOIB>
    <izvorni_sadrzaj>
      <item>Stečajna masa iza SUPERIUS GRADNJA DVA d.o.o., OIB 01693672174</item>
    </izvorni_sadrzaj>
    <derivirana_varijabla naziv="DomainObject.Predmet.ProtuStrankaListFormatedOIB_1">
      <item>Stečajna masa iza SUPERIUS GRADNJA DVA d.o.o., OIB 01693672174</item>
    </derivirana_varijabla>
  </DomainObject.Predmet.ProtuStrankaListFormatedOIB>
  <DomainObject.Predmet.ProtuStrankaListFormatedWithAdress>
    <izvorni_sadrzaj>
      <item>Stečajna masa iza SUPERIUS GRADNJA DVA d.o.o., Braće Košuljandić 100/a, 51260 Dramalj</item>
    </izvorni_sadrzaj>
    <derivirana_varijabla naziv="DomainObject.Predmet.ProtuStrankaListFormatedWithAdress_1">
      <item>Stečajna masa iza SUPERIUS GRADNJA DVA d.o.o., Braće Košuljandić 100/a, 51260 Dramalj</item>
    </derivirana_varijabla>
  </DomainObject.Predmet.ProtuStrankaListFormatedWithAdress>
  <DomainObject.Predmet.ProtuStrankaListFormatedWithAdressOIB>
    <izvorni_sadrzaj>
      <item>Stečajna masa iza SUPERIUS GRADNJA DVA d.o.o., OIB 01693672174, Braće Košuljandić 100/a, 51260 Dramalj</item>
    </izvorni_sadrzaj>
    <derivirana_varijabla naziv="DomainObject.Predmet.ProtuStrankaListFormatedWithAdressOIB_1">
      <item>Stečajna masa iza SUPERIUS GRADNJA DVA d.o.o., OIB 01693672174, Braće Košuljandić 100/a, 51260 Dramalj</item>
    </derivirana_varijabla>
  </DomainObject.Predmet.ProtuStrankaListFormatedWithAdressOIB>
  <DomainObject.Predmet.ProtuStrankaListNazivFormated>
    <izvorni_sadrzaj>
      <item>Stečajna masa iza SUPERIUS GRADNJA DVA d.o.o.</item>
    </izvorni_sadrzaj>
    <derivirana_varijabla naziv="DomainObject.Predmet.ProtuStrankaListNazivFormated_1">
      <item>Stečajna masa iza SUPERIUS GRADNJA DVA d.o.o.</item>
    </derivirana_varijabla>
  </DomainObject.Predmet.ProtuStrankaListNazivFormated>
  <DomainObject.Predmet.ProtuStrankaListNazivFormatedOIB>
    <izvorni_sadrzaj>
      <item>Stečajna masa iza SUPERIUS GRADNJA DVA d.o.o., OIB 01693672174</item>
    </izvorni_sadrzaj>
    <derivirana_varijabla naziv="DomainObject.Predmet.ProtuStrankaListNazivFormatedOIB_1">
      <item>Stečajna masa iza SUPERIUS GRADNJA DVA d.o.o., OIB 01693672174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 iz Pule</izvorni_sadrzaj>
    <derivirana_varijabla naziv="DomainObject.Predmet.StrankaIDrugi_1">Likvidator Damir Majstorović iz Pule</derivirana_varijabla>
  </DomainObject.Predmet.StrankaIDrugi>
  <DomainObject.Predmet.ProtustrankaIDrugi>
    <izvorni_sadrzaj>Stečajna masa iza SUPERIUS GRADNJA DVA d.o.o.</izvorni_sadrzaj>
    <derivirana_varijabla naziv="DomainObject.Predmet.ProtustrankaIDrugi_1">Stečajna masa iza SUPERIUS GRADNJA DVA d.o.o.</derivirana_varijabla>
  </DomainObject.Predmet.ProtustrankaIDrugi>
  <DomainObject.Predmet.StrankaIDrugiAdressOIB>
    <izvorni_sadrzaj>Likvidator Damir Majstorović iz Pule, OIB 49931983367, Koparska 37, 52100 Pula</izvorni_sadrzaj>
    <derivirana_varijabla naziv="DomainObject.Predmet.StrankaIDrugiAdressOIB_1">Likvidator Damir Majstorović iz Pule, OIB 49931983367, Koparska 37, 52100 Pula</derivirana_varijabla>
  </DomainObject.Predmet.StrankaIDrugiAdressOIB>
  <DomainObject.Predmet.ProtustrankaIDrugiAdressOIB>
    <izvorni_sadrzaj>Stečajna masa iza SUPERIUS GRADNJA DVA d.o.o., OIB 01693672174, Braće Košuljandić 100/a, 51260 Dramalj</izvorni_sadrzaj>
    <derivirana_varijabla naziv="DomainObject.Predmet.ProtustrankaIDrugiAdressOIB_1">Stečajna masa iza SUPERIUS GRADNJA DVA d.o.o., OIB 01693672174, Braće Košuljandić 100/a,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 iz Pule</item>
      <item>Stečajna masa iza SUPERIUS GRADNJA DVA d.o.o.</item>
    </izvorni_sadrzaj>
    <derivirana_varijabla naziv="DomainObject.Predmet.SudioniciListNaziv_1">
      <item>Likvidator Damir Majstorović iz Pule</item>
      <item>Stečajna masa iza SUPERIUS GRADNJA DVA d.o.o.</item>
    </derivirana_varijabla>
  </DomainObject.Predmet.SudioniciListNaziv>
  <DomainObject.Predmet.SudioniciListAdressOIB>
    <izvorni_sadrzaj>
      <item>Likvidator Damir Majstorović iz Pule, OIB 49931983367, Koparska 37,52100 Pula</item>
      <item>Stečajna masa iza SUPERIUS GRADNJA DVA d.o.o., OIB 01693672174, Braće Košuljandić 100/a,51260 Dramalj</item>
    </izvorni_sadrzaj>
    <derivirana_varijabla naziv="DomainObject.Predmet.SudioniciListAdressOIB_1">
      <item>Likvidator Damir Majstorović iz Pule, OIB 49931983367, Koparska 37,52100 Pula</item>
      <item>Stečajna masa iza SUPERIUS GRADNJA DVA d.o.o., OIB 01693672174, Braće Košuljandić 100/a,51260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01693672174</item>
    </izvorni_sadrzaj>
    <derivirana_varijabla naziv="DomainObject.Predmet.SudioniciListNazivOIB_1">
      <item>, OIB 49931983367</item>
      <item>, OIB 01693672174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471</properties:Words>
  <properties:Characters>2490</properties:Characters>
  <properties:Lines>70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2017-07-20T07:44:00Z</dcterms:created>
  <dc:creator>korisnik</dc:creator>
  <cp:lastModifiedBy>Lorena Paris Aničić</cp:lastModifiedBy>
  <cp:lastPrinted>2017-07-20T08:00:00Z</cp:lastPrinted>
  <dcterms:modified xmlns:xsi="http://www.w3.org/2001/XMLSchema-instance" xsi:type="dcterms:W3CDTF">2017-07-20T08:02:00Z</dcterms:modified>
  <cp:revision>6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