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f3c79" w14:paraId="4df3c79" w:rsidRDefault="00D50AE4" w:rsidP="00D50AE4" w:rsidR="00D50AE4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3295" cx="72517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0AE4" w:rsidP="00452F52" w:rsidR="00D50AE4">
      <w:pPr>
        <w:jc w:val="both"/>
      </w:pPr>
      <w:r>
        <w:t>REPUBLIKA HRVATSKA</w:t>
      </w:r>
    </w:p>
    <w:p w:rsidRDefault="00D50AE4" w:rsidP="00452F52" w:rsidR="00D50AE4">
      <w:pPr>
        <w:jc w:val="both"/>
      </w:pPr>
      <w:r>
        <w:t xml:space="preserve">Trgovački sud u Zagrebu </w:t>
      </w:r>
    </w:p>
    <w:p w:rsidRDefault="00D50AE4" w:rsidP="00452F52" w:rsidR="00D50AE4">
      <w:pPr>
        <w:jc w:val="both"/>
      </w:pPr>
      <w:r>
        <w:t xml:space="preserve">Zagreb, Amruševa 2/II                             </w:t>
      </w:r>
      <w:r w:rsidR="006C797B">
        <w:tab/>
      </w:r>
      <w:r w:rsidR="006C797B">
        <w:tab/>
      </w:r>
      <w:r w:rsidR="006C797B">
        <w:tab/>
      </w:r>
      <w:r w:rsidR="006C797B">
        <w:tab/>
      </w:r>
      <w:r w:rsidR="006C797B">
        <w:tab/>
      </w:r>
      <w:proofErr w:type="spellStart"/>
      <w:r w:rsidR="006C797B" w:rsidRPr="006C797B">
        <w:t>18.Pž</w:t>
      </w:r>
      <w:proofErr w:type="spellEnd"/>
      <w:r w:rsidR="006C797B" w:rsidRPr="006C797B">
        <w:t>-</w:t>
      </w:r>
      <w:proofErr w:type="spellStart"/>
      <w:r w:rsidR="006C797B" w:rsidRPr="006C797B">
        <w:t>4133</w:t>
      </w:r>
      <w:proofErr w:type="spellEnd"/>
      <w:r w:rsidR="006C797B" w:rsidRPr="006C797B">
        <w:t>/</w:t>
      </w:r>
      <w:proofErr w:type="spellStart"/>
      <w:r w:rsidR="006C797B" w:rsidRPr="006C797B">
        <w:t>2015</w:t>
      </w:r>
      <w:proofErr w:type="spellEnd"/>
    </w:p>
    <w:p w:rsidRDefault="00633DF0" w:rsidP="00452F52" w:rsidR="00633DF0">
      <w:pPr>
        <w:jc w:val="both"/>
      </w:pPr>
    </w:p>
    <w:p w:rsidRDefault="00633DF0" w:rsidP="00452F52" w:rsidR="00633DF0" w:rsidRPr="006C797B">
      <w:pPr>
        <w:jc w:val="both"/>
      </w:pPr>
    </w:p>
    <w:p w:rsidRDefault="00D50AE4" w:rsidP="00452F52" w:rsidR="00633DF0">
      <w:pPr>
        <w:jc w:val="both"/>
      </w:pPr>
      <w:r>
        <w:t xml:space="preserve">                                            </w:t>
      </w:r>
      <w:r w:rsidR="006C797B">
        <w:tab/>
        <w:t xml:space="preserve">R E P U B L I K A   H R V A T S K A </w:t>
      </w:r>
    </w:p>
    <w:p w:rsidRDefault="00D50AE4" w:rsidP="00452F52" w:rsidR="00D50AE4">
      <w:pPr>
        <w:jc w:val="both"/>
      </w:pPr>
      <w:r>
        <w:tab/>
      </w:r>
      <w:r>
        <w:tab/>
      </w:r>
      <w:r>
        <w:tab/>
        <w:t xml:space="preserve"> </w:t>
      </w:r>
    </w:p>
    <w:p w:rsidRDefault="006C797B" w:rsidP="00452F52" w:rsidR="00D50AE4">
      <w:pPr>
        <w:ind w:firstLine="708" w:left="2832"/>
        <w:jc w:val="both"/>
      </w:pPr>
      <w:r>
        <w:t xml:space="preserve">  </w:t>
      </w:r>
      <w:r w:rsidR="00D50AE4">
        <w:t>Z A K L J U Č A K</w:t>
      </w:r>
    </w:p>
    <w:p w:rsidRDefault="00D50AE4" w:rsidP="00452F52" w:rsidR="00D50AE4">
      <w:pPr>
        <w:jc w:val="both"/>
      </w:pPr>
    </w:p>
    <w:p w:rsidRDefault="00D50AE4" w:rsidP="004F57B5" w:rsidR="00633DF0">
      <w:pPr>
        <w:ind w:firstLine="708"/>
        <w:jc w:val="both"/>
      </w:pPr>
      <w:r>
        <w:t xml:space="preserve">Trgovački sud u Zagrebu, sudac Danijela Uzelac, u stečajnom postupku nad dužnikom </w:t>
      </w:r>
      <w:r w:rsidR="004F57B5">
        <w:t>REZIDENCIJE d.o.o. u stečaju,</w:t>
      </w:r>
      <w:r w:rsidR="006C797B">
        <w:t xml:space="preserve"> OIB 61721865710, Karlovac. Miroslava Krleže 9, 8. travn</w:t>
      </w:r>
      <w:r w:rsidR="00452F52">
        <w:t>ja</w:t>
      </w:r>
      <w:r w:rsidR="006C797B">
        <w:t xml:space="preserve"> 2019.</w:t>
      </w:r>
    </w:p>
    <w:p w:rsidRDefault="006C797B" w:rsidP="00452F52" w:rsidR="006C797B">
      <w:pPr>
        <w:jc w:val="both"/>
      </w:pPr>
    </w:p>
    <w:p w:rsidRDefault="00D50AE4" w:rsidP="00452F52" w:rsidR="00D50AE4">
      <w:pPr>
        <w:ind w:firstLine="708" w:left="2832"/>
        <w:jc w:val="both"/>
      </w:pPr>
      <w:r>
        <w:t>z a k l j u č i o      j e</w:t>
      </w:r>
    </w:p>
    <w:p w:rsidRDefault="00633DF0" w:rsidP="00452F52" w:rsidR="00633DF0">
      <w:pPr>
        <w:ind w:firstLine="708" w:left="2832"/>
        <w:jc w:val="both"/>
      </w:pPr>
    </w:p>
    <w:p w:rsidRDefault="00D50AE4" w:rsidP="00452F52" w:rsidR="00D50AE4">
      <w:pPr>
        <w:jc w:val="both"/>
      </w:pPr>
    </w:p>
    <w:p w:rsidRDefault="00D50AE4" w:rsidP="00452F52" w:rsidR="00D50AE4">
      <w:pPr>
        <w:ind w:firstLine="708"/>
        <w:jc w:val="both"/>
      </w:pPr>
      <w:r>
        <w:t xml:space="preserve">Nalaže se stečajnom upravitelju </w:t>
      </w:r>
      <w:r w:rsidR="00407DA1">
        <w:t xml:space="preserve">Igoru </w:t>
      </w:r>
      <w:proofErr w:type="spellStart"/>
      <w:r w:rsidR="00407DA1">
        <w:t>Radeliću</w:t>
      </w:r>
      <w:proofErr w:type="spellEnd"/>
      <w:r w:rsidR="00407DA1">
        <w:t xml:space="preserve"> iz Zagreba, Kornatska 1,</w:t>
      </w:r>
      <w:r>
        <w:t xml:space="preserve"> u roku 8 dana od dostave ovog zaključka očitovati </w:t>
      </w:r>
      <w:r w:rsidR="003742D4">
        <w:t xml:space="preserve">na navode </w:t>
      </w:r>
      <w:proofErr w:type="spellStart"/>
      <w:r w:rsidR="00407DA1">
        <w:t>Kostelac</w:t>
      </w:r>
      <w:proofErr w:type="spellEnd"/>
      <w:r w:rsidR="00407DA1">
        <w:t xml:space="preserve"> Gradnja d.o.o. </w:t>
      </w:r>
      <w:r w:rsidR="003742D4">
        <w:t xml:space="preserve"> iz </w:t>
      </w:r>
      <w:r>
        <w:t xml:space="preserve"> </w:t>
      </w:r>
      <w:r w:rsidR="003742D4">
        <w:t>podneska</w:t>
      </w:r>
      <w:r w:rsidR="00452F52">
        <w:t xml:space="preserve"> od 20. ožujka 2019</w:t>
      </w:r>
      <w:r w:rsidR="003742D4">
        <w:t>. o dužnikovoj imovini</w:t>
      </w:r>
      <w:r>
        <w:t xml:space="preserve"> koja se sastoji od nekretnin</w:t>
      </w:r>
      <w:r w:rsidR="00452F52">
        <w:t>e</w:t>
      </w:r>
      <w:r>
        <w:t xml:space="preserve"> upisan</w:t>
      </w:r>
      <w:r w:rsidR="004121EB">
        <w:t>e</w:t>
      </w:r>
      <w:r>
        <w:t xml:space="preserve"> u zk.ul.broj </w:t>
      </w:r>
      <w:proofErr w:type="spellStart"/>
      <w:r w:rsidR="004121EB">
        <w:t>6616</w:t>
      </w:r>
      <w:proofErr w:type="spellEnd"/>
      <w:r>
        <w:t xml:space="preserve">, </w:t>
      </w:r>
      <w:proofErr w:type="spellStart"/>
      <w:r>
        <w:t>kč.br</w:t>
      </w:r>
      <w:proofErr w:type="spellEnd"/>
      <w:r>
        <w:t xml:space="preserve">., </w:t>
      </w:r>
      <w:r w:rsidR="004121EB">
        <w:t>2295/5</w:t>
      </w:r>
      <w:r>
        <w:t xml:space="preserve">, k.o. </w:t>
      </w:r>
      <w:r w:rsidR="004121EB">
        <w:t>Karlovac II, suvlasnički udio 1765/100000 Etažno vlasništvo E-2</w:t>
      </w:r>
      <w:r>
        <w:t>, a radi donošenja rješenja o nastavku postupka u skladu s odredbama čl. 289. Stečajnog zakona („Narodne novine“ broj 71/15; dalje: SZ).</w:t>
      </w:r>
    </w:p>
    <w:p w:rsidRDefault="00D50AE4" w:rsidP="00452F52" w:rsidR="00D50AE4">
      <w:pPr>
        <w:jc w:val="both"/>
      </w:pPr>
    </w:p>
    <w:p w:rsidRDefault="005E5683" w:rsidP="005E5683" w:rsidR="00D50AE4">
      <w:pPr>
        <w:jc w:val="both"/>
      </w:pPr>
      <w:r>
        <w:t xml:space="preserve">                                                       </w:t>
      </w:r>
      <w:r w:rsidR="00D50AE4">
        <w:t xml:space="preserve">U Zagrebu </w:t>
      </w:r>
      <w:r w:rsidR="006C797B">
        <w:t>8. travnja 2019.</w:t>
      </w:r>
      <w:r w:rsidR="00D50AE4">
        <w:t xml:space="preserve">  </w:t>
      </w:r>
    </w:p>
    <w:p w:rsidRDefault="00D50AE4" w:rsidP="00452F52" w:rsidR="00D50AE4">
      <w:pPr>
        <w:jc w:val="both"/>
      </w:pPr>
      <w:r>
        <w:tab/>
      </w:r>
      <w:r w:rsidR="006C797B">
        <w:tab/>
      </w:r>
      <w:r w:rsidR="006C797B">
        <w:tab/>
      </w:r>
      <w:r w:rsidR="006C797B">
        <w:tab/>
      </w:r>
      <w:r w:rsidR="006C797B">
        <w:tab/>
      </w:r>
      <w:r w:rsidR="006C797B">
        <w:tab/>
      </w:r>
      <w:r w:rsidR="006C797B">
        <w:tab/>
      </w:r>
      <w:r w:rsidR="006C797B">
        <w:tab/>
      </w:r>
      <w:r w:rsidR="006C797B">
        <w:tab/>
      </w:r>
      <w:r w:rsidR="006C797B">
        <w:tab/>
      </w:r>
      <w:r w:rsidR="006C797B">
        <w:tab/>
        <w:t>Sudac</w:t>
      </w:r>
    </w:p>
    <w:p w:rsidRDefault="00D50AE4" w:rsidP="00452F52" w:rsidR="00D50AE4">
      <w:pPr>
        <w:ind w:left="7080"/>
        <w:jc w:val="both"/>
      </w:pPr>
      <w:r>
        <w:t xml:space="preserve"> </w:t>
      </w:r>
      <w:r w:rsidR="00527653">
        <w:t xml:space="preserve">Danijela Uzelac </w:t>
      </w:r>
      <w:r w:rsidR="00931469">
        <w:t>v.r.</w:t>
      </w:r>
    </w:p>
    <w:p w:rsidRDefault="00452F52" w:rsidP="00452F52" w:rsidR="00452F52">
      <w:pPr>
        <w:ind w:left="7080"/>
        <w:jc w:val="both"/>
      </w:pPr>
    </w:p>
    <w:p w:rsidRDefault="00452F52" w:rsidP="00452F52" w:rsidR="00D50AE4">
      <w:pPr>
        <w:jc w:val="both"/>
      </w:pPr>
      <w:r>
        <w:t xml:space="preserve">Uputa o pravnom lijeku: </w:t>
      </w:r>
      <w:r w:rsidR="00D50AE4">
        <w:t xml:space="preserve">Protiv ovog zaključka nije dopušten pravni lijek (čl. 19. st. 7. </w:t>
      </w:r>
      <w:r w:rsidR="006C797B">
        <w:t>SZ-a</w:t>
      </w:r>
      <w:r w:rsidR="00527653">
        <w:t>)</w:t>
      </w:r>
      <w:r w:rsidR="00D50AE4">
        <w:t xml:space="preserve"> </w:t>
      </w:r>
    </w:p>
    <w:p w:rsidRDefault="00D50AE4" w:rsidP="00452F52" w:rsidR="00D50AE4">
      <w:pPr>
        <w:jc w:val="both"/>
      </w:pPr>
    </w:p>
    <w:p w:rsidRDefault="00931469" w:rsidP="00931469" w:rsidR="00D50AE4">
      <w:pPr>
        <w:ind w:firstLine="708" w:left="3540"/>
        <w:jc w:val="both"/>
      </w:pPr>
      <w:r>
        <w:t>Za točnost opravka-ovlašteni službenik.</w:t>
      </w:r>
    </w:p>
    <w:p w:rsidRDefault="00931469" w:rsidP="00931469" w:rsidR="00931469">
      <w:pPr>
        <w:ind w:firstLine="708" w:left="4956"/>
        <w:jc w:val="both"/>
      </w:pPr>
      <w:r>
        <w:t xml:space="preserve">Valentina Delač </w:t>
      </w:r>
    </w:p>
    <w:p w:rsidRDefault="00D91AF2" w:rsidP="00452F52" w:rsidR="00D91AF2">
      <w:pPr>
        <w:jc w:val="both"/>
      </w:pPr>
    </w:p>
    <w:sectPr w:rsidR="00D91AF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618C"/>
    <w:rsid w:val="003742D4"/>
    <w:rsid w:val="003C618C"/>
    <w:rsid w:val="00407DA1"/>
    <w:rsid w:val="004121EB"/>
    <w:rsid w:val="00452F52"/>
    <w:rsid w:val="004F57B5"/>
    <w:rsid w:val="00527653"/>
    <w:rsid w:val="005E5683"/>
    <w:rsid w:val="00633DF0"/>
    <w:rsid w:val="006C797B"/>
    <w:rsid w:val="00931469"/>
    <w:rsid w:val="009E1DD9"/>
    <w:rsid w:val="00D50AE4"/>
    <w:rsid w:val="00D91A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E1DD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E1DD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314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146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3146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3146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3146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E1DD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E1DD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314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146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3146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146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146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travnja 2019.</izvorni_sadrzaj>
    <derivirana_varijabla naziv="DomainObject.DatumDonosenjaOdluke_1">8.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4133</izvorni_sadrzaj>
    <derivirana_varijabla naziv="DomainObject.Predmet.Broj_1">4133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19. svibnja 2016.</izvorni_sadrzaj>
    <derivirana_varijabla naziv="DomainObject.Predmet.DatumRjesavanja_1">19. svibnja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St-4133/2015</izvorni_sadrzaj>
    <derivirana_varijabla naziv="DomainObject.Predmet.OznakaBroj_1">St-4133/2015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Sanda</izvorni_sadrzaj>
    <derivirana_varijabla naziv="DomainObject.Predmet.PredmetRijesio.Ime_1">Sanda</derivirana_varijabla>
  </DomainObject.Predmet.PredmetRijesio.Ime>
  <DomainObject.Predmet.PredmetRijesio.Oib>
    <izvorni_sadrzaj>92787186404</izvorni_sadrzaj>
    <derivirana_varijabla naziv="DomainObject.Predmet.PredmetRijesio.Oib_1">92787186404</derivirana_varijabla>
  </DomainObject.Predmet.PredmetRijesio.Oib>
  <DomainObject.Predmet.PredmetRijesio.Prezime>
    <izvorni_sadrzaj>Jeromela</izvorni_sadrzaj>
    <derivirana_varijabla naziv="DomainObject.Predmet.PredmetRijesio.Prezime_1">Jeromela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Rezidencije d.o.o. zastupanog po punomoćniku Renato Mikšić</izvorni_sadrzaj>
    <derivirana_varijabla naziv="DomainObject.Predmet.ProtustrankaFormated_1">  Rezidencije d.o.o. zastupanog po punomoćniku Renato Mikšić</derivirana_varijabla>
  </DomainObject.Predmet.ProtustrankaFormated>
  <DomainObject.Predmet.ProtustrankaFormatedOIB>
    <izvorni_sadrzaj>  Rezidencije d.o.o., OIB 61721865710 zastupanog po punomoćniku Renato Mikšić</izvorni_sadrzaj>
    <derivirana_varijabla naziv="DomainObject.Predmet.ProtustrankaFormatedOIB_1">  Rezidencije d.o.o., OIB 61721865710 zastupanog po punomoćniku Renato Mikšić</derivirana_varijabla>
  </DomainObject.Predmet.ProtustrankaFormatedOIB>
  <DomainObject.Predmet.ProtustrankaFormatedWithAdress>
    <izvorni_sadrzaj> Rezidencije d.o.o., Miroslava Krleže 9, 47000 Karlovac zastupanog po punomoćniku Renato Mikšić</izvorni_sadrzaj>
    <derivirana_varijabla naziv="DomainObject.Predmet.ProtustrankaFormatedWithAdress_1"> Rezidencije d.o.o., Miroslava Krleže 9, 47000 Karlovac zastupanog po punomoćniku Renato Mikšić</derivirana_varijabla>
  </DomainObject.Predmet.ProtustrankaFormatedWithAdress>
  <DomainObject.Predmet.ProtustrankaFormatedWithAdressOIB>
    <izvorni_sadrzaj> Rezidencije d.o.o., OIB 61721865710, Miroslava Krleže 9, 47000 Karlovac zastupanog po punomoćniku Renato Mikšić</izvorni_sadrzaj>
    <derivirana_varijabla naziv="DomainObject.Predmet.ProtustrankaFormatedWithAdressOIB_1"> Rezidencije d.o.o., OIB 61721865710, Miroslava Krleže 9, 47000 Karlovac zastupanog po punomoćniku Renato Mikšić</derivirana_varijabla>
  </DomainObject.Predmet.ProtustrankaFormatedWithAdressOIB>
  <DomainObject.Predmet.ProtustrankaWithAdress>
    <izvorni_sadrzaj>Rezidencije d.o.o. Miroslava Krleže 9, 47000 Karlovac</izvorni_sadrzaj>
    <derivirana_varijabla naziv="DomainObject.Predmet.ProtustrankaWithAdress_1">Rezidencije d.o.o. Miroslava Krleže 9, 47000 Karlovac</derivirana_varijabla>
  </DomainObject.Predmet.ProtustrankaWithAdress>
  <DomainObject.Predmet.ProtustrankaWithAdressOIB>
    <izvorni_sadrzaj>Rezidencije d.o.o., OIB 61721865710, Miroslava Krleže 9, 47000 Karlovac</izvorni_sadrzaj>
    <derivirana_varijabla naziv="DomainObject.Predmet.ProtustrankaWithAdressOIB_1">Rezidencije d.o.o., OIB 61721865710, Miroslava Krleže 9, 47000 Karlovac</derivirana_varijabla>
  </DomainObject.Predmet.ProtustrankaWithAdressOIB>
  <DomainObject.Predmet.ProtustrankaNazivFormated>
    <izvorni_sadrzaj>Rezidencije d.o.o.</izvorni_sadrzaj>
    <derivirana_varijabla naziv="DomainObject.Predmet.ProtustrankaNazivFormated_1">Rezidencije d.o.o.</derivirana_varijabla>
  </DomainObject.Predmet.ProtustrankaNazivFormated>
  <DomainObject.Predmet.ProtustrankaNazivFormatedOIB>
    <izvorni_sadrzaj>Rezidencije d.o.o., OIB 61721865710</izvorni_sadrzaj>
    <derivirana_varijabla naziv="DomainObject.Predmet.ProtustrankaNazivFormatedOIB_1">Rezidencije d.o.o., OIB 61721865710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Ul. Pavla Vitezovića 1, 47000 Karlovac</izvorni_sadrzaj>
    <derivirana_varijabla naziv="DomainObject.Predmet.StrankaFormatedWithAdress_1"> FINA Regionalni centar Zagreb Podružnica Karlovac, Ul. Pavla Vitezovića 1, 47000 Karlovac</derivirana_varijabla>
  </DomainObject.Predmet.StrankaFormatedWithAdress>
  <DomainObject.Predmet.StrankaFormatedWithAdressOIB>
    <izvorni_sadrzaj> FINA Regionalni centar Zagreb Podružnica Karlovac, OIB 85821130368, Ul. Pavla Vitezovića 1, 47000 Karlovac</izvorni_sadrzaj>
    <derivirana_varijabla naziv="DomainObject.Predmet.StrankaFormatedWithAdressOIB_1"> FINA Regionalni centar Zagreb Podružnica Karlovac, OIB 85821130368, Ul. Pavla Vitezovića 1, 47000 Karlovac</derivirana_varijabla>
  </DomainObject.Predmet.StrankaFormatedWithAdressOIB>
  <DomainObject.Predmet.StrankaWithAdress>
    <izvorni_sadrzaj>FINA Regionalni centar Zagreb Podružnica Karlovac Ul. Pavla Vitezovića 1,47000 Karlovac</izvorni_sadrzaj>
    <derivirana_varijabla naziv="DomainObject.Predmet.StrankaWithAdress_1">FINA Regionalni centar Zagreb Podružnica Karlovac Ul. Pavla Vitezovića 1,47000 Karlovac</derivirana_varijabla>
  </DomainObject.Predmet.StrankaWithAdress>
  <DomainObject.Predmet.StrankaWithAdressOIB>
    <izvorni_sadrzaj>FINA Regionalni centar Zagreb Podružnica Karlovac, OIB 85821130368, Ul. Pavla Vitezovića 1,47000 Karlovac</izvorni_sadrzaj>
    <derivirana_varijabla naziv="DomainObject.Predmet.StrankaWithAdressOIB_1">FINA Regionalni centar Zagreb Podružnica Karlovac, OIB 85821130368, Ul. Pavla Vitezovića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Ul. Pavla Vitezovića 1, 47000 Karlovac</item>
    </izvorni_sadrzaj>
    <derivirana_varijabla naziv="DomainObject.Predmet.StrankaListFormatedWithAdress_1">
      <item>FINA Regionalni centar Zagreb Podružnica Karlovac, Ul. Pavla Vitezovića 1, 47000 Karlovac</item>
    </derivirana_varijabla>
  </DomainObject.Predmet.StrankaListFormatedWithAdress>
  <DomainObject.Predmet.StrankaListFormatedWithAdressOIB>
    <izvorni_sadrzaj>
      <item>FINA Regionalni centar Zagreb Podružnica Karlovac, OIB 85821130368, Ul. Pavla Vitezovića 1, 47000 Karlovac</item>
    </izvorni_sadrzaj>
    <derivirana_varijabla naziv="DomainObject.Predmet.StrankaListFormatedWithAdressOIB_1">
      <item>FINA Regionalni centar Zagreb Podružnica Karlovac, OIB 85821130368, Ul. Pavla Vitezovića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Rezidencije d.o.o. zastupanog po punomoćniku Renato Mikšić</item>
    </izvorni_sadrzaj>
    <derivirana_varijabla naziv="DomainObject.Predmet.ProtuStrankaListFormated_1">
      <item>Rezidencije d.o.o. zastupanog po punomoćniku Renato Mikšić</item>
    </derivirana_varijabla>
  </DomainObject.Predmet.ProtuStrankaListFormated>
  <DomainObject.Predmet.ProtuStrankaListFormatedOIB>
    <izvorni_sadrzaj>
      <item>Rezidencije d.o.o., OIB 61721865710 zastupanog po punomoćniku Renato Mikšić</item>
    </izvorni_sadrzaj>
    <derivirana_varijabla naziv="DomainObject.Predmet.ProtuStrankaListFormatedOIB_1">
      <item>Rezidencije d.o.o., OIB 61721865710 zastupanog po punomoćniku Renato Mikšić</item>
    </derivirana_varijabla>
  </DomainObject.Predmet.ProtuStrankaListFormatedOIB>
  <DomainObject.Predmet.ProtuStrankaListFormatedWithAdress>
    <izvorni_sadrzaj>
      <item>Rezidencije d.o.o., Miroslava Krleže 9, 47000 Karlovac zastupanog po punomoćniku Renato Mikšić</item>
    </izvorni_sadrzaj>
    <derivirana_varijabla naziv="DomainObject.Predmet.ProtuStrankaListFormatedWithAdress_1">
      <item>Rezidencije d.o.o., Miroslava Krleže 9, 47000 Karlovac zastupanog po punomoćniku Renato Mikšić</item>
    </derivirana_varijabla>
  </DomainObject.Predmet.ProtuStrankaListFormatedWithAdress>
  <DomainObject.Predmet.ProtuStrankaListFormatedWithAdressOIB>
    <izvorni_sadrzaj>
      <item>Rezidencije d.o.o., OIB 61721865710, Miroslava Krleže 9, 47000 Karlovac zastupanog po punomoćniku Renato Mikšić</item>
    </izvorni_sadrzaj>
    <derivirana_varijabla naziv="DomainObject.Predmet.ProtuStrankaListFormatedWithAdressOIB_1">
      <item>Rezidencije d.o.o., OIB 61721865710, Miroslava Krleže 9, 47000 Karlovac zastupanog po punomoćniku Renato Mikšić</item>
    </derivirana_varijabla>
  </DomainObject.Predmet.ProtuStrankaListFormatedWithAdressOIB>
  <DomainObject.Predmet.ProtuStrankaListNazivFormated>
    <izvorni_sadrzaj>
      <item>Rezidencije d.o.o.</item>
    </izvorni_sadrzaj>
    <derivirana_varijabla naziv="DomainObject.Predmet.ProtuStrankaListNazivFormated_1">
      <item>Rezidencije d.o.o.</item>
    </derivirana_varijabla>
  </DomainObject.Predmet.ProtuStrankaListNazivFormated>
  <DomainObject.Predmet.ProtuStrankaListNazivFormatedOIB>
    <izvorni_sadrzaj>
      <item>Rezidencije d.o.o., OIB 61721865710</item>
    </izvorni_sadrzaj>
    <derivirana_varijabla naziv="DomainObject.Predmet.ProtuStrankaListNazivFormatedOIB_1">
      <item>Rezidencije d.o.o., OIB 61721865710</item>
    </derivirana_varijabla>
  </DomainObject.Predmet.ProtuStrankaListNazivFormatedOIB>
  <DomainObject.Predmet.OstaliListFormated>
    <izvorni_sadrzaj>
      <item>Renato Mikšić punomoćnik sudionika u postupku Rezidencije d.o.o.</item>
    </izvorni_sadrzaj>
    <derivirana_varijabla naziv="DomainObject.Predmet.OstaliListFormated_1">
      <item>Renato Mikšić punomoćnik sudionika u postupku Rezidencije d.o.o.</item>
    </derivirana_varijabla>
  </DomainObject.Predmet.OstaliListFormated>
  <DomainObject.Predmet.OstaliListFormatedOIB>
    <izvorni_sadrzaj>
      <item>Renato Mikšić, OIB 44737011680 punomoćnik sudionika u postupku Rezidencije d.o.o.</item>
    </izvorni_sadrzaj>
    <derivirana_varijabla naziv="DomainObject.Predmet.OstaliListFormatedOIB_1">
      <item>Renato Mikšić, OIB 44737011680 punomoćnik sudionika u postupku Rezidencije d.o.o.</item>
    </derivirana_varijabla>
  </DomainObject.Predmet.OstaliListFormatedOIB>
  <DomainObject.Predmet.OstaliListFormatedWithAdress>
    <izvorni_sadrzaj>
      <item>Renato Mikšić, Dr. Andrije Štampara 1, 47000 Karlovac punomoćnik sudionika u postupku Rezidencije d.o.o.</item>
    </izvorni_sadrzaj>
    <derivirana_varijabla naziv="DomainObject.Predmet.OstaliListFormatedWithAdress_1">
      <item>Renato Mikšić, Dr. Andrije Štampara 1, 47000 Karlovac punomoćnik sudionika u postupku Rezidencije d.o.o.</item>
    </derivirana_varijabla>
  </DomainObject.Predmet.OstaliListFormatedWithAdress>
  <DomainObject.Predmet.OstaliListFormatedWithAdressOIB>
    <izvorni_sadrzaj>
      <item>Renato Mikšić, OIB 44737011680, Dr. Andrije Štampara 1, 47000 Karlovac punomoćnik sudionika u postupku Rezidencije d.o.o.</item>
    </izvorni_sadrzaj>
    <derivirana_varijabla naziv="DomainObject.Predmet.OstaliListFormatedWithAdressOIB_1">
      <item>Renato Mikšić, OIB 44737011680, Dr. Andrije Štampara 1, 47000 Karlovac punomoćnik sudionika u postupku Rezidencije d.o.o.</item>
    </derivirana_varijabla>
  </DomainObject.Predmet.OstaliListFormatedWithAdressOIB>
  <DomainObject.Predmet.OstaliListNazivFormated>
    <izvorni_sadrzaj>
      <item>Renato Mikšić</item>
    </izvorni_sadrzaj>
    <derivirana_varijabla naziv="DomainObject.Predmet.OstaliListNazivFormated_1">
      <item>Renato Mikšić</item>
    </derivirana_varijabla>
  </DomainObject.Predmet.OstaliListNazivFormated>
  <DomainObject.Predmet.OstaliListNazivFormatedOIB>
    <izvorni_sadrzaj>
      <item>Renato Mikšić, OIB 44737011680</item>
    </izvorni_sadrzaj>
    <derivirana_varijabla naziv="DomainObject.Predmet.OstaliListNazivFormatedOIB_1">
      <item>Renato Mikšić, OIB 44737011680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travnja 2019.</izvorni_sadrzaj>
    <derivirana_varijabla naziv="DomainObject.Datum_1">8.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Rezidencije d.o.o.</izvorni_sadrzaj>
    <derivirana_varijabla naziv="DomainObject.Predmet.ProtustrankaIDrugi_1">Rezidencije d.o.o.</derivirana_varijabla>
  </DomainObject.Predmet.ProtustrankaIDrugi>
  <DomainObject.Predmet.StrankaIDrugiAdressOIB>
    <izvorni_sadrzaj>FINA Regionalni centar Zagreb Podružnica Karlovac, OIB 85821130368, Ul. Pavla Vitezovića 1, 47000 Karlovac</izvorni_sadrzaj>
    <derivirana_varijabla naziv="DomainObject.Predmet.StrankaIDrugiAdressOIB_1">FINA Regionalni centar Zagreb Podružnica Karlovac, OIB 85821130368, Ul. Pavla Vitezovića 1, 47000 Karlovac</derivirana_varijabla>
  </DomainObject.Predmet.StrankaIDrugiAdressOIB>
  <DomainObject.Predmet.ProtustrankaIDrugiAdressOIB>
    <izvorni_sadrzaj>Rezidencije d.o.o., OIB 61721865710, Miroslava Krleže 9, 47000 Karlovac</izvorni_sadrzaj>
    <derivirana_varijabla naziv="DomainObject.Predmet.ProtustrankaIDrugiAdressOIB_1">Rezidencije d.o.o., OIB 61721865710, Miroslava Krleže 9,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16. veljače 2016.</izvorni_sadrzaj>
    <derivirana_varijabla naziv="DomainObject.Predmet.OdlukaRjesenje.DatumDonosenjaOdluke_1">16. veljače 2016.</derivirana_varijabla>
  </DomainObject.Predmet.OdlukaRjesenje.DatumDonosenjaOdluke>
  <DomainObject.Predmet.OdlukaRjesenje.DatumPravomocnosti>
    <izvorni_sadrzaj>4. ožujka 2016.</izvorni_sadrzaj>
    <derivirana_varijabla naziv="DomainObject.Predmet.OdlukaRjesenje.DatumPravomocnosti_1">4. ožujka 2016.</derivirana_varijabla>
  </DomainObject.Predmet.OdlukaRjesenje.DatumPravomocnosti>
  <DomainObject.Predmet.OdlukaRjesenje.Oznaka>
    <izvorni_sadrzaj>St-4133/2015-7</izvorni_sadrzaj>
    <derivirana_varijabla naziv="DomainObject.Predmet.OdlukaRjesenje.Oznaka_1">St-4133/2015-7</derivirana_varijabla>
  </DomainObject.Predmet.OdlukaRjesenje.Oznaka>
  <DomainObject.Predmet.SudioniciListNaziv>
    <izvorni_sadrzaj>
      <item>FINA Regionalni centar Zagreb Podružnica Karlovac</item>
      <item>Rezidencije d.o.o.</item>
      <item>Renato Mikšić</item>
    </izvorni_sadrzaj>
    <derivirana_varijabla naziv="DomainObject.Predmet.SudioniciListNaziv_1">
      <item>FINA Regionalni centar Zagreb Podružnica Karlovac</item>
      <item>Rezidencije d.o.o.</item>
      <item>Renato Mikšić</item>
    </derivirana_varijabla>
  </DomainObject.Predmet.SudioniciListNaziv>
  <DomainObject.Predmet.SudioniciListAdressOIB>
    <izvorni_sadrzaj>
      <item>FINA Regionalni centar Zagreb Podružnica Karlovac, OIB 85821130368, Ul. Pavla Vitezovića 1,47000 Karlovac</item>
      <item>Rezidencije d.o.o., OIB 61721865710, Miroslava Krleže 9,47000 Karlovac</item>
      <item>Renato Mikšić, OIB 44737011680, Dr. Andrije Štampara 1,47000 Karlovac</item>
    </izvorni_sadrzaj>
    <derivirana_varijabla naziv="DomainObject.Predmet.SudioniciListAdressOIB_1">
      <item>FINA Regionalni centar Zagreb Podružnica Karlovac, OIB 85821130368, Ul. Pavla Vitezovića 1,47000 Karlovac</item>
      <item>Rezidencije d.o.o., OIB 61721865710, Miroslava Krleže 9,47000 Karlovac</item>
      <item>Renato Mikšić, OIB 44737011680, Dr. Andrije Štampara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61721865710</item>
      <item>, OIB 44737011680</item>
    </izvorni_sadrzaj>
    <derivirana_varijabla naziv="DomainObject.Predmet.SudioniciListNazivOIB_1">
      <item>, OIB 85821130368</item>
      <item>, OIB 61721865710</item>
      <item>, OIB 44737011680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14. prosinca 2015.</izvorni_sadrzaj>
    <derivirana_varijabla naziv="DomainObject.PredzadnjaOdlukaIzPredmeta.DatumDonosenjaOdluke_1">14. prosinca 2015.</derivirana_varijabla>
  </DomainObject.PredzadnjaOdlukaIzPredmeta.DatumDonosenjaOdluke>
  <DomainObject.PredzadnjaOdlukaIzPredmeta.Oznaka>
    <izvorni_sadrzaj>St-4133/2015-5</izvorni_sadrzaj>
    <derivirana_varijabla naziv="DomainObject.PredzadnjaOdlukaIzPredmeta.Oznaka_1">St-4133/2015-5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Pravosuda Republike Hrvatske</properties:Company>
  <properties:Pages>1</properties:Pages>
  <properties:Words>177</properties:Words>
  <properties:Characters>846</properties:Characters>
  <properties:Lines>32</properties:Lines>
  <properties:Paragraphs>14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2019-04-08T11:52:00Z</dcterms:created>
  <dc:creator>Danijela Uzelac</dc:creator>
  <cp:lastModifiedBy>Valentina Delač</cp:lastModifiedBy>
  <cp:lastPrinted>2019-04-08T11:53:00Z</cp:lastPrinted>
  <dcterms:modified xmlns:xsi="http://www.w3.org/2001/XMLSchema-instance" xsi:type="dcterms:W3CDTF">2019-04-08T11:53:00Z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(st-4133-15  zaključak očitovanje stečajnog upravitelja o unovčivoj imovini.docx)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