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3ee5" w14:paraId="81d3ee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B516A">
        <w:rPr>
          <w:sz w:val="24"/>
          <w:szCs w:val="24"/>
        </w:rPr>
        <w:t>35</w:t>
      </w:r>
      <w:r w:rsidR="000845DB">
        <w:rPr>
          <w:sz w:val="24"/>
          <w:szCs w:val="24"/>
        </w:rPr>
        <w:t>0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B516A">
        <w:rPr>
          <w:sz w:val="24"/>
          <w:szCs w:val="24"/>
        </w:rPr>
        <w:t>7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0845DB">
        <w:rPr>
          <w:sz w:val="24"/>
          <w:szCs w:val="24"/>
        </w:rPr>
        <w:t>FABELLA d.o.o. Novalja, Ante Šonje 2, OIB: 43821821258, MBS: 020041211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0845DB">
        <w:rPr>
          <w:color w:val="000000"/>
          <w:sz w:val="24"/>
          <w:szCs w:val="24"/>
        </w:rPr>
        <w:t>18</w:t>
      </w:r>
      <w:r w:rsidR="006B516A">
        <w:rPr>
          <w:color w:val="000000"/>
          <w:sz w:val="24"/>
          <w:szCs w:val="24"/>
        </w:rPr>
        <w:t>.</w:t>
      </w:r>
      <w:r w:rsidR="00E17A55">
        <w:rPr>
          <w:color w:val="000000"/>
          <w:sz w:val="24"/>
          <w:szCs w:val="24"/>
        </w:rPr>
        <w:t xml:space="preserve"> svibnja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0845DB">
        <w:rPr>
          <w:color w:val="000000"/>
          <w:sz w:val="24"/>
          <w:szCs w:val="24"/>
        </w:rPr>
        <w:t>15.640,12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6B516A">
      <w:rPr>
        <w:sz w:val="24"/>
        <w:szCs w:val="24"/>
      </w:rPr>
      <w:t>35</w:t>
    </w:r>
    <w:r w:rsidR="000845DB">
      <w:rPr>
        <w:sz w:val="24"/>
        <w:szCs w:val="24"/>
      </w:rPr>
      <w:t>0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845DB"/>
    <w:rsid w:val="00093128"/>
    <w:rsid w:val="000B1146"/>
    <w:rsid w:val="000E7C3E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37D3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4E2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623D9"/>
    <w:rsid w:val="00E94CED"/>
    <w:rsid w:val="00EB42FA"/>
    <w:rsid w:val="00EF1580"/>
    <w:rsid w:val="00EF4D53"/>
    <w:rsid w:val="00F01ADE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FABELLA d.o.o.</izvorni_sadrzaj>
    <derivirana_varijabla naziv="DomainObject.Predmet.ProtustrankaFormated_1">  FABELLA d.o.o.</derivirana_varijabla>
  </DomainObject.Predmet.ProtustrankaFormated>
  <DomainObject.Predmet.ProtustrankaFormatedOIB>
    <izvorni_sadrzaj>  FABELLA d.o.o., OIB 43821821258</izvorni_sadrzaj>
    <derivirana_varijabla naziv="DomainObject.Predmet.ProtustrankaFormatedOIB_1">  FABELLA d.o.o., OIB 43821821258</derivirana_varijabla>
  </DomainObject.Predmet.ProtustrankaFormatedOIB>
  <DomainObject.Predmet.ProtustrankaFormatedWithAdress>
    <izvorni_sadrzaj> FABELLA d.o.o., Ante Šonje 2, 53291 Novalja</izvorni_sadrzaj>
    <derivirana_varijabla naziv="DomainObject.Predmet.ProtustrankaFormatedWithAdress_1"> FABELLA d.o.o., Ante Šonje 2, 53291 Novalja</derivirana_varijabla>
  </DomainObject.Predmet.ProtustrankaFormatedWithAdress>
  <DomainObject.Predmet.ProtustrankaFormatedWithAdressOIB>
    <izvorni_sadrzaj> FABELLA d.o.o., OIB 43821821258, Ante Šonje 2, 53291 Novalja</izvorni_sadrzaj>
    <derivirana_varijabla naziv="DomainObject.Predmet.ProtustrankaFormatedWithAdressOIB_1"> FABELLA d.o.o., OIB 43821821258, Ante Šonje 2, 53291 Novalja</derivirana_varijabla>
  </DomainObject.Predmet.ProtustrankaFormatedWithAdressOIB>
  <DomainObject.Predmet.ProtustrankaWithAdress>
    <izvorni_sadrzaj>FABELLA d.o.o. Ante Šonje 2, 53291 Novalja</izvorni_sadrzaj>
    <derivirana_varijabla naziv="DomainObject.Predmet.ProtustrankaWithAdress_1">FABELLA d.o.o. Ante Šonje 2, 53291 Novalja</derivirana_varijabla>
  </DomainObject.Predmet.ProtustrankaWithAdress>
  <DomainObject.Predmet.ProtustrankaWithAdressOIB>
    <izvorni_sadrzaj>FABELLA d.o.o., OIB 43821821258, Ante Šonje 2, 53291 Novalja</izvorni_sadrzaj>
    <derivirana_varijabla naziv="DomainObject.Predmet.ProtustrankaWithAdressOIB_1">FABELLA d.o.o., OIB 43821821258, Ante Šonje 2, 53291 Novalja</derivirana_varijabla>
  </DomainObject.Predmet.ProtustrankaWithAdressOIB>
  <DomainObject.Predmet.ProtustrankaNazivFormated>
    <izvorni_sadrzaj>FABELLA d.o.o.</izvorni_sadrzaj>
    <derivirana_varijabla naziv="DomainObject.Predmet.ProtustrankaNazivFormated_1">FABELLA d.o.o.</derivirana_varijabla>
  </DomainObject.Predmet.ProtustrankaNazivFormated>
  <DomainObject.Predmet.ProtustrankaNazivFormatedOIB>
    <izvorni_sadrzaj>FABELLA d.o.o., OIB 43821821258</izvorni_sadrzaj>
    <derivirana_varijabla naziv="DomainObject.Predmet.ProtustrankaNazivFormatedOIB_1">FABELLA d.o.o., OIB 43821821258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FABELLA d.o.o.</item>
    </izvorni_sadrzaj>
    <derivirana_varijabla naziv="DomainObject.Predmet.ProtuStrankaListFormated_1">
      <item>FABELLA d.o.o.</item>
    </derivirana_varijabla>
  </DomainObject.Predmet.ProtuStrankaListFormated>
  <DomainObject.Predmet.ProtuStrankaListFormatedOIB>
    <izvorni_sadrzaj>
      <item>FABELLA d.o.o., OIB 43821821258</item>
    </izvorni_sadrzaj>
    <derivirana_varijabla naziv="DomainObject.Predmet.ProtuStrankaListFormatedOIB_1">
      <item>FABELLA d.o.o., OIB 43821821258</item>
    </derivirana_varijabla>
  </DomainObject.Predmet.ProtuStrankaListFormatedOIB>
  <DomainObject.Predmet.ProtuStrankaListFormatedWithAdress>
    <izvorni_sadrzaj>
      <item>FABELLA d.o.o., Ante Šonje 2, 53291 Novalja</item>
    </izvorni_sadrzaj>
    <derivirana_varijabla naziv="DomainObject.Predmet.ProtuStrankaListFormatedWithAdress_1">
      <item>FABELLA d.o.o., Ante Šonje 2, 53291 Novalja</item>
    </derivirana_varijabla>
  </DomainObject.Predmet.ProtuStrankaListFormatedWithAdress>
  <DomainObject.Predmet.ProtuStrankaListFormatedWithAdressOIB>
    <izvorni_sadrzaj>
      <item>FABELLA d.o.o., OIB 43821821258, Ante Šonje 2, 53291 Novalja</item>
    </izvorni_sadrzaj>
    <derivirana_varijabla naziv="DomainObject.Predmet.ProtuStrankaListFormatedWithAdressOIB_1">
      <item>FABELLA d.o.o., OIB 43821821258, Ante Šonje 2, 53291 Novalja</item>
    </derivirana_varijabla>
  </DomainObject.Predmet.ProtuStrankaListFormatedWithAdressOIB>
  <DomainObject.Predmet.ProtuStrankaListNazivFormated>
    <izvorni_sadrzaj>
      <item>FABELLA d.o.o.</item>
    </izvorni_sadrzaj>
    <derivirana_varijabla naziv="DomainObject.Predmet.ProtuStrankaListNazivFormated_1">
      <item>FABELLA d.o.o.</item>
    </derivirana_varijabla>
  </DomainObject.Predmet.ProtuStrankaListNazivFormated>
  <DomainObject.Predmet.ProtuStrankaListNazivFormatedOIB>
    <izvorni_sadrzaj>
      <item>FABELLA d.o.o., OIB 43821821258</item>
    </izvorni_sadrzaj>
    <derivirana_varijabla naziv="DomainObject.Predmet.ProtuStrankaListNazivFormatedOIB_1">
      <item>FABELLA d.o.o., OIB 43821821258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FABELLA d.o.o.</izvorni_sadrzaj>
    <derivirana_varijabla naziv="DomainObject.Predmet.ProtustrankaIDrugi_1">FABELLA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FABELLA d.o.o., OIB 43821821258, Ante Šonje 2, 53291 Novalja</izvorni_sadrzaj>
    <derivirana_varijabla naziv="DomainObject.Predmet.ProtustrankaIDrugiAdressOIB_1">FABELLA d.o.o., OIB 43821821258, Ante Šonje 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FABELLA d.o.o.</item>
    </izvorni_sadrzaj>
    <derivirana_varijabla naziv="DomainObject.Predmet.SudioniciListNaziv_1">
      <item>FINA  Rijeka</item>
      <item>FABELLA d.o.o.</item>
    </derivirana_varijabla>
  </DomainObject.Predmet.SudioniciListNaziv>
  <DomainObject.Predmet.SudioniciListAdressOIB>
    <izvorni_sadrzaj>
      <item>FINA  Rijeka, OIB 85821130368, Frana Kurelca 8,51000 Rijeka</item>
      <item>FABELLA d.o.o., OIB 43821821258, Ante Šonje 2,53291 Novalja</item>
    </izvorni_sadrzaj>
    <derivirana_varijabla naziv="DomainObject.Predmet.SudioniciListAdressOIB_1">
      <item>FINA  Rijeka, OIB 85821130368, Frana Kurelca 8,51000 Rijeka</item>
      <item>FABELLA d.o.o., OIB 43821821258, Ante Šonje 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43821821258</item>
    </izvorni_sadrzaj>
    <derivirana_varijabla naziv="DomainObject.Predmet.SudioniciListNazivOIB_1">
      <item>, OIB 85821130368</item>
      <item>, OIB 43821821258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1383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2017-07-07T06:13:00Z</dcterms:created>
  <dc:creator>Barbara Slavujević</dc:creator>
  <cp:lastModifiedBy>Barbara Slavujević</cp:lastModifiedBy>
  <cp:lastPrinted>2017-07-07T06:10:00Z</cp:lastPrinted>
  <dcterms:modified xmlns:xsi="http://www.w3.org/2001/XMLSchema-instance" xsi:type="dcterms:W3CDTF">2017-07-07T06:14:00Z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