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40e48" w14:paraId="2b40e48" w:rsidRDefault="00CF527F" w:rsidP="00231407" w:rsidR="00CF527F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CF527F" w:rsidP="00231407" w:rsidR="00CF527F">
      <w:pPr>
        <w:jc w:val="both"/>
        <w:rPr>
          <w:sz w:val="24"/>
          <w:szCs w:val="24"/>
        </w:rPr>
      </w:pPr>
    </w:p>
    <w:p w:rsidRDefault="00231407" w:rsidP="00231407" w:rsidR="00FC5F35">
      <w:pPr>
        <w:jc w:val="both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B51218" w:rsidR="00FC5F35" w:rsidRPr="00242369">
        <w:tc>
          <w:tcPr>
            <w:tcW w:type="dxa" w:w="3060"/>
          </w:tcPr>
          <w:p w:rsidRDefault="00FC5F35" w:rsidP="00344AC6" w:rsidR="00FC5F35" w:rsidRPr="00242369">
            <w:pPr>
              <w:pStyle w:val="Naslov2"/>
              <w:rPr>
                <w:b w:val="false"/>
                <w:bCs/>
                <w:sz w:val="24"/>
              </w:rPr>
            </w:pPr>
            <w:r w:rsidRPr="00242369">
              <w:rPr>
                <w:b w:val="false"/>
                <w:bCs/>
                <w:sz w:val="24"/>
              </w:rPr>
              <w:t>REPUBLIKA HRVATSKA</w:t>
            </w:r>
          </w:p>
          <w:p w:rsidRDefault="00FC5F35" w:rsidP="00B51218" w:rsidR="00FC5F35" w:rsidRPr="00242369">
            <w:pPr>
              <w:rPr>
                <w:sz w:val="24"/>
                <w:szCs w:val="24"/>
              </w:rPr>
            </w:pPr>
            <w:r w:rsidRPr="00242369">
              <w:rPr>
                <w:sz w:val="24"/>
                <w:szCs w:val="24"/>
              </w:rPr>
              <w:t>Trgovački sud u Zagrebu</w:t>
            </w:r>
          </w:p>
          <w:p w:rsidRDefault="00FC5F35" w:rsidP="00B51218" w:rsidR="00FC5F35" w:rsidRPr="00242369">
            <w:pPr>
              <w:rPr>
                <w:sz w:val="24"/>
                <w:szCs w:val="24"/>
              </w:rPr>
            </w:pPr>
            <w:r w:rsidRPr="00242369">
              <w:rPr>
                <w:sz w:val="24"/>
                <w:szCs w:val="24"/>
              </w:rPr>
              <w:t>Zagreb, Amruševa 2/II</w:t>
            </w:r>
          </w:p>
        </w:tc>
      </w:tr>
    </w:tbl>
    <w:p w:rsidRDefault="00F45B75" w:rsidP="00CF527F" w:rsidR="00F45B75" w:rsidRPr="00F45B75">
      <w:pPr>
        <w:tabs>
          <w:tab w:pos="9072" w:val="right"/>
        </w:tabs>
        <w:rPr>
          <w:sz w:val="24"/>
          <w:szCs w:val="24"/>
        </w:rPr>
      </w:pPr>
    </w:p>
    <w:p w:rsidRDefault="00F45B75" w:rsidP="00F45B75" w:rsidR="00F45B75">
      <w:pPr>
        <w:tabs>
          <w:tab w:pos="9072" w:val="right"/>
        </w:tabs>
        <w:jc w:val="center"/>
        <w:rPr>
          <w:sz w:val="24"/>
          <w:szCs w:val="24"/>
        </w:rPr>
      </w:pPr>
      <w:r w:rsidRPr="00F45B75">
        <w:rPr>
          <w:sz w:val="24"/>
          <w:szCs w:val="24"/>
        </w:rPr>
        <w:t xml:space="preserve">R E P U B L I K A  H R V A T S K A </w:t>
      </w:r>
    </w:p>
    <w:p w:rsidRDefault="00CF527F" w:rsidP="00F45B75" w:rsidR="00CF527F" w:rsidRPr="00F45B75">
      <w:pPr>
        <w:tabs>
          <w:tab w:pos="9072" w:val="right"/>
        </w:tabs>
        <w:jc w:val="center"/>
        <w:rPr>
          <w:sz w:val="24"/>
          <w:szCs w:val="24"/>
        </w:rPr>
      </w:pPr>
    </w:p>
    <w:p w:rsidRDefault="00F45B75" w:rsidP="00F45B75" w:rsidR="00F45B75" w:rsidRPr="00D13814">
      <w:pPr>
        <w:jc w:val="center"/>
        <w:rPr>
          <w:sz w:val="24"/>
          <w:szCs w:val="24"/>
        </w:rPr>
      </w:pPr>
      <w:r w:rsidRPr="00D13814">
        <w:rPr>
          <w:bCs/>
          <w:sz w:val="24"/>
          <w:szCs w:val="24"/>
        </w:rPr>
        <w:t>R J E Š E NJ E</w:t>
      </w:r>
    </w:p>
    <w:p w:rsidRDefault="00F45B75" w:rsidP="00F45B75" w:rsidR="00F45B75" w:rsidRPr="00D13814">
      <w:pPr>
        <w:jc w:val="center"/>
        <w:rPr>
          <w:sz w:val="24"/>
          <w:szCs w:val="24"/>
        </w:rPr>
      </w:pPr>
    </w:p>
    <w:p w:rsidRDefault="00287261" w:rsidP="00287261" w:rsidR="00287261" w:rsidRPr="007117ED">
      <w:pPr>
        <w:ind w:firstLine="708"/>
        <w:jc w:val="both"/>
        <w:rPr>
          <w:sz w:val="24"/>
          <w:szCs w:val="24"/>
        </w:rPr>
      </w:pPr>
      <w:r w:rsidRPr="007117ED">
        <w:rPr>
          <w:bCs/>
          <w:sz w:val="24"/>
          <w:szCs w:val="24"/>
        </w:rPr>
        <w:t>Trgovački sud u Zagrebu, p</w:t>
      </w:r>
      <w:r w:rsidRPr="007117ED">
        <w:rPr>
          <w:sz w:val="24"/>
          <w:szCs w:val="24"/>
        </w:rPr>
        <w:t>o sucu toga suda Vesni Sremac Šoštar, a povodom prijedloga predlagatelja FINA, Regionalni centar Zagreb, Trg svibanjskih žrtava 1995. 1., OIB: 85821130368, radi otvaranja stečajnog postupka nad stečajnim dužnikom</w:t>
      </w:r>
      <w:r w:rsidRPr="007117ED">
        <w:rPr>
          <w:sz w:val="24"/>
          <w:szCs w:val="24"/>
          <w:lang w:val="hr-BA"/>
        </w:rPr>
        <w:t xml:space="preserve"> G T M d.o.o., Strmec, Kipišće 13, OIB: 65975833731</w:t>
      </w:r>
      <w:r w:rsidRPr="007117ED">
        <w:rPr>
          <w:sz w:val="24"/>
          <w:szCs w:val="24"/>
        </w:rPr>
        <w:t xml:space="preserve">, dana </w:t>
      </w:r>
      <w:r>
        <w:rPr>
          <w:sz w:val="24"/>
          <w:szCs w:val="24"/>
        </w:rPr>
        <w:t>18. travnja 2018. godine</w:t>
      </w:r>
    </w:p>
    <w:p w:rsidRDefault="00CF527F" w:rsidP="00CF527F" w:rsidR="00CF527F" w:rsidRPr="00B51218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</w:p>
    <w:p w:rsidRDefault="008606C6" w:rsidP="00FC5F35" w:rsidR="008606C6">
      <w:pPr>
        <w:jc w:val="center"/>
        <w:rPr>
          <w:sz w:val="24"/>
          <w:szCs w:val="24"/>
        </w:rPr>
      </w:pPr>
      <w:r w:rsidRPr="00D13814">
        <w:rPr>
          <w:sz w:val="24"/>
          <w:szCs w:val="24"/>
        </w:rPr>
        <w:t>r i j e š i o     j e</w:t>
      </w:r>
    </w:p>
    <w:p w:rsidRDefault="008606C6" w:rsidR="008606C6" w:rsidRPr="00D13814">
      <w:pPr>
        <w:rPr>
          <w:sz w:val="24"/>
          <w:szCs w:val="24"/>
        </w:rPr>
      </w:pPr>
    </w:p>
    <w:p w:rsidRDefault="008606C6" w:rsidP="002F1C8B" w:rsidR="008606C6" w:rsidRPr="00D13814">
      <w:pPr>
        <w:ind w:firstLine="720"/>
        <w:jc w:val="both"/>
        <w:rPr>
          <w:sz w:val="24"/>
          <w:szCs w:val="24"/>
        </w:rPr>
      </w:pPr>
      <w:r w:rsidRPr="00D13814">
        <w:rPr>
          <w:sz w:val="24"/>
          <w:szCs w:val="24"/>
        </w:rPr>
        <w:t>Odbacuje se prijava tražbine vjerovnika</w:t>
      </w:r>
      <w:r w:rsidR="008D64DC" w:rsidRPr="00D13814">
        <w:rPr>
          <w:sz w:val="24"/>
          <w:szCs w:val="24"/>
        </w:rPr>
        <w:t xml:space="preserve"> </w:t>
      </w:r>
      <w:r w:rsidR="00287261">
        <w:rPr>
          <w:sz w:val="24"/>
          <w:szCs w:val="24"/>
        </w:rPr>
        <w:t xml:space="preserve">DANON d.o.o., iz Kastava, Žegoti 36 a, OIB: 93382446028 </w:t>
      </w:r>
      <w:r w:rsidR="00C7073A" w:rsidRPr="00D13814">
        <w:rPr>
          <w:sz w:val="24"/>
          <w:szCs w:val="24"/>
        </w:rPr>
        <w:t xml:space="preserve">u iznosu </w:t>
      </w:r>
      <w:r w:rsidR="00287261">
        <w:rPr>
          <w:sz w:val="24"/>
          <w:szCs w:val="24"/>
        </w:rPr>
        <w:t>11.232,98</w:t>
      </w:r>
      <w:r w:rsidR="00821D09" w:rsidRPr="00D13814">
        <w:rPr>
          <w:sz w:val="24"/>
          <w:szCs w:val="24"/>
        </w:rPr>
        <w:t xml:space="preserve"> </w:t>
      </w:r>
      <w:r w:rsidR="0074238A" w:rsidRPr="00D13814">
        <w:rPr>
          <w:sz w:val="24"/>
          <w:szCs w:val="24"/>
        </w:rPr>
        <w:t xml:space="preserve">kn </w:t>
      </w:r>
      <w:r w:rsidR="00FC5F35" w:rsidRPr="00D13814">
        <w:rPr>
          <w:sz w:val="24"/>
          <w:szCs w:val="24"/>
        </w:rPr>
        <w:t>podnesena stečajnom upravitelju</w:t>
      </w:r>
      <w:r w:rsidR="005D2856" w:rsidRPr="005D2856">
        <w:rPr>
          <w:sz w:val="24"/>
          <w:szCs w:val="24"/>
        </w:rPr>
        <w:t xml:space="preserve"> </w:t>
      </w:r>
      <w:r w:rsidR="005D2856" w:rsidRPr="00C816B2">
        <w:rPr>
          <w:sz w:val="24"/>
          <w:szCs w:val="24"/>
        </w:rPr>
        <w:t xml:space="preserve">dana </w:t>
      </w:r>
      <w:r w:rsidR="00287261">
        <w:rPr>
          <w:sz w:val="24"/>
          <w:szCs w:val="24"/>
        </w:rPr>
        <w:t>16</w:t>
      </w:r>
      <w:r w:rsidR="00B51218">
        <w:rPr>
          <w:sz w:val="24"/>
          <w:szCs w:val="24"/>
        </w:rPr>
        <w:t>. ožujka</w:t>
      </w:r>
      <w:r w:rsidR="005D2856" w:rsidRPr="00C816B2">
        <w:rPr>
          <w:sz w:val="24"/>
          <w:szCs w:val="24"/>
        </w:rPr>
        <w:t xml:space="preserve"> 201</w:t>
      </w:r>
      <w:r w:rsidR="00373B14">
        <w:rPr>
          <w:sz w:val="24"/>
          <w:szCs w:val="24"/>
        </w:rPr>
        <w:t>8</w:t>
      </w:r>
      <w:r w:rsidR="00FC5F35" w:rsidRPr="00D13814">
        <w:rPr>
          <w:sz w:val="24"/>
          <w:szCs w:val="24"/>
        </w:rPr>
        <w:t>.</w:t>
      </w:r>
      <w:r w:rsidR="00D8226F" w:rsidRPr="00D13814">
        <w:rPr>
          <w:sz w:val="24"/>
          <w:szCs w:val="24"/>
        </w:rPr>
        <w:t>,</w:t>
      </w:r>
      <w:r w:rsidRPr="00D13814">
        <w:rPr>
          <w:sz w:val="24"/>
          <w:szCs w:val="24"/>
        </w:rPr>
        <w:t xml:space="preserve"> </w:t>
      </w:r>
      <w:r w:rsidR="00271527" w:rsidRPr="00D13814">
        <w:rPr>
          <w:sz w:val="24"/>
          <w:szCs w:val="24"/>
        </w:rPr>
        <w:t>kao nepravo</w:t>
      </w:r>
      <w:r w:rsidR="00393E9D">
        <w:rPr>
          <w:sz w:val="24"/>
          <w:szCs w:val="24"/>
        </w:rPr>
        <w:t>dobna</w:t>
      </w:r>
      <w:r w:rsidR="00B03425">
        <w:rPr>
          <w:sz w:val="24"/>
          <w:szCs w:val="24"/>
        </w:rPr>
        <w:t>.</w:t>
      </w:r>
    </w:p>
    <w:p w:rsidRDefault="008606C6" w:rsidR="008606C6" w:rsidRPr="00D13814">
      <w:pPr>
        <w:ind w:left="720"/>
        <w:jc w:val="both"/>
        <w:rPr>
          <w:sz w:val="24"/>
          <w:szCs w:val="24"/>
        </w:rPr>
      </w:pPr>
      <w:r w:rsidRPr="00D13814">
        <w:rPr>
          <w:sz w:val="24"/>
          <w:szCs w:val="24"/>
        </w:rPr>
        <w:t xml:space="preserve"> </w:t>
      </w:r>
    </w:p>
    <w:p w:rsidRDefault="008606C6" w:rsidP="00B51218" w:rsidR="00231407" w:rsidRPr="00D13814">
      <w:pPr>
        <w:jc w:val="center"/>
        <w:rPr>
          <w:sz w:val="24"/>
          <w:szCs w:val="24"/>
        </w:rPr>
      </w:pPr>
      <w:r w:rsidRPr="00D13814">
        <w:rPr>
          <w:sz w:val="24"/>
          <w:szCs w:val="24"/>
        </w:rPr>
        <w:t>Obrazloženje</w:t>
      </w:r>
    </w:p>
    <w:p w:rsidRDefault="008606C6" w:rsidR="008606C6" w:rsidRPr="00D13814">
      <w:pPr>
        <w:jc w:val="right"/>
        <w:rPr>
          <w:sz w:val="24"/>
          <w:szCs w:val="24"/>
        </w:rPr>
      </w:pPr>
    </w:p>
    <w:p w:rsidRDefault="0014199A" w:rsidP="00416B7A" w:rsidR="00D56E37" w:rsidRPr="00D13814">
      <w:pPr>
        <w:ind w:firstLine="720"/>
        <w:jc w:val="both"/>
        <w:rPr>
          <w:sz w:val="24"/>
          <w:szCs w:val="24"/>
        </w:rPr>
      </w:pPr>
      <w:r w:rsidRPr="00D13814">
        <w:rPr>
          <w:sz w:val="24"/>
          <w:szCs w:val="24"/>
        </w:rPr>
        <w:t xml:space="preserve">Rješenjem o otvaranju stečajnog postupka nad dužnikom </w:t>
      </w:r>
      <w:r w:rsidR="00851941" w:rsidRPr="007117ED">
        <w:rPr>
          <w:sz w:val="24"/>
          <w:szCs w:val="24"/>
          <w:lang w:val="hr-BA"/>
        </w:rPr>
        <w:t>G T M d.o.o., Strmec, Kipišće 13, OIB: 65975833731</w:t>
      </w:r>
      <w:r w:rsidR="00B51218" w:rsidRPr="001544E6">
        <w:rPr>
          <w:sz w:val="24"/>
          <w:szCs w:val="24"/>
        </w:rPr>
        <w:t>,</w:t>
      </w:r>
      <w:r w:rsidR="00D56E37" w:rsidRPr="00D13814">
        <w:rPr>
          <w:sz w:val="24"/>
          <w:szCs w:val="24"/>
        </w:rPr>
        <w:t xml:space="preserve">od </w:t>
      </w:r>
      <w:r w:rsidR="00B51218">
        <w:rPr>
          <w:sz w:val="24"/>
          <w:szCs w:val="24"/>
        </w:rPr>
        <w:t>21. prosinca 2017</w:t>
      </w:r>
      <w:r w:rsidR="00C053E0" w:rsidRPr="00D13814">
        <w:rPr>
          <w:sz w:val="24"/>
          <w:szCs w:val="24"/>
        </w:rPr>
        <w:t>.</w:t>
      </w:r>
      <w:r w:rsidR="00B51218">
        <w:rPr>
          <w:sz w:val="24"/>
          <w:szCs w:val="24"/>
        </w:rPr>
        <w:t>,</w:t>
      </w:r>
      <w:r w:rsidR="00D56E37" w:rsidRPr="00D13814">
        <w:rPr>
          <w:sz w:val="24"/>
          <w:szCs w:val="24"/>
        </w:rPr>
        <w:t xml:space="preserve"> </w:t>
      </w:r>
      <w:r w:rsidRPr="00D13814">
        <w:rPr>
          <w:sz w:val="24"/>
          <w:szCs w:val="24"/>
        </w:rPr>
        <w:t xml:space="preserve">pozvani su vjerovnici u roku od 60 dana od dana objave rješenje na e-oglasnoj ploči suda </w:t>
      </w:r>
      <w:r w:rsidR="00D56E37" w:rsidRPr="00D13814">
        <w:rPr>
          <w:sz w:val="24"/>
          <w:szCs w:val="24"/>
        </w:rPr>
        <w:t>prijaviti svoje tražbine.</w:t>
      </w:r>
      <w:r w:rsidR="00C053E0" w:rsidRPr="00D13814">
        <w:rPr>
          <w:sz w:val="24"/>
          <w:szCs w:val="24"/>
        </w:rPr>
        <w:t xml:space="preserve"> </w:t>
      </w:r>
      <w:r w:rsidR="00D56E37" w:rsidRPr="00D13814">
        <w:rPr>
          <w:sz w:val="24"/>
          <w:szCs w:val="24"/>
        </w:rPr>
        <w:t xml:space="preserve">Rješenje o otvaranju stečajnog postupka objavljeno je na e-oglasna ploča suda dana </w:t>
      </w:r>
      <w:r w:rsidR="00B51218">
        <w:rPr>
          <w:sz w:val="24"/>
          <w:szCs w:val="24"/>
        </w:rPr>
        <w:t>21. prosinca</w:t>
      </w:r>
      <w:r w:rsidR="00D56E37" w:rsidRPr="00D13814">
        <w:rPr>
          <w:sz w:val="24"/>
          <w:szCs w:val="24"/>
        </w:rPr>
        <w:t xml:space="preserve"> 201</w:t>
      </w:r>
      <w:r w:rsidR="00C053E0" w:rsidRPr="00D13814">
        <w:rPr>
          <w:sz w:val="24"/>
          <w:szCs w:val="24"/>
        </w:rPr>
        <w:t>7</w:t>
      </w:r>
      <w:r w:rsidR="00D56E37" w:rsidRPr="00D13814">
        <w:rPr>
          <w:sz w:val="24"/>
          <w:szCs w:val="24"/>
        </w:rPr>
        <w:t>.</w:t>
      </w:r>
    </w:p>
    <w:p w:rsidRDefault="00D56E37" w:rsidP="00416B7A" w:rsidR="00D56E37" w:rsidRPr="00D13814">
      <w:pPr>
        <w:ind w:firstLine="720"/>
        <w:jc w:val="both"/>
        <w:rPr>
          <w:sz w:val="24"/>
          <w:szCs w:val="24"/>
        </w:rPr>
      </w:pPr>
      <w:r w:rsidRPr="00D13814">
        <w:rPr>
          <w:sz w:val="24"/>
          <w:szCs w:val="24"/>
        </w:rPr>
        <w:t xml:space="preserve"> </w:t>
      </w:r>
    </w:p>
    <w:p w:rsidRDefault="000A4EAC" w:rsidP="00416B7A" w:rsidR="00116F67">
      <w:pPr>
        <w:ind w:firstLine="720"/>
        <w:jc w:val="both"/>
        <w:rPr>
          <w:sz w:val="24"/>
          <w:szCs w:val="24"/>
        </w:rPr>
      </w:pPr>
      <w:r w:rsidRPr="00D13814">
        <w:rPr>
          <w:sz w:val="24"/>
          <w:szCs w:val="24"/>
        </w:rPr>
        <w:t>Vjerovni</w:t>
      </w:r>
      <w:r w:rsidR="006C0F28" w:rsidRPr="00D13814">
        <w:rPr>
          <w:sz w:val="24"/>
          <w:szCs w:val="24"/>
        </w:rPr>
        <w:t>k</w:t>
      </w:r>
      <w:r w:rsidR="00116F67" w:rsidRPr="00D13814">
        <w:rPr>
          <w:sz w:val="24"/>
          <w:szCs w:val="24"/>
        </w:rPr>
        <w:t xml:space="preserve"> </w:t>
      </w:r>
      <w:r w:rsidR="00851941">
        <w:rPr>
          <w:sz w:val="24"/>
          <w:szCs w:val="24"/>
        </w:rPr>
        <w:t>DANON d.o.o., iz Kastava, Žegoti 36 a, OIB: 93382446028</w:t>
      </w:r>
      <w:r w:rsidR="00B51218">
        <w:rPr>
          <w:sz w:val="24"/>
          <w:szCs w:val="24"/>
        </w:rPr>
        <w:t xml:space="preserve"> </w:t>
      </w:r>
      <w:r w:rsidRPr="00D13814">
        <w:rPr>
          <w:sz w:val="24"/>
          <w:szCs w:val="24"/>
        </w:rPr>
        <w:t xml:space="preserve">podnio je </w:t>
      </w:r>
      <w:r w:rsidR="00B05B0F">
        <w:rPr>
          <w:sz w:val="24"/>
          <w:szCs w:val="24"/>
        </w:rPr>
        <w:t xml:space="preserve">prijavu tražbine u iznosu od </w:t>
      </w:r>
      <w:r w:rsidR="00851941">
        <w:rPr>
          <w:sz w:val="24"/>
          <w:szCs w:val="24"/>
        </w:rPr>
        <w:t>11.232,98</w:t>
      </w:r>
      <w:r w:rsidR="00B05B0F">
        <w:rPr>
          <w:sz w:val="24"/>
          <w:szCs w:val="24"/>
        </w:rPr>
        <w:t xml:space="preserve"> kn </w:t>
      </w:r>
      <w:r w:rsidR="00C72788" w:rsidRPr="00D13814">
        <w:rPr>
          <w:sz w:val="24"/>
          <w:szCs w:val="24"/>
        </w:rPr>
        <w:t xml:space="preserve">stečajnom upravitelju </w:t>
      </w:r>
      <w:r w:rsidR="00851941">
        <w:rPr>
          <w:sz w:val="24"/>
          <w:szCs w:val="24"/>
        </w:rPr>
        <w:t>dana 16</w:t>
      </w:r>
      <w:r w:rsidR="00B51218">
        <w:rPr>
          <w:sz w:val="24"/>
          <w:szCs w:val="24"/>
        </w:rPr>
        <w:t>. ožujka 2018. godine.</w:t>
      </w:r>
    </w:p>
    <w:p w:rsidRDefault="00B51218" w:rsidP="00416B7A" w:rsidR="00B51218" w:rsidRPr="00D13814">
      <w:pPr>
        <w:ind w:firstLine="720"/>
        <w:jc w:val="both"/>
        <w:rPr>
          <w:sz w:val="24"/>
          <w:szCs w:val="24"/>
        </w:rPr>
      </w:pPr>
    </w:p>
    <w:p w:rsidRDefault="00B52617" w:rsidP="001D135B" w:rsidR="00906B1F">
      <w:pPr>
        <w:ind w:firstLine="720"/>
        <w:jc w:val="both"/>
        <w:rPr>
          <w:sz w:val="24"/>
          <w:szCs w:val="24"/>
        </w:rPr>
      </w:pPr>
      <w:r w:rsidRPr="00D13814">
        <w:rPr>
          <w:sz w:val="24"/>
          <w:szCs w:val="24"/>
        </w:rPr>
        <w:t xml:space="preserve">Prema odredbi članka 129. stavak 1. podstavak 4. </w:t>
      </w:r>
      <w:r w:rsidR="00A90D02" w:rsidRPr="00D13814">
        <w:rPr>
          <w:sz w:val="24"/>
        </w:rPr>
        <w:t>Stečajnog zakona (N.N. br.71/15</w:t>
      </w:r>
      <w:r w:rsidR="0037066F" w:rsidRPr="00D13814">
        <w:rPr>
          <w:sz w:val="24"/>
        </w:rPr>
        <w:t xml:space="preserve"> 104/17</w:t>
      </w:r>
      <w:r w:rsidR="00A90D02" w:rsidRPr="00D13814">
        <w:rPr>
          <w:sz w:val="24"/>
        </w:rPr>
        <w:t xml:space="preserve">, dalje: SZ) </w:t>
      </w:r>
      <w:r w:rsidRPr="00D13814">
        <w:rPr>
          <w:sz w:val="24"/>
          <w:szCs w:val="24"/>
        </w:rPr>
        <w:t>rješenje o otvaranju stečajnog postupka osobito mora sadržava</w:t>
      </w:r>
      <w:r w:rsidRPr="00C72788">
        <w:rPr>
          <w:sz w:val="24"/>
          <w:szCs w:val="24"/>
        </w:rPr>
        <w:t xml:space="preserve">ti poziv vjerovnicima da stečajnom upravitelju u roku od 60 dana </w:t>
      </w:r>
      <w:r w:rsidRPr="00D41665">
        <w:rPr>
          <w:sz w:val="24"/>
          <w:szCs w:val="24"/>
          <w:u w:val="single"/>
        </w:rPr>
        <w:t xml:space="preserve">od </w:t>
      </w:r>
      <w:r w:rsidR="00A90D02" w:rsidRPr="00D41665">
        <w:rPr>
          <w:sz w:val="24"/>
          <w:szCs w:val="24"/>
          <w:u w:val="single"/>
        </w:rPr>
        <w:t>d</w:t>
      </w:r>
      <w:r w:rsidRPr="00D41665">
        <w:rPr>
          <w:sz w:val="24"/>
          <w:szCs w:val="24"/>
          <w:u w:val="single"/>
        </w:rPr>
        <w:t>ana objave tog rješenja</w:t>
      </w:r>
      <w:r w:rsidRPr="00C72788">
        <w:rPr>
          <w:sz w:val="24"/>
          <w:szCs w:val="24"/>
        </w:rPr>
        <w:t xml:space="preserve"> u skladu s pravilima SZ-a o </w:t>
      </w:r>
      <w:r w:rsidR="00A90D02" w:rsidRPr="00C72788">
        <w:rPr>
          <w:sz w:val="24"/>
          <w:szCs w:val="24"/>
        </w:rPr>
        <w:t xml:space="preserve">prijavi tražbina  prijave svoje tražbine, a prema članku 257. stavak 6. istog </w:t>
      </w:r>
      <w:r w:rsidR="0089285D">
        <w:rPr>
          <w:sz w:val="24"/>
          <w:szCs w:val="24"/>
        </w:rPr>
        <w:t>Z</w:t>
      </w:r>
      <w:r w:rsidR="00A90D02" w:rsidRPr="00C72788">
        <w:rPr>
          <w:sz w:val="24"/>
          <w:szCs w:val="24"/>
        </w:rPr>
        <w:t>akona, prijav</w:t>
      </w:r>
      <w:r w:rsidR="000A4EAC" w:rsidRPr="00C72788">
        <w:rPr>
          <w:sz w:val="24"/>
          <w:szCs w:val="24"/>
        </w:rPr>
        <w:t>u</w:t>
      </w:r>
      <w:r w:rsidR="00A90D02" w:rsidRPr="00C72788">
        <w:rPr>
          <w:sz w:val="24"/>
          <w:szCs w:val="24"/>
        </w:rPr>
        <w:t xml:space="preserve"> tražbin</w:t>
      </w:r>
      <w:r w:rsidR="000A4EAC" w:rsidRPr="00C72788">
        <w:rPr>
          <w:sz w:val="24"/>
          <w:szCs w:val="24"/>
        </w:rPr>
        <w:t xml:space="preserve">e podnesenu </w:t>
      </w:r>
      <w:r w:rsidR="00906B1F" w:rsidRPr="00C72788">
        <w:rPr>
          <w:sz w:val="24"/>
          <w:szCs w:val="24"/>
        </w:rPr>
        <w:t xml:space="preserve">nakon isteka roka za prijavljivanje </w:t>
      </w:r>
      <w:r w:rsidR="000A4EAC" w:rsidRPr="00C72788">
        <w:rPr>
          <w:sz w:val="24"/>
          <w:szCs w:val="24"/>
        </w:rPr>
        <w:t>sud će odbaciti rješenjem.</w:t>
      </w:r>
    </w:p>
    <w:p w:rsidRDefault="00013881" w:rsidP="001D135B" w:rsidR="00013881">
      <w:pPr>
        <w:ind w:firstLine="720"/>
        <w:jc w:val="both"/>
        <w:rPr>
          <w:sz w:val="24"/>
          <w:szCs w:val="24"/>
        </w:rPr>
      </w:pPr>
    </w:p>
    <w:p w:rsidRDefault="00013881" w:rsidP="001D135B" w:rsidR="0001388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 o otvaranju stečajnog postupka u ovoj pravnoj stvari objavljeno je na e oglasnoj ploči 21. prosinca 2017., od kojeg dana je počeo teći rok od osam dana sukladno čl. 12 st. 1 SZ-a, a nakon tog dana </w:t>
      </w:r>
      <w:r w:rsidR="00E451EB">
        <w:rPr>
          <w:sz w:val="24"/>
          <w:szCs w:val="24"/>
        </w:rPr>
        <w:t xml:space="preserve">tekao je </w:t>
      </w:r>
      <w:r>
        <w:rPr>
          <w:sz w:val="24"/>
          <w:szCs w:val="24"/>
        </w:rPr>
        <w:t xml:space="preserve">i rok od 60 dana za prijavu tražbine, koji je istekao 28. veljače 2018. </w:t>
      </w:r>
    </w:p>
    <w:p w:rsidRDefault="00393E9D" w:rsidP="001D135B" w:rsidR="00393E9D">
      <w:pPr>
        <w:ind w:firstLine="720"/>
        <w:jc w:val="both"/>
        <w:rPr>
          <w:sz w:val="24"/>
          <w:szCs w:val="24"/>
        </w:rPr>
      </w:pPr>
    </w:p>
    <w:p w:rsidRDefault="00393E9D" w:rsidP="001D135B" w:rsidR="00393E9D">
      <w:pPr>
        <w:ind w:firstLine="720"/>
        <w:jc w:val="both"/>
        <w:rPr>
          <w:sz w:val="24"/>
          <w:szCs w:val="24"/>
        </w:rPr>
      </w:pPr>
    </w:p>
    <w:p w:rsidRDefault="00E451EB" w:rsidP="001D135B" w:rsidR="00E451EB" w:rsidRPr="00C72788">
      <w:pPr>
        <w:ind w:firstLine="720"/>
        <w:jc w:val="both"/>
        <w:rPr>
          <w:sz w:val="24"/>
        </w:rPr>
      </w:pPr>
      <w:r>
        <w:rPr>
          <w:sz w:val="24"/>
          <w:szCs w:val="24"/>
        </w:rPr>
        <w:lastRenderedPageBreak/>
        <w:t xml:space="preserve">Naime, prema čl. 12 St. 1 SZ-a sudska pismena dostavljaju se objavom pismena na mrežnoj stranici e- oglasna ploča sudova, a dostava se smatra obavljenom istekom osmoga dana od dana objave pismena na mrežnoj stranici e-Oglasna ploča sudova. </w:t>
      </w:r>
    </w:p>
    <w:p w:rsidRDefault="00E451EB" w:rsidP="00E451EB" w:rsidR="00E451EB">
      <w:pPr>
        <w:jc w:val="both"/>
        <w:rPr>
          <w:sz w:val="24"/>
          <w:szCs w:val="24"/>
        </w:rPr>
      </w:pPr>
    </w:p>
    <w:p w:rsidRDefault="00416B7A" w:rsidP="00E451EB" w:rsidR="00416B7A" w:rsidRPr="00C72788">
      <w:pPr>
        <w:ind w:firstLine="720"/>
        <w:jc w:val="both"/>
        <w:rPr>
          <w:sz w:val="24"/>
          <w:szCs w:val="24"/>
        </w:rPr>
      </w:pPr>
      <w:r w:rsidRPr="00C72788">
        <w:rPr>
          <w:sz w:val="24"/>
          <w:szCs w:val="24"/>
        </w:rPr>
        <w:t xml:space="preserve">Kako je, dakle, navedena prijava </w:t>
      </w:r>
      <w:r w:rsidR="0089285D">
        <w:rPr>
          <w:sz w:val="24"/>
          <w:szCs w:val="24"/>
        </w:rPr>
        <w:t xml:space="preserve">tražbine </w:t>
      </w:r>
      <w:r w:rsidRPr="00C72788">
        <w:rPr>
          <w:sz w:val="24"/>
          <w:szCs w:val="24"/>
        </w:rPr>
        <w:t>podnesena</w:t>
      </w:r>
      <w:r w:rsidR="000A4EAC" w:rsidRPr="00C72788">
        <w:rPr>
          <w:sz w:val="24"/>
          <w:szCs w:val="24"/>
        </w:rPr>
        <w:t xml:space="preserve"> stečajnom upravitelju izvan roka od 60 dana </w:t>
      </w:r>
      <w:r w:rsidRPr="00C72788">
        <w:rPr>
          <w:sz w:val="24"/>
          <w:szCs w:val="24"/>
        </w:rPr>
        <w:t xml:space="preserve">računajući od </w:t>
      </w:r>
      <w:r w:rsidR="00E451EB">
        <w:rPr>
          <w:sz w:val="24"/>
          <w:szCs w:val="24"/>
        </w:rPr>
        <w:t xml:space="preserve">dana isteka osmog dana od dana objave </w:t>
      </w:r>
      <w:r w:rsidR="000A4EAC" w:rsidRPr="00C72788">
        <w:rPr>
          <w:sz w:val="24"/>
          <w:szCs w:val="24"/>
        </w:rPr>
        <w:t xml:space="preserve"> rješenja o otvaranju</w:t>
      </w:r>
      <w:r w:rsidR="00E451EB">
        <w:rPr>
          <w:sz w:val="24"/>
          <w:szCs w:val="24"/>
        </w:rPr>
        <w:t xml:space="preserve"> stečajnog postupka na e-oglasnoj ploči</w:t>
      </w:r>
      <w:r w:rsidR="000A4EAC" w:rsidRPr="00C72788">
        <w:rPr>
          <w:sz w:val="24"/>
          <w:szCs w:val="24"/>
        </w:rPr>
        <w:t xml:space="preserve"> suda</w:t>
      </w:r>
      <w:r w:rsidRPr="00C72788">
        <w:rPr>
          <w:sz w:val="24"/>
          <w:szCs w:val="24"/>
        </w:rPr>
        <w:t xml:space="preserve">, to je istu prijavu temeljem odredbi članka </w:t>
      </w:r>
      <w:r w:rsidR="000A4EAC" w:rsidRPr="00C72788">
        <w:rPr>
          <w:sz w:val="24"/>
          <w:szCs w:val="24"/>
        </w:rPr>
        <w:t xml:space="preserve">129. stavak 1. podstavak 4. i članka 257. stavak 6. SZ-a </w:t>
      </w:r>
      <w:r w:rsidR="00393E9D">
        <w:rPr>
          <w:sz w:val="24"/>
          <w:szCs w:val="24"/>
        </w:rPr>
        <w:t xml:space="preserve"> valjalo odbaciti kao nepravodobnu.</w:t>
      </w:r>
    </w:p>
    <w:p w:rsidRDefault="00B75093" w:rsidR="008606C6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ab/>
      </w:r>
    </w:p>
    <w:p w:rsidRDefault="008606C6" w:rsidP="000619B4" w:rsidR="008606C6" w:rsidRPr="00C72788">
      <w:pPr>
        <w:jc w:val="center"/>
        <w:rPr>
          <w:sz w:val="24"/>
          <w:szCs w:val="24"/>
        </w:rPr>
      </w:pPr>
      <w:r w:rsidRPr="00C72788">
        <w:rPr>
          <w:sz w:val="24"/>
          <w:szCs w:val="24"/>
        </w:rPr>
        <w:t>U Zagrebu,</w:t>
      </w:r>
      <w:r w:rsidR="000E14E3" w:rsidRPr="00C72788">
        <w:rPr>
          <w:sz w:val="24"/>
          <w:szCs w:val="24"/>
        </w:rPr>
        <w:t xml:space="preserve"> </w:t>
      </w:r>
      <w:r w:rsidR="00C41C43">
        <w:rPr>
          <w:sz w:val="24"/>
          <w:szCs w:val="24"/>
        </w:rPr>
        <w:t>18. travnja</w:t>
      </w:r>
      <w:r w:rsidR="00CF527F">
        <w:rPr>
          <w:sz w:val="24"/>
          <w:szCs w:val="24"/>
        </w:rPr>
        <w:t xml:space="preserve"> 2018. godine </w:t>
      </w:r>
    </w:p>
    <w:p w:rsidRDefault="008606C6" w:rsidR="001C525A" w:rsidRPr="00C72788">
      <w:pPr>
        <w:ind w:firstLine="720" w:left="5040"/>
        <w:jc w:val="both"/>
        <w:rPr>
          <w:sz w:val="24"/>
          <w:szCs w:val="24"/>
        </w:rPr>
      </w:pPr>
      <w:r w:rsidRPr="00C72788">
        <w:rPr>
          <w:sz w:val="24"/>
          <w:szCs w:val="24"/>
        </w:rPr>
        <w:tab/>
      </w:r>
    </w:p>
    <w:p w:rsidRDefault="00393E9D" w:rsidR="008606C6">
      <w:pPr>
        <w:ind w:firstLine="720" w:left="50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CF527F">
        <w:rPr>
          <w:sz w:val="24"/>
          <w:szCs w:val="24"/>
        </w:rPr>
        <w:t>Sudac:</w:t>
      </w:r>
    </w:p>
    <w:p w:rsidRDefault="00CF527F" w:rsidP="00E53D3D" w:rsidR="00070BA3">
      <w:pPr>
        <w:pStyle w:val="Uvuenotijeloteksta"/>
        <w:ind w:firstLine="141" w:left="1983"/>
        <w:jc w:val="right"/>
      </w:pPr>
      <w:r>
        <w:t>Vesna Sremac Šoštar</w:t>
      </w:r>
      <w:r w:rsidR="00070BA3">
        <w:t>,v.r.</w:t>
      </w:r>
    </w:p>
    <w:p w:rsidRDefault="00070BA3" w:rsidP="00D338FD" w:rsidR="00070BA3">
      <w:pPr>
        <w:pStyle w:val="Uvuenotijeloteksta"/>
        <w:ind w:firstLine="141" w:left="1983"/>
        <w:jc w:val="right"/>
      </w:pPr>
      <w:r>
        <w:t>Za točnost otpravka</w:t>
      </w:r>
    </w:p>
    <w:p w:rsidRDefault="00070BA3" w:rsidP="00070BA3" w:rsidR="00CF527F" w:rsidRPr="00070BA3">
      <w:pPr>
        <w:ind w:firstLine="720" w:left="5040"/>
        <w:jc w:val="right"/>
        <w:rPr>
          <w:sz w:val="24"/>
          <w:szCs w:val="24"/>
        </w:rPr>
      </w:pPr>
      <w:r w:rsidRPr="00070BA3">
        <w:rPr>
          <w:sz w:val="24"/>
          <w:szCs w:val="24"/>
        </w:rPr>
        <w:t>Matea Bizjak</w:t>
      </w:r>
    </w:p>
    <w:p w:rsidRDefault="001C525A" w:rsidP="00231407" w:rsidR="00CD2B2A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</w:p>
    <w:p w:rsidRDefault="00CD2B2A" w:rsidR="00CD2B2A" w:rsidRPr="00C72788">
      <w:pPr>
        <w:jc w:val="both"/>
        <w:rPr>
          <w:sz w:val="24"/>
          <w:szCs w:val="24"/>
        </w:rPr>
      </w:pPr>
    </w:p>
    <w:p w:rsidRDefault="00D92338" w:rsidR="008606C6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>UP</w:t>
      </w:r>
      <w:r w:rsidR="008606C6" w:rsidRPr="00C72788">
        <w:rPr>
          <w:sz w:val="24"/>
          <w:szCs w:val="24"/>
        </w:rPr>
        <w:t>U</w:t>
      </w:r>
      <w:r w:rsidRPr="00C72788">
        <w:rPr>
          <w:sz w:val="24"/>
          <w:szCs w:val="24"/>
        </w:rPr>
        <w:t>T</w:t>
      </w:r>
      <w:r w:rsidR="008606C6" w:rsidRPr="00C72788">
        <w:rPr>
          <w:sz w:val="24"/>
          <w:szCs w:val="24"/>
        </w:rPr>
        <w:t>A O PRAVNOM LIJEKU :</w:t>
      </w:r>
    </w:p>
    <w:p w:rsidRDefault="008606C6" w:rsidR="008606C6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416B7A" w:rsidR="00416B7A" w:rsidRPr="00C72788">
      <w:pPr>
        <w:jc w:val="both"/>
        <w:rPr>
          <w:sz w:val="24"/>
          <w:szCs w:val="24"/>
        </w:rPr>
      </w:pPr>
    </w:p>
    <w:sectPr w:rsidSect="00F97BFF" w:rsidR="00416B7A" w:rsidRPr="00C72788">
      <w:headerReference w:type="default" r:id="rId10"/>
      <w:headerReference w:type="first" r:id="rId11"/>
      <w:pgSz w:h="16838" w:w="11906"/>
      <w:pgMar w:gutter="0" w:footer="720" w:header="720" w:left="1797" w:bottom="567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309A" w:rsidR="00B3309A">
      <w:r>
        <w:separator/>
      </w:r>
    </w:p>
  </w:endnote>
  <w:endnote w:id="0" w:type="continuationSeparator">
    <w:p w:rsidRDefault="00B3309A" w:rsidR="00B330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309A" w:rsidR="00B3309A">
      <w:r>
        <w:separator/>
      </w:r>
    </w:p>
  </w:footnote>
  <w:footnote w:id="0" w:type="continuationSeparator">
    <w:p w:rsidRDefault="00B3309A" w:rsidR="00B330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B2A" w:rsidR="00CD2B2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077F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527F" w:rsidR="00CD2B2A" w:rsidRPr="009F659F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48.St-</w:t>
    </w:r>
    <w:r w:rsidR="00851941">
      <w:rPr>
        <w:sz w:val="24"/>
        <w:szCs w:val="24"/>
      </w:rPr>
      <w:t>6435/16</w:t>
    </w:r>
    <w:r w:rsidR="00CD2B2A" w:rsidRPr="009F659F">
      <w:rPr>
        <w:sz w:val="24"/>
        <w:szCs w:val="24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35406468"/>
      <w:docPartObj>
        <w:docPartGallery w:val="Page Numbers (Top of Page)"/>
        <w:docPartUnique/>
      </w:docPartObj>
    </w:sdtPr>
    <w:sdtEndPr/>
    <w:sdtContent>
      <w:p w:rsidRDefault="00CF527F" w:rsidP="00CF527F" w:rsidR="00CF527F">
        <w:pPr>
          <w:pStyle w:val="Zaglavlje"/>
          <w:jc w:val="right"/>
        </w:pPr>
        <w:r>
          <w:t>48.St-</w:t>
        </w:r>
        <w:r w:rsidR="00287261">
          <w:t>6435/16</w:t>
        </w:r>
      </w:p>
    </w:sdtContent>
  </w:sdt>
  <w:p w:rsidRDefault="00CF527F" w:rsidR="00CF527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85634"/>
    <w:multiLevelType w:val="hybridMultilevel"/>
    <w:tmpl w:val="2F148A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9D303B9"/>
    <w:multiLevelType w:val="hybridMultilevel"/>
    <w:tmpl w:val="4EF8CF7E"/>
    <w:lvl w:tplc="6D90C59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C7C7715"/>
    <w:multiLevelType w:val="singleLevel"/>
    <w:tmpl w:val="6AA24AF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0"/>
  </w:num>
  <w:num w:numId="2">
    <w:abstractNumId w:val="2"/>
  </w:num>
  <w:num w:numId="3">
    <w:abstractNumId w:val="2"/>
    <w:lvlOverride w:ilvl="0">
      <w:startOverride w:val="1"/>
    </w:lvlOverride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6497"/>
    <w:rsid w:val="00004C97"/>
    <w:rsid w:val="00013881"/>
    <w:rsid w:val="00036BDF"/>
    <w:rsid w:val="00037F71"/>
    <w:rsid w:val="00042D6B"/>
    <w:rsid w:val="000619B4"/>
    <w:rsid w:val="00070BA3"/>
    <w:rsid w:val="00082888"/>
    <w:rsid w:val="000A4EAC"/>
    <w:rsid w:val="000E14E3"/>
    <w:rsid w:val="000E6CF1"/>
    <w:rsid w:val="000F625B"/>
    <w:rsid w:val="00100BB7"/>
    <w:rsid w:val="0010754C"/>
    <w:rsid w:val="0011285F"/>
    <w:rsid w:val="00116F67"/>
    <w:rsid w:val="0014199A"/>
    <w:rsid w:val="00175B28"/>
    <w:rsid w:val="00196D99"/>
    <w:rsid w:val="001B5BC6"/>
    <w:rsid w:val="001C525A"/>
    <w:rsid w:val="001D135B"/>
    <w:rsid w:val="001D3878"/>
    <w:rsid w:val="001E0E90"/>
    <w:rsid w:val="001F23A3"/>
    <w:rsid w:val="00231407"/>
    <w:rsid w:val="00232FA8"/>
    <w:rsid w:val="00233CBC"/>
    <w:rsid w:val="0026124C"/>
    <w:rsid w:val="00271527"/>
    <w:rsid w:val="0027724A"/>
    <w:rsid w:val="00286272"/>
    <w:rsid w:val="00287016"/>
    <w:rsid w:val="00287261"/>
    <w:rsid w:val="002C5DD1"/>
    <w:rsid w:val="002F0C80"/>
    <w:rsid w:val="002F1C8B"/>
    <w:rsid w:val="002F3DB7"/>
    <w:rsid w:val="003039C3"/>
    <w:rsid w:val="00305406"/>
    <w:rsid w:val="003077FF"/>
    <w:rsid w:val="0034006B"/>
    <w:rsid w:val="00344AC6"/>
    <w:rsid w:val="0035763F"/>
    <w:rsid w:val="00365967"/>
    <w:rsid w:val="0037066F"/>
    <w:rsid w:val="00373B14"/>
    <w:rsid w:val="00393E9D"/>
    <w:rsid w:val="00394B40"/>
    <w:rsid w:val="00416B7A"/>
    <w:rsid w:val="00431131"/>
    <w:rsid w:val="004543F4"/>
    <w:rsid w:val="0045647A"/>
    <w:rsid w:val="00456522"/>
    <w:rsid w:val="0047559F"/>
    <w:rsid w:val="00475E08"/>
    <w:rsid w:val="00483504"/>
    <w:rsid w:val="004A36DF"/>
    <w:rsid w:val="004B27AD"/>
    <w:rsid w:val="004B535F"/>
    <w:rsid w:val="004C55EA"/>
    <w:rsid w:val="004E300B"/>
    <w:rsid w:val="004F19D8"/>
    <w:rsid w:val="005576F8"/>
    <w:rsid w:val="005965E9"/>
    <w:rsid w:val="005A7DA8"/>
    <w:rsid w:val="005B5323"/>
    <w:rsid w:val="005B65EB"/>
    <w:rsid w:val="005C216D"/>
    <w:rsid w:val="005D2856"/>
    <w:rsid w:val="005D7C6A"/>
    <w:rsid w:val="0063348D"/>
    <w:rsid w:val="006C0F28"/>
    <w:rsid w:val="006D4DBD"/>
    <w:rsid w:val="006E5538"/>
    <w:rsid w:val="006F638D"/>
    <w:rsid w:val="007110AC"/>
    <w:rsid w:val="00712DD0"/>
    <w:rsid w:val="00725653"/>
    <w:rsid w:val="0073650D"/>
    <w:rsid w:val="0074238A"/>
    <w:rsid w:val="007704AF"/>
    <w:rsid w:val="00775063"/>
    <w:rsid w:val="007C42AF"/>
    <w:rsid w:val="007D7ACF"/>
    <w:rsid w:val="007F1219"/>
    <w:rsid w:val="0081363C"/>
    <w:rsid w:val="00820C22"/>
    <w:rsid w:val="00821D09"/>
    <w:rsid w:val="00833A3A"/>
    <w:rsid w:val="00833D81"/>
    <w:rsid w:val="0085079A"/>
    <w:rsid w:val="00851941"/>
    <w:rsid w:val="008606C6"/>
    <w:rsid w:val="008712F1"/>
    <w:rsid w:val="008745B2"/>
    <w:rsid w:val="0089285D"/>
    <w:rsid w:val="008B6492"/>
    <w:rsid w:val="008C1CA2"/>
    <w:rsid w:val="008D64DC"/>
    <w:rsid w:val="008E5DC1"/>
    <w:rsid w:val="008F3E08"/>
    <w:rsid w:val="00906B1F"/>
    <w:rsid w:val="0092683C"/>
    <w:rsid w:val="00935616"/>
    <w:rsid w:val="0094012B"/>
    <w:rsid w:val="00940CDA"/>
    <w:rsid w:val="00995F7F"/>
    <w:rsid w:val="009B2838"/>
    <w:rsid w:val="009D6EEE"/>
    <w:rsid w:val="009E3C8F"/>
    <w:rsid w:val="009F659F"/>
    <w:rsid w:val="00A11E2D"/>
    <w:rsid w:val="00A20599"/>
    <w:rsid w:val="00A21809"/>
    <w:rsid w:val="00A250E1"/>
    <w:rsid w:val="00A36F88"/>
    <w:rsid w:val="00A4712D"/>
    <w:rsid w:val="00A739E8"/>
    <w:rsid w:val="00A772F0"/>
    <w:rsid w:val="00A90D02"/>
    <w:rsid w:val="00AB7411"/>
    <w:rsid w:val="00AD35AC"/>
    <w:rsid w:val="00AD7243"/>
    <w:rsid w:val="00B03425"/>
    <w:rsid w:val="00B05B0F"/>
    <w:rsid w:val="00B06765"/>
    <w:rsid w:val="00B201E5"/>
    <w:rsid w:val="00B21643"/>
    <w:rsid w:val="00B3309A"/>
    <w:rsid w:val="00B51218"/>
    <w:rsid w:val="00B52617"/>
    <w:rsid w:val="00B63BDF"/>
    <w:rsid w:val="00B71610"/>
    <w:rsid w:val="00B75093"/>
    <w:rsid w:val="00B76DFA"/>
    <w:rsid w:val="00B91B95"/>
    <w:rsid w:val="00BC550B"/>
    <w:rsid w:val="00BC6403"/>
    <w:rsid w:val="00BE210E"/>
    <w:rsid w:val="00BE76DF"/>
    <w:rsid w:val="00BF507B"/>
    <w:rsid w:val="00BF5F8E"/>
    <w:rsid w:val="00C053E0"/>
    <w:rsid w:val="00C103A7"/>
    <w:rsid w:val="00C273F5"/>
    <w:rsid w:val="00C33D49"/>
    <w:rsid w:val="00C41C43"/>
    <w:rsid w:val="00C7073A"/>
    <w:rsid w:val="00C72788"/>
    <w:rsid w:val="00CA236A"/>
    <w:rsid w:val="00CD2B2A"/>
    <w:rsid w:val="00CF527F"/>
    <w:rsid w:val="00D116CE"/>
    <w:rsid w:val="00D11DB4"/>
    <w:rsid w:val="00D13814"/>
    <w:rsid w:val="00D309B5"/>
    <w:rsid w:val="00D41665"/>
    <w:rsid w:val="00D56E37"/>
    <w:rsid w:val="00D72EB6"/>
    <w:rsid w:val="00D8226F"/>
    <w:rsid w:val="00D862C8"/>
    <w:rsid w:val="00D92338"/>
    <w:rsid w:val="00D96513"/>
    <w:rsid w:val="00DA1AB5"/>
    <w:rsid w:val="00DA5A60"/>
    <w:rsid w:val="00DB4943"/>
    <w:rsid w:val="00DD0E1A"/>
    <w:rsid w:val="00DD3E8F"/>
    <w:rsid w:val="00DE288C"/>
    <w:rsid w:val="00DF18DD"/>
    <w:rsid w:val="00DF5D0D"/>
    <w:rsid w:val="00DF7668"/>
    <w:rsid w:val="00E01AC0"/>
    <w:rsid w:val="00E36406"/>
    <w:rsid w:val="00E37D87"/>
    <w:rsid w:val="00E451EB"/>
    <w:rsid w:val="00E72151"/>
    <w:rsid w:val="00EA6497"/>
    <w:rsid w:val="00EB7F3D"/>
    <w:rsid w:val="00EC0719"/>
    <w:rsid w:val="00EC29D7"/>
    <w:rsid w:val="00F1433D"/>
    <w:rsid w:val="00F324D4"/>
    <w:rsid w:val="00F334AC"/>
    <w:rsid w:val="00F45B75"/>
    <w:rsid w:val="00F4774F"/>
    <w:rsid w:val="00F521EC"/>
    <w:rsid w:val="00F53D6F"/>
    <w:rsid w:val="00F5424A"/>
    <w:rsid w:val="00F83104"/>
    <w:rsid w:val="00F97BFF"/>
    <w:rsid w:val="00FB6CD6"/>
    <w:rsid w:val="00FC5F35"/>
    <w:rsid w:val="00FC67EF"/>
    <w:rsid w:val="00FE5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FC5F35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FC67EF"/>
    <w:rPr>
      <w:rFonts w:cs="Tahoma" w:hAnsi="Tahoma" w:ascii="Tahoma"/>
      <w:sz w:val="16"/>
      <w:szCs w:val="16"/>
    </w:rPr>
  </w:style>
  <w:style w:customStyle="true" w:styleId="Naslov2Char" w:type="character">
    <w:name w:val="Naslov 2 Char"/>
    <w:link w:val="Naslov2"/>
    <w:rsid w:val="00FC5F35"/>
    <w:rPr>
      <w:b/>
      <w:sz w:val="22"/>
    </w:rPr>
  </w:style>
  <w:style w:styleId="Odlomakpopisa" w:type="paragraph">
    <w:name w:val="List Paragraph"/>
    <w:basedOn w:val="Normal"/>
    <w:uiPriority w:val="34"/>
    <w:qFormat/>
    <w:rsid w:val="00CF527F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CF527F"/>
    <w:rPr>
      <w:sz w:val="22"/>
    </w:rPr>
  </w:style>
  <w:style w:styleId="Tekstrezerviranogmjesta" w:type="character">
    <w:name w:val="Placeholder Text"/>
    <w:basedOn w:val="Zadanifontodlomka"/>
    <w:uiPriority w:val="99"/>
    <w:semiHidden/>
    <w:rsid w:val="00070B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0BA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0BA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0BA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0BA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070BA3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070BA3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FC5F35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FC67EF"/>
    <w:rPr>
      <w:rFonts w:ascii="Tahoma" w:cs="Tahoma" w:hAnsi="Tahoma"/>
      <w:sz w:val="16"/>
      <w:szCs w:val="16"/>
    </w:rPr>
  </w:style>
  <w:style w:customStyle="1" w:styleId="Naslov2Char" w:type="character">
    <w:name w:val="Naslov 2 Char"/>
    <w:link w:val="Naslov2"/>
    <w:rsid w:val="00FC5F35"/>
    <w:rPr>
      <w:b/>
      <w:sz w:val="22"/>
    </w:rPr>
  </w:style>
  <w:style w:styleId="Odlomakpopisa" w:type="paragraph">
    <w:name w:val="List Paragraph"/>
    <w:basedOn w:val="Normal"/>
    <w:uiPriority w:val="34"/>
    <w:qFormat/>
    <w:rsid w:val="00CF527F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CF527F"/>
    <w:rPr>
      <w:sz w:val="22"/>
    </w:rPr>
  </w:style>
  <w:style w:styleId="Tekstrezerviranogmjesta" w:type="character">
    <w:name w:val="Placeholder Text"/>
    <w:basedOn w:val="Zadanifontodlomka"/>
    <w:uiPriority w:val="99"/>
    <w:semiHidden/>
    <w:rsid w:val="00070B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0BA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0BA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0BA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0BA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070BA3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070BA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0539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6435</izvorni_sadrzaj>
    <derivirana_varijabla naziv="DomainObject.Predmet.Broj_1">6435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St-6435/2016</izvorni_sadrzaj>
    <derivirana_varijabla naziv="DomainObject.Predmet.OznakaBroj_1">St-6435/2016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 M T d.o.o. zastupanog po punomoćniku Dragan Trivić; BORIS JUG</izvorni_sadrzaj>
    <derivirana_varijabla naziv="DomainObject.Predmet.ProtustrankaFormated_1">  G M T d.o.o. zastupanog po punomoćniku Dragan Trivić; BORIS JUG</derivirana_varijabla>
  </DomainObject.Predmet.ProtustrankaFormated>
  <DomainObject.Predmet.ProtustrankaFormatedOIB>
    <izvorni_sadrzaj>  G M T d.o.o., OIB 56975833731 zastupanog po punomoćniku Dragan Trivić; BORIS JUG</izvorni_sadrzaj>
    <derivirana_varijabla naziv="DomainObject.Predmet.ProtustrankaFormatedOIB_1">  G M T d.o.o., OIB 56975833731 zastupanog po punomoćniku Dragan Trivić; BORIS JUG</derivirana_varijabla>
  </DomainObject.Predmet.ProtustrankaFormatedOIB>
  <DomainObject.Predmet.ProtustrankaFormatedWithAdress>
    <izvorni_sadrzaj> G M T d.o.o., Kipišće 14, 10434 Strmec zastupanog po punomoćniku Dragan Trivić; BORIS JUG</izvorni_sadrzaj>
    <derivirana_varijabla naziv="DomainObject.Predmet.ProtustrankaFormatedWithAdress_1"> G M T d.o.o., Kipišće 14, 10434 Strmec zastupanog po punomoćniku Dragan Trivić; BORIS JUG</derivirana_varijabla>
  </DomainObject.Predmet.ProtustrankaFormatedWithAdress>
  <DomainObject.Predmet.ProtustrankaFormatedWithAdressOIB>
    <izvorni_sadrzaj> G M T d.o.o., OIB 56975833731, Kipišće 14, 10434 Strmec zastupanog po punomoćniku Dragan Trivić; BORIS JUG</izvorni_sadrzaj>
    <derivirana_varijabla naziv="DomainObject.Predmet.ProtustrankaFormatedWithAdressOIB_1"> G M T d.o.o., OIB 56975833731, Kipišće 14, 10434 Strmec zastupanog po punomoćniku Dragan Trivić; BORIS JUG</derivirana_varijabla>
  </DomainObject.Predmet.ProtustrankaFormatedWithAdressOIB>
  <DomainObject.Predmet.ProtustrankaWithAdress>
    <izvorni_sadrzaj>G M T d.o.o. Kipišće 14, 10434 Strmec</izvorni_sadrzaj>
    <derivirana_varijabla naziv="DomainObject.Predmet.ProtustrankaWithAdress_1">G M T d.o.o. Kipišće 14, 10434 Strmec</derivirana_varijabla>
  </DomainObject.Predmet.ProtustrankaWithAdress>
  <DomainObject.Predmet.ProtustrankaWithAdressOIB>
    <izvorni_sadrzaj>G M T d.o.o., OIB 56975833731, Kipišće 14, 10434 Strmec</izvorni_sadrzaj>
    <derivirana_varijabla naziv="DomainObject.Predmet.ProtustrankaWithAdressOIB_1">G M T d.o.o., OIB 56975833731, Kipišće 14, 10434 Strmec</derivirana_varijabla>
  </DomainObject.Predmet.ProtustrankaWithAdressOIB>
  <DomainObject.Predmet.ProtustrankaNazivFormated>
    <izvorni_sadrzaj>G M T d.o.o.</izvorni_sadrzaj>
    <derivirana_varijabla naziv="DomainObject.Predmet.ProtustrankaNazivFormated_1">G M T d.o.o.</derivirana_varijabla>
  </DomainObject.Predmet.ProtustrankaNazivFormated>
  <DomainObject.Predmet.ProtustrankaNazivFormatedOIB>
    <izvorni_sadrzaj>G M T d.o.o., OIB 56975833731</izvorni_sadrzaj>
    <derivirana_varijabla naziv="DomainObject.Predmet.ProtustrankaNazivFormatedOIB_1">G M T d.o.o., OIB 56975833731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 M T d.o.o. zastupanog po punomoćniku Dragan Trivić; BORIS JUG</item>
    </izvorni_sadrzaj>
    <derivirana_varijabla naziv="DomainObject.Predmet.ProtuStrankaListFormated_1">
      <item>G M T d.o.o. zastupanog po punomoćniku Dragan Trivić; BORIS JUG</item>
    </derivirana_varijabla>
  </DomainObject.Predmet.ProtuStrankaListFormated>
  <DomainObject.Predmet.ProtuStrankaListFormatedOIB>
    <izvorni_sadrzaj>
      <item>G M T d.o.o., OIB 56975833731 zastupanog po punomoćniku Dragan Trivić; BORIS JUG</item>
    </izvorni_sadrzaj>
    <derivirana_varijabla naziv="DomainObject.Predmet.ProtuStrankaListFormatedOIB_1">
      <item>G M T d.o.o., OIB 56975833731 zastupanog po punomoćniku Dragan Trivić; BORIS JUG</item>
    </derivirana_varijabla>
  </DomainObject.Predmet.ProtuStrankaListFormatedOIB>
  <DomainObject.Predmet.ProtuStrankaListFormatedWithAdress>
    <izvorni_sadrzaj>
      <item>G M T d.o.o., Kipišće 14, 10434 Strmec zastupanog po punomoćniku Dragan Trivić; BORIS JUG</item>
    </izvorni_sadrzaj>
    <derivirana_varijabla naziv="DomainObject.Predmet.ProtuStrankaListFormatedWithAdress_1">
      <item>G M T d.o.o., Kipišće 14, 10434 Strmec zastupanog po punomoćniku Dragan Trivić; BORIS JUG</item>
    </derivirana_varijabla>
  </DomainObject.Predmet.ProtuStrankaListFormatedWithAdress>
  <DomainObject.Predmet.ProtuStrankaListFormatedWithAdressOIB>
    <izvorni_sadrzaj>
      <item>G M T d.o.o., OIB 56975833731, Kipišće 14, 10434 Strmec zastupanog po punomoćniku Dragan Trivić; BORIS JUG</item>
    </izvorni_sadrzaj>
    <derivirana_varijabla naziv="DomainObject.Predmet.ProtuStrankaListFormatedWithAdressOIB_1">
      <item>G M T d.o.o., OIB 56975833731, Kipišće 14, 10434 Strmec zastupanog po punomoćniku Dragan Trivić; BORIS JUG</item>
    </derivirana_varijabla>
  </DomainObject.Predmet.ProtuStrankaListFormatedWithAdressOIB>
  <DomainObject.Predmet.ProtuStrankaListNazivFormated>
    <izvorni_sadrzaj>
      <item>G M T d.o.o.</item>
    </izvorni_sadrzaj>
    <derivirana_varijabla naziv="DomainObject.Predmet.ProtuStrankaListNazivFormated_1">
      <item>G M T d.o.o.</item>
    </derivirana_varijabla>
  </DomainObject.Predmet.ProtuStrankaListNazivFormated>
  <DomainObject.Predmet.ProtuStrankaListNazivFormatedOIB>
    <izvorni_sadrzaj>
      <item>G M T d.o.o., OIB 56975833731</item>
    </izvorni_sadrzaj>
    <derivirana_varijabla naziv="DomainObject.Predmet.ProtuStrankaListNazivFormatedOIB_1">
      <item>G M T d.o.o., OIB 56975833731</item>
    </derivirana_varijabla>
  </DomainObject.Predmet.ProtuStrankaListNazivFormatedOIB>
  <DomainObject.Predmet.OstaliListFormated>
    <izvorni_sadrzaj>
      <item>Dragan Trivić punomoćnik sudionika u postupku G M T d.o.o.</item>
      <item>BORIS JUG punomoćnik sudionika u postupku G M T d.o.o.</item>
    </izvorni_sadrzaj>
    <derivirana_varijabla naziv="DomainObject.Predmet.OstaliListFormated_1">
      <item>Dragan Trivić punomoćnik sudionika u postupku G M T d.o.o.</item>
      <item>BORIS JUG punomoćnik sudionika u postupku G M T d.o.o.</item>
    </derivirana_varijabla>
  </DomainObject.Predmet.OstaliListFormated>
  <DomainObject.Predmet.OstaliListFormatedOIB>
    <izvorni_sadrzaj>
      <item>Dragan Trivić, OIB 83464383384 punomoćnik sudionika u postupku G M T d.o.o.</item>
      <item>BORIS JUG, OIB 87439906811 punomoćnik sudionika u postupku G M T d.o.o.</item>
    </izvorni_sadrzaj>
    <derivirana_varijabla naziv="DomainObject.Predmet.OstaliListFormatedOIB_1">
      <item>Dragan Trivić, OIB 83464383384 punomoćnik sudionika u postupku G M T d.o.o.</item>
      <item>BORIS JUG, OIB 87439906811 punomoćnik sudionika u postupku G M T d.o.o.</item>
    </derivirana_varijabla>
  </DomainObject.Predmet.OstaliListFormatedOIB>
  <DomainObject.Predmet.OstaliListFormatedWithAdress>
    <izvorni_sadrzaj>
      <item>Dragan Trivić, Gajnice 24, 10000 Zagreb punomoćnik sudionika u postupku G M T d.o.o.</item>
      <item>BORIS JUG punomoćnik sudionika u postupku G M T d.o.o.</item>
    </izvorni_sadrzaj>
    <derivirana_varijabla naziv="DomainObject.Predmet.OstaliListFormatedWithAdress_1">
      <item>Dragan Trivić, Gajnice 24, 10000 Zagreb punomoćnik sudionika u postupku G M T d.o.o.</item>
      <item>BORIS JUG punomoćnik sudionika u postupku G M T d.o.o.</item>
    </derivirana_varijabla>
  </DomainObject.Predmet.OstaliListFormatedWithAdress>
  <DomainObject.Predmet.OstaliListFormatedWithAdressOIB>
    <izvorni_sadrzaj>
      <item>Dragan Trivić, OIB 83464383384, Gajnice 24, 10000 Zagreb punomoćnik sudionika u postupku G M T d.o.o.</item>
      <item>BORIS JUG, OIB 87439906811 punomoćnik sudionika u postupku G M T d.o.o.</item>
    </izvorni_sadrzaj>
    <derivirana_varijabla naziv="DomainObject.Predmet.OstaliListFormatedWithAdressOIB_1">
      <item>Dragan Trivić, OIB 83464383384, Gajnice 24, 10000 Zagreb punomoćnik sudionika u postupku G M T d.o.o.</item>
      <item>BORIS JUG, OIB 87439906811 punomoćnik sudionika u postupku G M T d.o.o.</item>
    </derivirana_varijabla>
  </DomainObject.Predmet.OstaliListFormatedWithAdressOIB>
  <DomainObject.Predmet.OstaliListNazivFormated>
    <izvorni_sadrzaj>
      <item>Dragan Trivić</item>
      <item>BORIS JUG</item>
    </izvorni_sadrzaj>
    <derivirana_varijabla naziv="DomainObject.Predmet.OstaliListNazivFormated_1">
      <item>Dragan Trivić</item>
      <item>BORIS JUG</item>
    </derivirana_varijabla>
  </DomainObject.Predmet.OstaliListNazivFormated>
  <DomainObject.Predmet.OstaliListNazivFormatedOIB>
    <izvorni_sadrzaj>
      <item>Dragan Trivić, OIB 83464383384</item>
      <item>BORIS JUG, OIB 87439906811</item>
    </izvorni_sadrzaj>
    <derivirana_varijabla naziv="DomainObject.Predmet.OstaliListNazivFormatedOIB_1">
      <item>Dragan Trivić, OIB 83464383384</item>
      <item>BORIS JUG, OIB 87439906811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 M T d.o.o.</izvorni_sadrzaj>
    <derivirana_varijabla naziv="DomainObject.Predmet.ProtustrankaIDrugi_1">G M 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 M T d.o.o., OIB 56975833731, Kipišće 14, 10434 Strmec</izvorni_sadrzaj>
    <derivirana_varijabla naziv="DomainObject.Predmet.ProtustrankaIDrugiAdressOIB_1">G M T d.o.o., OIB 56975833731, Kipišće 14, 10434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 M T d.o.o.</item>
      <item>Dragan Trivić</item>
      <item>BORIS JUG</item>
    </izvorni_sadrzaj>
    <derivirana_varijabla naziv="DomainObject.Predmet.SudioniciListNaziv_1">
      <item>FINA Regionalni centar Zagreb</item>
      <item>G M T d.o.o.</item>
      <item>Dragan Trivić</item>
      <item>BORIS JUG</item>
    </derivirana_varijabla>
  </DomainObject.Predmet.SudioniciListNaziv>
  <DomainObject.Predmet.SudioniciListAdressOIB>
    <izvorni_sadrzaj>
      <item>FINA Regionalni centar Zagreb, OIB 85821130368, Trg svibanjskih žrtava 1995. 1,10000 Zagreb</item>
      <item>G M T d.o.o., OIB 56975833731, Kipišće 14,10434 Strmec</item>
      <item>Dragan Trivić, OIB 83464383384, Gajnice 24,10000 Zagreb</item>
      <item>BORIS JUG, OIB 87439906811</item>
    </izvorni_sadrzaj>
    <derivirana_varijabla naziv="DomainObject.Predmet.SudioniciListAdressOIB_1">
      <item>FINA Regionalni centar Zagreb, OIB 85821130368, Trg svibanjskih žrtava 1995. 1,10000 Zagreb</item>
      <item>G M T d.o.o., OIB 56975833731, Kipišće 14,10434 Strmec</item>
      <item>Dragan Trivić, OIB 83464383384, Gajnice 24,10000 Zagreb</item>
      <item>BORIS JUG, OIB 87439906811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56975833731</item>
      <item>, OIB 83464383384</item>
      <item>, OIB 87439906811</item>
    </izvorni_sadrzaj>
    <derivirana_varijabla naziv="DomainObject.Predmet.SudioniciListNazivOIB_1">
      <item>, OIB 85821130368</item>
      <item>, OIB 56975833731</item>
      <item>, OIB 83464383384</item>
      <item>, OIB 87439906811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2</properties:Pages>
  <properties:Words>461</properties:Words>
  <properties:Characters>2356</properties:Characters>
  <properties:Lines>71</properties:Lines>
  <properties:Paragraphs>22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2829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2018-04-18T08:47:00Z</dcterms:created>
  <dc:creator>Ante</dc:creator>
  <cp:lastModifiedBy>Matea Bizjak</cp:lastModifiedBy>
  <cp:lastPrinted>2018-04-18T08:53:00Z</cp:lastPrinted>
  <dcterms:modified xmlns:xsi="http://www.w3.org/2001/XMLSchema-instance" xsi:type="dcterms:W3CDTF">2018-04-18T08:53:00Z</dcterms:modified>
  <cp:revision>7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prijava tražbine (St-6435-16_-_odbačaj_-_prijava_nepravovremena.docx)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