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cee9" w14:paraId="3bdcee9"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C7358">
        <w:rPr>
          <w:rFonts w:cs="Times New Roman" w:eastAsia="Times New Roman"/>
          <w:szCs w:val="24"/>
          <w:lang w:eastAsia="hr-HR"/>
        </w:rPr>
        <w:t>5338</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3C7358">
        <w:rPr>
          <w:szCs w:val="24"/>
        </w:rPr>
        <w:t>MARKUŠEVAC GRADNJA d.o.o. za graditeljstvo i usluge, Zagreb (Grad Zagreb), Gradečak lijevi 65, OIB 58716861761</w:t>
      </w:r>
      <w:r w:rsidR="00C85CF6">
        <w:t xml:space="preserve">, </w:t>
      </w:r>
      <w:r w:rsidRPr="008511A6">
        <w:rPr>
          <w:rFonts w:cs="Times New Roman" w:eastAsia="Times New Roman"/>
          <w:szCs w:val="24"/>
          <w:lang w:eastAsia="hr-HR"/>
        </w:rPr>
        <w:t xml:space="preserve"> dana </w:t>
      </w:r>
      <w:r w:rsidR="003C7358">
        <w:rPr>
          <w:rFonts w:cs="Times New Roman" w:eastAsia="Times New Roman"/>
          <w:szCs w:val="24"/>
          <w:lang w:eastAsia="hr-HR"/>
        </w:rPr>
        <w:t>19</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3C7358" w:rsidR="003C7358">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C7358">
        <w:rPr>
          <w:szCs w:val="24"/>
        </w:rPr>
        <w:t>MARKUŠEVAC GRADNJA d.o.o. za graditeljstvo i usluge, Zagreb (Grad Zagreb), Gradečak lijevi 65, OIB 58716861761</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3C7358">
        <w:rPr>
          <w:rFonts w:cs="Times New Roman" w:eastAsia="Times New Roman"/>
          <w:szCs w:val="24"/>
          <w:lang w:eastAsia="hr-HR"/>
        </w:rPr>
        <w:t>Berislav Maksimović, Varaždin, Hrašćica, Braće Radić 1 ,OIB 57300759557.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3C7358" w:rsidP="00BC6A94" w:rsidR="00BC6A94" w:rsidRPr="002D024E">
      <w:pPr>
        <w:ind w:firstLine="720"/>
        <w:jc w:val="center"/>
        <w:rPr>
          <w:b/>
          <w:color w:val="000000"/>
          <w:szCs w:val="24"/>
          <w:u w:val="single"/>
        </w:rPr>
      </w:pPr>
      <w:r>
        <w:rPr>
          <w:b/>
          <w:color w:val="000000"/>
          <w:szCs w:val="24"/>
          <w:u w:val="single"/>
        </w:rPr>
        <w:t>30</w:t>
      </w:r>
      <w:r w:rsidR="00DA51B6" w:rsidRPr="002D024E">
        <w:rPr>
          <w:b/>
          <w:color w:val="000000"/>
          <w:szCs w:val="24"/>
          <w:u w:val="single"/>
        </w:rPr>
        <w:t xml:space="preserve">. </w:t>
      </w:r>
      <w:r w:rsidR="003B2B37">
        <w:rPr>
          <w:b/>
          <w:color w:val="000000"/>
          <w:szCs w:val="24"/>
          <w:u w:val="single"/>
        </w:rPr>
        <w:t>svibnja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4E6314" w:rsidP="004E6314" w:rsidR="004E6314">
      <w:pPr>
        <w:ind w:firstLine="709"/>
        <w:jc w:val="both"/>
        <w:rPr>
          <w:szCs w:val="24"/>
        </w:rPr>
      </w:pPr>
      <w:r>
        <w:rPr>
          <w:szCs w:val="24"/>
        </w:rPr>
        <w:t xml:space="preserve">Financijska agencija, Regionalni centar Zagreb, podnijela je ovom sudu prijedlog za otvaranje stečajnog postupka nad dužnikom </w:t>
      </w:r>
      <w:r w:rsidR="003C7358">
        <w:rPr>
          <w:szCs w:val="24"/>
        </w:rPr>
        <w:t>MARKUŠEVAC GRADNJA d.o.o. za graditeljstvo i usluge, Zagreb (Grad Zagreb), Gradečak lijevi 65, OIB 58716861761</w:t>
      </w:r>
      <w:r>
        <w:rPr>
          <w:szCs w:val="24"/>
        </w:rPr>
        <w:t>.</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Prijedlog je podnesen temeljem odredbe članka 27. stavak 5. Zakona o financijskom poslovanju i predstečajnoj nagodbi (Narodne novine br. 108/12 i 144/12, dalje ZFPN) obzi</w:t>
      </w:r>
      <w:r w:rsidR="003C7358">
        <w:rPr>
          <w:szCs w:val="24"/>
        </w:rPr>
        <w:t>rom je pravomoćnom odlukom od 11</w:t>
      </w:r>
      <w:r>
        <w:rPr>
          <w:szCs w:val="24"/>
        </w:rPr>
        <w:t xml:space="preserve">. </w:t>
      </w:r>
      <w:r w:rsidR="003C7358">
        <w:rPr>
          <w:szCs w:val="24"/>
        </w:rPr>
        <w:t>srpnja</w:t>
      </w:r>
      <w:r>
        <w:rPr>
          <w:szCs w:val="24"/>
        </w:rPr>
        <w:t xml:space="preserve"> 2016. poslovni broj Ur. br. 04-06-16-</w:t>
      </w:r>
      <w:r w:rsidR="003C7358">
        <w:rPr>
          <w:szCs w:val="24"/>
        </w:rPr>
        <w:t>8365-63</w:t>
      </w:r>
      <w:r>
        <w:rPr>
          <w:szCs w:val="24"/>
        </w:rPr>
        <w:t xml:space="preserve">, Nagodbeno vijeće </w:t>
      </w:r>
      <w:r w:rsidR="003C7358">
        <w:rPr>
          <w:szCs w:val="24"/>
        </w:rPr>
        <w:t xml:space="preserve">ZG 05, </w:t>
      </w:r>
      <w:r>
        <w:rPr>
          <w:szCs w:val="24"/>
        </w:rPr>
        <w:t xml:space="preserve">obustavilo postupak predstečajne nagodbe. </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Financija agencija je uz prijedlog za otvaranje stečajnog postupka nad dužnikom dostavila: Rješenje o obustavi  pos</w:t>
      </w:r>
      <w:r w:rsidR="003C7358">
        <w:rPr>
          <w:szCs w:val="24"/>
        </w:rPr>
        <w:t>tupka predstečajne nagodbe od 11</w:t>
      </w:r>
      <w:r>
        <w:rPr>
          <w:szCs w:val="24"/>
        </w:rPr>
        <w:t xml:space="preserve">. </w:t>
      </w:r>
      <w:r w:rsidR="003C7358">
        <w:rPr>
          <w:szCs w:val="24"/>
        </w:rPr>
        <w:t>srpnja</w:t>
      </w:r>
      <w:r>
        <w:rPr>
          <w:szCs w:val="24"/>
        </w:rPr>
        <w:t xml:space="preserve"> 2016., zatim spis predstečajne nagodbe. </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 xml:space="preserve">Prema odredbi članka 115. stavak 1. Stečajnog zakona (Narodne novine br. 71/15; dalje: SZ) na temelju prijedloga za otvaranje stečajnog postupka stečajni sudac donosi rješenje o pokretanju postupka radi utvrđenja pretpostavki za otvaranje stečajnog postupka (prethodni postupak). </w:t>
      </w:r>
    </w:p>
    <w:p w:rsidRDefault="004E6314" w:rsidP="005E658E" w:rsidR="004E6314">
      <w:pPr>
        <w:ind w:firstLine="708"/>
        <w:jc w:val="both"/>
        <w:rPr>
          <w:color w:val="000000"/>
          <w:szCs w:val="24"/>
        </w:rPr>
      </w:pPr>
    </w:p>
    <w:p w:rsidRDefault="005E658E" w:rsidP="005E658E" w:rsidR="00C2107D">
      <w:pPr>
        <w:jc w:val="both"/>
        <w:rPr>
          <w:color w:val="000000"/>
          <w:szCs w:val="24"/>
        </w:rPr>
      </w:pPr>
      <w:r>
        <w:rPr>
          <w:color w:val="000000"/>
          <w:szCs w:val="24"/>
        </w:rPr>
        <w:tab/>
        <w:t>Na ročištu radi očitovanja o prijedlogu za otvaranje stečajnog postupka,</w:t>
      </w:r>
      <w:r w:rsidR="003C7358">
        <w:rPr>
          <w:color w:val="000000"/>
          <w:szCs w:val="24"/>
        </w:rPr>
        <w:t>predlagatelj je dostavio pisano očitovanje, te u cijelosti ostao kod podnesenog prijedloga za otvaranje stečajnog postupka (list 15-16 spisa). Zakonski zastupnik dužnika na ročištu se očitovao da je djelatnost dužnika, a koja je bila pružanje usluga prijevoza rasutog tereta ne obavlja preko 3 godine, da dužnik nema zaposlenika, a od imovine da postoje dva vozila.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C7358">
        <w:rPr>
          <w:rFonts w:cs="Times New Roman" w:eastAsia="Times New Roman"/>
          <w:szCs w:val="24"/>
          <w:lang w:eastAsia="hr-HR"/>
        </w:rPr>
        <w:t>19</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4490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F4490D" w:rsidR="008511A6" w:rsidRPr="008511A6">
      <w:pPr>
        <w:widowControl w:val="false"/>
        <w:overflowPunct w:val="false"/>
        <w:autoSpaceDE w:val="false"/>
        <w:autoSpaceDN w:val="false"/>
        <w:adjustRightInd w:val="false"/>
        <w:ind w:left="4248"/>
        <w:rPr>
          <w:rFonts w:cs="Times New Roman" w:eastAsia="Times New Roman"/>
          <w:szCs w:val="24"/>
          <w:lang w:eastAsia="hr-HR"/>
        </w:rPr>
      </w:pPr>
    </w:p>
    <w:p w:rsidRDefault="00F4490D" w:rsidP="00F4490D" w:rsidR="00F4490D">
      <w:pPr>
        <w:ind w:left="4248"/>
      </w:pPr>
      <w:r>
        <w:t>Za točnost otpravka-ovlašteni službenik</w:t>
      </w:r>
    </w:p>
    <w:p w:rsidRDefault="00F4490D" w:rsidP="00F4490D" w:rsidR="00F4490D">
      <w:pPr>
        <w:ind w:left="4248"/>
      </w:pPr>
      <w:r>
        <w:tab/>
        <w:t xml:space="preserve">   Monika Grbac</w:t>
      </w:r>
    </w:p>
    <w:p w:rsidRDefault="00F4490D" w:rsidP="00F4490D" w:rsidR="00F4490D"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B35FD5" w:rsidR="00E33188">
      <w:headerReference w:type="default" r:id="rId10"/>
      <w:pgSz w:h="16838" w:w="11906"/>
      <w:pgMar w:gutter="0" w:footer="708" w:header="708" w:left="1418" w:bottom="1843"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4490D">
          <w:rPr>
            <w:noProof/>
          </w:rPr>
          <w:t>3</w:t>
        </w:r>
        <w:r>
          <w:fldChar w:fldCharType="end"/>
        </w:r>
        <w:r>
          <w:t xml:space="preserve">  </w:t>
        </w:r>
        <w:r>
          <w:tab/>
        </w:r>
        <w:r>
          <w:tab/>
        </w:r>
        <w:r w:rsidRPr="008511A6">
          <w:rPr>
            <w:rFonts w:cs="Times New Roman" w:eastAsia="Times New Roman"/>
            <w:szCs w:val="24"/>
            <w:lang w:eastAsia="hr-HR"/>
          </w:rPr>
          <w:t>20.St-</w:t>
        </w:r>
        <w:r w:rsidR="003C7358">
          <w:rPr>
            <w:rFonts w:cs="Times New Roman" w:eastAsia="Times New Roman"/>
            <w:szCs w:val="24"/>
            <w:lang w:eastAsia="hr-HR"/>
          </w:rPr>
          <w:t>5338</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E26E9"/>
    <w:rsid w:val="002B6CD2"/>
    <w:rsid w:val="002D024E"/>
    <w:rsid w:val="003620BC"/>
    <w:rsid w:val="003978BA"/>
    <w:rsid w:val="003A73BA"/>
    <w:rsid w:val="003B2B37"/>
    <w:rsid w:val="003C7358"/>
    <w:rsid w:val="003E4675"/>
    <w:rsid w:val="003E4C0F"/>
    <w:rsid w:val="00455F85"/>
    <w:rsid w:val="004B5305"/>
    <w:rsid w:val="004C19E9"/>
    <w:rsid w:val="004E6314"/>
    <w:rsid w:val="00515E53"/>
    <w:rsid w:val="0055646B"/>
    <w:rsid w:val="00593F71"/>
    <w:rsid w:val="005A5CBF"/>
    <w:rsid w:val="005A7882"/>
    <w:rsid w:val="005E5F9F"/>
    <w:rsid w:val="005E658E"/>
    <w:rsid w:val="005F6085"/>
    <w:rsid w:val="00622743"/>
    <w:rsid w:val="00651219"/>
    <w:rsid w:val="006C1DA1"/>
    <w:rsid w:val="00704861"/>
    <w:rsid w:val="007367F5"/>
    <w:rsid w:val="007F5B29"/>
    <w:rsid w:val="00830DE8"/>
    <w:rsid w:val="008511A6"/>
    <w:rsid w:val="00871A6C"/>
    <w:rsid w:val="0087353B"/>
    <w:rsid w:val="008A2F08"/>
    <w:rsid w:val="0090388E"/>
    <w:rsid w:val="009129BE"/>
    <w:rsid w:val="009236E0"/>
    <w:rsid w:val="00937559"/>
    <w:rsid w:val="009A14BE"/>
    <w:rsid w:val="009B765D"/>
    <w:rsid w:val="00A52C3C"/>
    <w:rsid w:val="00A54882"/>
    <w:rsid w:val="00A86A4D"/>
    <w:rsid w:val="00AC6C38"/>
    <w:rsid w:val="00AD5BB7"/>
    <w:rsid w:val="00B0322D"/>
    <w:rsid w:val="00B32B90"/>
    <w:rsid w:val="00B35FD5"/>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82ED8"/>
    <w:rsid w:val="00EB314F"/>
    <w:rsid w:val="00F4490D"/>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balonia" w:type="paragraph">
    <w:name w:val="Balloon Text"/>
    <w:basedOn w:val="Normal"/>
    <w:link w:val="TekstbaloniaChar"/>
    <w:uiPriority w:val="99"/>
    <w:semiHidden/>
    <w:unhideWhenUsed/>
    <w:rsid w:val="00B35F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5FD5"/>
    <w:rPr>
      <w:rFonts w:cs="Tahoma" w:hAnsi="Tahoma" w:ascii="Tahoma"/>
      <w:sz w:val="16"/>
      <w:szCs w:val="16"/>
    </w:rPr>
  </w:style>
  <w:style w:styleId="Tekstrezerviranogmjesta" w:type="character">
    <w:name w:val="Placeholder Text"/>
    <w:basedOn w:val="Zadanifontodlomka"/>
    <w:uiPriority w:val="99"/>
    <w:semiHidden/>
    <w:rsid w:val="00F4490D"/>
    <w:rPr>
      <w:color w:val="808080"/>
      <w:bdr w:space="0" w:sz="0" w:color="auto" w:val="none"/>
      <w:shd w:fill="auto" w:color="auto" w:val="clear"/>
    </w:rPr>
  </w:style>
  <w:style w:customStyle="true" w:styleId="eSPISCCParagraphDefaultFont" w:type="character">
    <w:name w:val="eSPIS_CC_Paragraph Default Font"/>
    <w:basedOn w:val="Zadanifontodlomka"/>
    <w:rsid w:val="00F4490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4490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4490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4490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balonia" w:type="paragraph">
    <w:name w:val="Balloon Text"/>
    <w:basedOn w:val="Normal"/>
    <w:link w:val="TekstbaloniaChar"/>
    <w:uiPriority w:val="99"/>
    <w:semiHidden/>
    <w:unhideWhenUsed/>
    <w:rsid w:val="00B35FD5"/>
    <w:rPr>
      <w:rFonts w:ascii="Tahoma" w:cs="Tahoma" w:hAnsi="Tahoma"/>
      <w:sz w:val="16"/>
      <w:szCs w:val="16"/>
    </w:rPr>
  </w:style>
  <w:style w:customStyle="1" w:styleId="TekstbaloniaChar" w:type="character">
    <w:name w:val="Tekst balončića Char"/>
    <w:basedOn w:val="Zadanifontodlomka"/>
    <w:link w:val="Tekstbalonia"/>
    <w:uiPriority w:val="99"/>
    <w:semiHidden/>
    <w:rsid w:val="00B35FD5"/>
    <w:rPr>
      <w:rFonts w:ascii="Tahoma" w:cs="Tahoma" w:hAnsi="Tahoma"/>
      <w:sz w:val="16"/>
      <w:szCs w:val="16"/>
    </w:rPr>
  </w:style>
  <w:style w:styleId="Tekstrezerviranogmjesta" w:type="character">
    <w:name w:val="Placeholder Text"/>
    <w:basedOn w:val="Zadanifontodlomka"/>
    <w:uiPriority w:val="99"/>
    <w:semiHidden/>
    <w:rsid w:val="00F4490D"/>
    <w:rPr>
      <w:color w:val="808080"/>
      <w:bdr w:color="auto" w:space="0" w:sz="0" w:val="none"/>
      <w:shd w:color="auto" w:fill="auto" w:val="clear"/>
    </w:rPr>
  </w:style>
  <w:style w:customStyle="1" w:styleId="eSPISCCParagraphDefaultFont" w:type="character">
    <w:name w:val="eSPIS_CC_Paragraph Default Font"/>
    <w:basedOn w:val="Zadanifontodlomka"/>
    <w:rsid w:val="00F4490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4490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4490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4490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819805682">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5338</izvorni_sadrzaj>
    <derivirana_varijabla naziv="DomainObject.Predmet.Broj_1">5338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St-5338/2016</izvorni_sadrzaj>
    <derivirana_varijabla naziv="DomainObject.Predmet.OznakaBroj_1">St-5338/2016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MARKUŠEVAC GRADNJA d.o.o. zastupanog po punomoćniku Mladen Pešorda</izvorni_sadrzaj>
    <derivirana_varijabla naziv="DomainObject.Predmet.ProtustrankaFormated_1">  MARKUŠEVAC GRADNJA d.o.o. zastupanog po punomoćniku Mladen Pešorda</derivirana_varijabla>
  </DomainObject.Predmet.ProtustrankaFormated>
  <DomainObject.Predmet.ProtustrankaFormatedOIB>
    <izvorni_sadrzaj>  MARKUŠEVAC GRADNJA d.o.o., OIB 58716861761 zastupanog po punomoćniku Mladen Pešorda</izvorni_sadrzaj>
    <derivirana_varijabla naziv="DomainObject.Predmet.ProtustrankaFormatedOIB_1">  MARKUŠEVAC GRADNJA d.o.o., OIB 58716861761 zastupanog po punomoćniku Mladen Pešorda</derivirana_varijabla>
  </DomainObject.Predmet.ProtustrankaFormatedOIB>
  <DomainObject.Predmet.ProtustrankaFormatedWithAdress>
    <izvorni_sadrzaj> MARKUŠEVAC GRADNJA d.o.o., Gradečak lijevi 65, 10000 Zagreb zastupanog po punomoćniku Mladen Pešorda</izvorni_sadrzaj>
    <derivirana_varijabla naziv="DomainObject.Predmet.ProtustrankaFormatedWithAdress_1"> MARKUŠEVAC GRADNJA d.o.o., Gradečak lijevi 65, 10000 Zagreb zastupanog po punomoćniku Mladen Pešorda</derivirana_varijabla>
  </DomainObject.Predmet.ProtustrankaFormatedWithAdress>
  <DomainObject.Predmet.ProtustrankaFormatedWithAdressOIB>
    <izvorni_sadrzaj> MARKUŠEVAC GRADNJA d.o.o., OIB 58716861761, Gradečak lijevi 65, 10000 Zagreb zastupanog po punomoćniku Mladen Pešorda</izvorni_sadrzaj>
    <derivirana_varijabla naziv="DomainObject.Predmet.ProtustrankaFormatedWithAdressOIB_1"> MARKUŠEVAC GRADNJA d.o.o., OIB 58716861761, Gradečak lijevi 65, 10000 Zagreb zastupanog po punomoćniku Mladen Pešorda</derivirana_varijabla>
  </DomainObject.Predmet.ProtustrankaFormatedWithAdressOIB>
  <DomainObject.Predmet.ProtustrankaWithAdress>
    <izvorni_sadrzaj>MARKUŠEVAC GRADNJA d.o.o. Gradečak lijevi 65, 10000 Zagreb</izvorni_sadrzaj>
    <derivirana_varijabla naziv="DomainObject.Predmet.ProtustrankaWithAdress_1">MARKUŠEVAC GRADNJA d.o.o. Gradečak lijevi 65, 10000 Zagreb</derivirana_varijabla>
  </DomainObject.Predmet.ProtustrankaWithAdress>
  <DomainObject.Predmet.ProtustrankaWithAdressOIB>
    <izvorni_sadrzaj>MARKUŠEVAC GRADNJA d.o.o., OIB 58716861761, Gradečak lijevi 65, 10000 Zagreb</izvorni_sadrzaj>
    <derivirana_varijabla naziv="DomainObject.Predmet.ProtustrankaWithAdressOIB_1">MARKUŠEVAC GRADNJA d.o.o., OIB 58716861761, Gradečak lijevi 65, 10000 Zagreb</derivirana_varijabla>
  </DomainObject.Predmet.ProtustrankaWithAdressOIB>
  <DomainObject.Predmet.ProtustrankaNazivFormated>
    <izvorni_sadrzaj>MARKUŠEVAC GRADNJA d.o.o.</izvorni_sadrzaj>
    <derivirana_varijabla naziv="DomainObject.Predmet.ProtustrankaNazivFormated_1">MARKUŠEVAC GRADNJA d.o.o.</derivirana_varijabla>
  </DomainObject.Predmet.ProtustrankaNazivFormated>
  <DomainObject.Predmet.ProtustrankaNazivFormatedOIB>
    <izvorni_sadrzaj>MARKUŠEVAC GRADNJA d.o.o., OIB 58716861761</izvorni_sadrzaj>
    <derivirana_varijabla naziv="DomainObject.Predmet.ProtustrankaNazivFormatedOIB_1">MARKUŠEVAC GRADNJA d.o.o., OIB 58716861761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MARKUŠEVAC GRADNJA d.o.o. zastupanog po punomoćniku Mladen Pešorda</item>
    </izvorni_sadrzaj>
    <derivirana_varijabla naziv="DomainObject.Predmet.ProtuStrankaListFormated_1">
      <item>MARKUŠEVAC GRADNJA d.o.o. zastupanog po punomoćniku Mladen Pešorda</item>
    </derivirana_varijabla>
  </DomainObject.Predmet.ProtuStrankaListFormated>
  <DomainObject.Predmet.ProtuStrankaListFormatedOIB>
    <izvorni_sadrzaj>
      <item>MARKUŠEVAC GRADNJA d.o.o., OIB 58716861761 zastupanog po punomoćniku Mladen Pešorda</item>
    </izvorni_sadrzaj>
    <derivirana_varijabla naziv="DomainObject.Predmet.ProtuStrankaListFormatedOIB_1">
      <item>MARKUŠEVAC GRADNJA d.o.o., OIB 58716861761 zastupanog po punomoćniku Mladen Pešorda</item>
    </derivirana_varijabla>
  </DomainObject.Predmet.ProtuStrankaListFormatedOIB>
  <DomainObject.Predmet.ProtuStrankaListFormatedWithAdress>
    <izvorni_sadrzaj>
      <item>MARKUŠEVAC GRADNJA d.o.o., Gradečak lijevi 65, 10000 Zagreb zastupanog po punomoćniku Mladen Pešorda</item>
    </izvorni_sadrzaj>
    <derivirana_varijabla naziv="DomainObject.Predmet.ProtuStrankaListFormatedWithAdress_1">
      <item>MARKUŠEVAC GRADNJA d.o.o., Gradečak lijevi 65, 10000 Zagreb zastupanog po punomoćniku Mladen Pešorda</item>
    </derivirana_varijabla>
  </DomainObject.Predmet.ProtuStrankaListFormatedWithAdress>
  <DomainObject.Predmet.ProtuStrankaListFormatedWithAdressOIB>
    <izvorni_sadrzaj>
      <item>MARKUŠEVAC GRADNJA d.o.o., OIB 58716861761, Gradečak lijevi 65, 10000 Zagreb zastupanog po punomoćniku Mladen Pešorda</item>
    </izvorni_sadrzaj>
    <derivirana_varijabla naziv="DomainObject.Predmet.ProtuStrankaListFormatedWithAdressOIB_1">
      <item>MARKUŠEVAC GRADNJA d.o.o., OIB 58716861761, Gradečak lijevi 65, 10000 Zagreb zastupanog po punomoćniku Mladen Pešorda</item>
    </derivirana_varijabla>
  </DomainObject.Predmet.ProtuStrankaListFormatedWithAdressOIB>
  <DomainObject.Predmet.ProtuStrankaListNazivFormated>
    <izvorni_sadrzaj>
      <item>MARKUŠEVAC GRADNJA d.o.o.</item>
    </izvorni_sadrzaj>
    <derivirana_varijabla naziv="DomainObject.Predmet.ProtuStrankaListNazivFormated_1">
      <item>MARKUŠEVAC GRADNJA d.o.o.</item>
    </derivirana_varijabla>
  </DomainObject.Predmet.ProtuStrankaListNazivFormated>
  <DomainObject.Predmet.ProtuStrankaListNazivFormatedOIB>
    <izvorni_sadrzaj>
      <item>MARKUŠEVAC GRADNJA d.o.o., OIB 58716861761</item>
    </izvorni_sadrzaj>
    <derivirana_varijabla naziv="DomainObject.Predmet.ProtuStrankaListNazivFormatedOIB_1">
      <item>MARKUŠEVAC GRADNJA d.o.o., OIB 58716861761</item>
    </derivirana_varijabla>
  </DomainObject.Predmet.ProtuStrankaListNazivFormatedOIB>
  <DomainObject.Predmet.OstaliListFormated>
    <izvorni_sadrzaj>
      <item>Mladen Pešorda punomoćnik sudionika u postupku MARKUŠEVAC GRADNJA d.o.o.</item>
    </izvorni_sadrzaj>
    <derivirana_varijabla naziv="DomainObject.Predmet.OstaliListFormated_1">
      <item>Mladen Pešorda punomoćnik sudionika u postupku MARKUŠEVAC GRADNJA d.o.o.</item>
    </derivirana_varijabla>
  </DomainObject.Predmet.OstaliListFormated>
  <DomainObject.Predmet.OstaliListFormatedOIB>
    <izvorni_sadrzaj>
      <item>Mladen Pešorda, OIB 06157962181 punomoćnik sudionika u postupku MARKUŠEVAC GRADNJA d.o.o.</item>
    </izvorni_sadrzaj>
    <derivirana_varijabla naziv="DomainObject.Predmet.OstaliListFormatedOIB_1">
      <item>Mladen Pešorda, OIB 06157962181 punomoćnik sudionika u postupku MARKUŠEVAC GRADNJA d.o.o.</item>
    </derivirana_varijabla>
  </DomainObject.Predmet.OstaliListFormatedOIB>
  <DomainObject.Predmet.OstaliListFormatedWithAdress>
    <izvorni_sadrzaj>
      <item>Mladen Pešorda, Gradečak Lijevi 72, 10000 Zagreb punomoćnik sudionika u postupku MARKUŠEVAC GRADNJA d.o.o.</item>
    </izvorni_sadrzaj>
    <derivirana_varijabla naziv="DomainObject.Predmet.OstaliListFormatedWithAdress_1">
      <item>Mladen Pešorda, Gradečak Lijevi 72, 10000 Zagreb punomoćnik sudionika u postupku MARKUŠEVAC GRADNJA d.o.o.</item>
    </derivirana_varijabla>
  </DomainObject.Predmet.OstaliListFormatedWithAdress>
  <DomainObject.Predmet.OstaliListFormatedWithAdressOIB>
    <izvorni_sadrzaj>
      <item>Mladen Pešorda, OIB 06157962181, Gradečak Lijevi 72, 10000 Zagreb punomoćnik sudionika u postupku MARKUŠEVAC GRADNJA d.o.o.</item>
    </izvorni_sadrzaj>
    <derivirana_varijabla naziv="DomainObject.Predmet.OstaliListFormatedWithAdressOIB_1">
      <item>Mladen Pešorda, OIB 06157962181, Gradečak Lijevi 72, 10000 Zagreb punomoćnik sudionika u postupku MARKUŠEVAC GRADNJA d.o.o.</item>
    </derivirana_varijabla>
  </DomainObject.Predmet.OstaliListFormatedWithAdressOIB>
  <DomainObject.Predmet.OstaliListNazivFormated>
    <izvorni_sadrzaj>
      <item>Mladen Pešorda</item>
    </izvorni_sadrzaj>
    <derivirana_varijabla naziv="DomainObject.Predmet.OstaliListNazivFormated_1">
      <item>Mladen Pešorda</item>
    </derivirana_varijabla>
  </DomainObject.Predmet.OstaliListNazivFormated>
  <DomainObject.Predmet.OstaliListNazivFormatedOIB>
    <izvorni_sadrzaj>
      <item>Mladen Pešorda, OIB 06157962181</item>
    </izvorni_sadrzaj>
    <derivirana_varijabla naziv="DomainObject.Predmet.OstaliListNazivFormatedOIB_1">
      <item>Mladen Pešorda, OIB 06157962181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MARKUŠEVAC GRADNJA d.o.o.</izvorni_sadrzaj>
    <derivirana_varijabla naziv="DomainObject.Predmet.ProtustrankaIDrugi_1">MARKUŠEVAC GRADNJA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MARKUŠEVAC GRADNJA d.o.o., OIB 58716861761, Gradečak lijevi 65, 10000 Zagreb</izvorni_sadrzaj>
    <derivirana_varijabla naziv="DomainObject.Predmet.ProtustrankaIDrugiAdressOIB_1">MARKUŠEVAC GRADNJA d.o.o., OIB 58716861761, Gradečak lijevi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MARKUŠEVAC GRADNJA d.o.o.</item>
      <item>Mladen Pešorda</item>
    </izvorni_sadrzaj>
    <derivirana_varijabla naziv="DomainObject.Predmet.SudioniciListNaziv_1">
      <item>FINA Regionalni centar Zagreb</item>
      <item>MARKUŠEVAC GRADNJA d.o.o.</item>
      <item>Mladen Pešorda</item>
    </derivirana_varijabla>
  </DomainObject.Predmet.SudioniciListNaziv>
  <DomainObject.Predmet.SudioniciListAdressOIB>
    <izvorni_sadrzaj>
      <item>FINA Regionalni centar Zagreb, OIB 85821130368, Ilica 307,10000 Zagreb</item>
      <item>MARKUŠEVAC GRADNJA d.o.o., OIB 58716861761, Gradečak lijevi 65,10000 Zagreb</item>
      <item>Mladen Pešorda, OIB 06157962181, Gradečak Lijevi 72,10000 Zagreb</item>
    </izvorni_sadrzaj>
    <derivirana_varijabla naziv="DomainObject.Predmet.SudioniciListAdressOIB_1">
      <item>FINA Regionalni centar Zagreb, OIB 85821130368, Ilica 307,10000 Zagreb</item>
      <item>MARKUŠEVAC GRADNJA d.o.o., OIB 58716861761, Gradečak lijevi 65,10000 Zagreb</item>
      <item>Mladen Pešorda, OIB 06157962181, Gradečak Lijevi 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58716861761</item>
      <item>, OIB 06157962181</item>
    </izvorni_sadrzaj>
    <derivirana_varijabla naziv="DomainObject.Predmet.SudioniciListNazivOIB_1">
      <item>, OIB 85821130368</item>
      <item>, OIB 58716861761</item>
      <item>, OIB 06157962181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4305</properties:Characters>
  <properties:Lines>110</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2018-02-19T12:43:00Z</dcterms:created>
  <dc:creator>Valentina Kranjčić</dc:creator>
  <cp:lastModifiedBy>Monika Grbac</cp:lastModifiedBy>
  <cp:lastPrinted>2018-02-19T12:50:00Z</cp:lastPrinted>
  <dcterms:modified xmlns:xsi="http://www.w3.org/2001/XMLSchema-instance" xsi:type="dcterms:W3CDTF">2018-02-19T12:51:00Z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st-5338-16  MARKUŠEVEC GRADNJA.docx</vt:lpwstr>
  </prop:property>
  <prop:property name="CC_coloring" pid="4" fmtid="{D5CDD505-2E9C-101B-9397-08002B2CF9AE}">
    <vt:bool>false</vt:bool>
  </prop:property>
  <prop:property name="BrojStranica" pid="5" fmtid="{D5CDD505-2E9C-101B-9397-08002B2CF9AE}">
    <vt:i4>3</vt:i4>
  </prop:property>
</prop:Properties>
</file>