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8b8f" w14:paraId="c948b8f" w:rsidRDefault="00AE649C" w:rsidP="00FA5B5E" w:rsidR="00AE649C" w:rsidRPr="00B76F3C">
      <w:pPr>
        <w:pStyle w:val="Naslov3"/>
        <w15:collapsed w:val="false"/>
      </w:pPr>
    </w:p>
    <w:p w:rsidRDefault="00D66F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66FD1" w:rsidP="00D66FD1" w:rsidR="00D66FD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Stpn-11/2016-4.</w:t>
      </w:r>
    </w:p>
    <w:p w:rsidRDefault="00D66FD1" w:rsidP="00D66FD1" w:rsidR="00D66FD1">
      <w:pPr>
        <w:rPr>
          <w:rFonts w:hAnsi="Arial" w:ascii="Arial"/>
          <w:b/>
        </w:rPr>
      </w:pPr>
    </w:p>
    <w:p w:rsidRDefault="00D66FD1" w:rsidP="00D66FD1" w:rsidR="00D66FD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D66FD1" w:rsidP="00D66FD1" w:rsidR="00D66FD1">
      <w:pPr>
        <w:jc w:val="center"/>
        <w:rPr>
          <w:rFonts w:hAnsi="Arial" w:ascii="Arial"/>
          <w:b/>
        </w:rPr>
      </w:pPr>
    </w:p>
    <w:p w:rsidRDefault="00D66FD1" w:rsidP="00D66FD1" w:rsidR="00D66FD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66FD1" w:rsidP="00D66FD1" w:rsidR="00D66FD1">
      <w:pPr>
        <w:jc w:val="both"/>
        <w:rPr>
          <w:rFonts w:hAnsi="Arial" w:ascii="Arial"/>
        </w:rPr>
      </w:pP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>TRGOVAČKI SUD U BJELOVARU, po stečajnom sucu Tomislavu Mrazoviću, u postupku predstečajne nagodbe nad dužnikom TOMO VINKOVIĆ proizvodnja metalnih proizvoda i strojna obrada, d.o.o. iz Bjelovara, Matice Hrvatske 7, OIB 26394144643, dana 30. rujna 2016. godine</w:t>
      </w:r>
    </w:p>
    <w:p w:rsidRDefault="00D66FD1" w:rsidP="00D66FD1" w:rsidR="00D66FD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66FD1" w:rsidP="00D66FD1" w:rsidR="00D66FD1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 xml:space="preserve">Ročište za sklapanje predstečajne nagodbe u stečajnom predmetu nad dužnikom TOMO VINKOVIĆ proizvodnja metalnih proizvoda i strojna obrada, d.o.o. iz Bjelovara, Matice Hrvatske 7, OIB 26394144643, određuje se za dan </w:t>
      </w:r>
    </w:p>
    <w:p w:rsidRDefault="00D66FD1" w:rsidP="00D66FD1" w:rsidR="00D66FD1">
      <w:pPr>
        <w:ind w:left="720"/>
        <w:jc w:val="both"/>
        <w:rPr>
          <w:rFonts w:hAnsi="Arial" w:ascii="Arial"/>
        </w:rPr>
      </w:pPr>
    </w:p>
    <w:p w:rsidRDefault="00D66FD1" w:rsidP="00D66FD1" w:rsidR="00D66FD1">
      <w:pPr>
        <w:jc w:val="center"/>
        <w:rPr>
          <w:rFonts w:hAnsi="Arial" w:ascii="Arial"/>
        </w:rPr>
      </w:pPr>
      <w:r>
        <w:rPr>
          <w:rFonts w:hAnsi="Arial" w:ascii="Arial"/>
          <w:b/>
        </w:rPr>
        <w:t>09. studenog 2016. godine u 10,00 sati</w:t>
      </w:r>
      <w:r>
        <w:rPr>
          <w:rFonts w:hAnsi="Arial" w:ascii="Arial"/>
        </w:rPr>
        <w:t xml:space="preserve"> </w:t>
      </w:r>
    </w:p>
    <w:p w:rsidRDefault="00D66FD1" w:rsidP="00D66FD1" w:rsidR="00D66FD1">
      <w:pPr>
        <w:jc w:val="center"/>
        <w:rPr>
          <w:rFonts w:hAnsi="Arial" w:ascii="Arial"/>
        </w:rPr>
      </w:pPr>
    </w:p>
    <w:p w:rsidRDefault="00D66FD1" w:rsidP="00D66FD1" w:rsidR="00D66FD1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u zgradi Trgovačkog suda u Bjelovaru, Šetalište dr. Ivše Lebovića 42, u sobi broj 2.</w:t>
      </w:r>
    </w:p>
    <w:p w:rsidRDefault="00D66FD1" w:rsidP="00D66FD1" w:rsidR="00D66FD1">
      <w:pPr>
        <w:ind w:left="720"/>
        <w:jc w:val="both"/>
        <w:rPr>
          <w:rFonts w:hAnsi="Arial" w:ascii="Arial"/>
        </w:rPr>
      </w:pPr>
      <w:r>
        <w:rPr>
          <w:rFonts w:hAnsi="Arial" w:ascii="Arial"/>
        </w:rPr>
        <w:t>Na ročište se pozivaju vjerovnici i dužnik.</w:t>
      </w:r>
    </w:p>
    <w:p w:rsidRDefault="00D66FD1" w:rsidP="00D66FD1" w:rsidR="00D66FD1">
      <w:pPr>
        <w:jc w:val="center"/>
        <w:rPr>
          <w:rFonts w:hAnsi="Arial" w:ascii="Arial"/>
          <w:b/>
        </w:rPr>
      </w:pPr>
    </w:p>
    <w:p w:rsidRDefault="00D66FD1" w:rsidP="00D66FD1" w:rsidR="00D66FD1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D66FD1" w:rsidP="00D66FD1" w:rsidR="00D66FD1">
      <w:pPr>
        <w:jc w:val="center"/>
        <w:rPr>
          <w:rFonts w:hAnsi="Arial" w:ascii="Arial"/>
        </w:rPr>
      </w:pPr>
    </w:p>
    <w:p w:rsidRDefault="00D66FD1" w:rsidP="00D66FD1" w:rsidR="00D66FD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Dužnik TOMO VINKOVIĆ proizvodnja metalnih proizvoda i strojna obrada, d.o.o. iz Bjelovara, Matice Hrvatske 7, OIB 26394144643, je dana 01. srpnja 2016. godine, dostavio ovom sudu dokumentaciju za sklapanje predstečajne nagodbe s privicima koji su navedeni u članku </w:t>
      </w:r>
      <w:smartTag w:element="metricconverter" w:uri="urn:schemas-microsoft-com:office:smarttags">
        <w:smartTagPr>
          <w:attr w:val="66. st" w:name="ProductID"/>
        </w:smartTagPr>
        <w:r>
          <w:rPr>
            <w:rFonts w:hAnsi="Arial" w:ascii="Arial"/>
          </w:rPr>
          <w:t>66. st</w:t>
        </w:r>
      </w:smartTag>
      <w:r>
        <w:rPr>
          <w:rFonts w:hAnsi="Arial" w:ascii="Arial"/>
        </w:rPr>
        <w:t>.2. Zakona o financijskom poslovanju i predstečajnoj nagodbi.</w:t>
      </w:r>
    </w:p>
    <w:p w:rsidRDefault="00D66FD1" w:rsidP="00D66FD1" w:rsidR="00D66FD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Uvidom u prijedlog i dostavljene isprave, sud je utvrdio da su ispunjene pretpostavke za sklapanje predstečajne nagodbe, pa je stoga temeljem čl.66. st.3. istog zakona riješio kao u izreci.</w:t>
      </w:r>
    </w:p>
    <w:p w:rsidRDefault="00D66FD1" w:rsidP="00D66FD1" w:rsidR="00D66FD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30. rujna 2016. godine</w:t>
      </w:r>
    </w:p>
    <w:p w:rsidRDefault="00D66FD1" w:rsidP="00D66FD1" w:rsidR="00D66FD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D66FD1" w:rsidP="00D66FD1" w:rsidR="00D66FD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66FD1" w:rsidP="00D66FD1" w:rsidR="00D66FD1">
      <w:pPr>
        <w:ind w:firstLine="720"/>
        <w:jc w:val="both"/>
        <w:rPr>
          <w:rFonts w:hAnsi="Arial" w:ascii="Arial"/>
        </w:rPr>
      </w:pP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nije dopuštena žalba (čl.278.st.2.Zakona o parničnom postupku (Narodne novine broj 53/91, 91/92, 112/99, 117/03, 84/08, 123/08, 57/11 i 25/13, u vezi sa čl.66.st.15. Zakona o financijskom poslovanju i predstečajnoj nagodbi, (Narodne novine broj 108/12, 144/12, 81713, 112713, 71/15 i 78/15).</w:t>
      </w:r>
    </w:p>
    <w:p w:rsidRDefault="00D66FD1" w:rsidP="00D66FD1" w:rsidR="00D66FD1">
      <w:pPr>
        <w:jc w:val="both"/>
        <w:rPr>
          <w:rFonts w:hAnsi="Arial" w:ascii="Arial"/>
        </w:rPr>
      </w:pPr>
    </w:p>
    <w:p w:rsidRDefault="00D66FD1" w:rsidP="00D66FD1" w:rsidR="00D66FD1">
      <w:pPr>
        <w:jc w:val="both"/>
        <w:rPr>
          <w:rFonts w:hAnsi="Arial" w:ascii="Arial"/>
        </w:rPr>
      </w:pPr>
      <w:bookmarkStart w:name="_GoBack" w:id="0"/>
      <w:bookmarkEnd w:id="0"/>
    </w:p>
    <w:p w:rsidRDefault="00D66FD1" w:rsidP="00D66FD1" w:rsidR="00D66FD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</w:t>
      </w: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>Rj.</w:t>
      </w: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>Dna: dužniku putem e-oglasne ploče suda i putem pošte</w:t>
      </w: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RC Zagreb oglas radi objave na web stranicama</w:t>
      </w: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>Kal. ročište</w:t>
      </w:r>
    </w:p>
    <w:p w:rsidRDefault="00D66FD1" w:rsidP="00D66FD1" w:rsidR="00D66FD1">
      <w:pPr>
        <w:jc w:val="both"/>
        <w:rPr>
          <w:rFonts w:hAnsi="Arial" w:ascii="Arial"/>
        </w:rPr>
      </w:pPr>
      <w:r>
        <w:rPr>
          <w:rFonts w:hAnsi="Arial" w:ascii="Arial"/>
        </w:rPr>
        <w:t>Bj.30.09.2016.g.</w:t>
      </w:r>
    </w:p>
    <w:p w:rsidRDefault="00D66FD1" w:rsidP="00D66FD1" w:rsidR="00D66FD1">
      <w:pPr>
        <w:jc w:val="both"/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66FD1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3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Stpn-11/2016-4</izvorni_sadrzaj>
    <derivirana_varijabla naziv="DomainObject.Oznaka_1">Stpn-11/2016-4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Stpn-11/2016</izvorni_sadrzaj>
    <derivirana_varijabla naziv="DomainObject.Predmet.OznakaBroj_1">Stpn-11/2016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TOMO VINKOVIĆ proizvodnja metalnih proizvoda i strojna obrada, d.o.o.</izvorni_sadrzaj>
    <derivirana_varijabla naziv="DomainObject.Predmet.StrankaFormated_1">  TOMO VINKOVIĆ proizvodnja metalnih proizvoda i strojna obrada, d.o.o.</derivirana_varijabla>
  </DomainObject.Predmet.StrankaFormated>
  <DomainObject.Predmet.StrankaFormatedOIB>
    <izvorni_sadrzaj>  TOMO VINKOVIĆ proizvodnja metalnih proizvoda i strojna obrada, d.o.o., OIB 26394144643</izvorni_sadrzaj>
    <derivirana_varijabla naziv="DomainObject.Predmet.StrankaFormatedOIB_1">  TOMO VINKOVIĆ proizvodnja metalnih proizvoda i strojna obrada, d.o.o., OIB 26394144643</derivirana_varijabla>
  </DomainObject.Predmet.StrankaFormatedOIB>
  <DomainObject.Predmet.StrankaFormatedWithAdress>
    <izvorni_sadrzaj> TOMO VINKOVIĆ proizvodnja metalnih proizvoda i strojna obrada, d.o.o., Matice hrvatske 7, 43000 Bjelovar</izvorni_sadrzaj>
    <derivirana_varijabla naziv="DomainObject.Predmet.StrankaFormatedWithAdress_1"> TOMO VINKOVIĆ proizvodnja metalnih proizvoda i strojna obrada, d.o.o., Matice hrvatske 7, 43000 Bjelovar</derivirana_varijabla>
  </DomainObject.Predmet.StrankaFormatedWithAdress>
  <DomainObject.Predmet.StrankaFormatedWithAdressOIB>
    <izvorni_sadrzaj> TOMO VINKOVIĆ proizvodnja metalnih proizvoda i strojna obrada, d.o.o., OIB 26394144643, Matice hrvatske 7, 43000 Bjelovar</izvorni_sadrzaj>
    <derivirana_varijabla naziv="DomainObject.Predmet.StrankaFormatedWithAdressOIB_1"> TOMO VINKOVIĆ proizvodnja metalnih proizvoda i strojna obrada, d.o.o., OIB 26394144643, Matice hrvatske 7, 43000 Bjelovar</derivirana_varijabla>
  </DomainObject.Predmet.StrankaFormatedWithAdressOIB>
  <DomainObject.Predmet.StrankaWithAdress>
    <izvorni_sadrzaj>TOMO VINKOVIĆ proizvodnja metalnih proizvoda i strojna obrada, d.o.o. Matice hrvatske 7,43000 Bjelovar</izvorni_sadrzaj>
    <derivirana_varijabla naziv="DomainObject.Predmet.StrankaWithAdress_1">TOMO VINKOVIĆ proizvodnja metalnih proizvoda i strojna obrada, d.o.o. Matice hrvatske 7,43000 Bjelovar</derivirana_varijabla>
  </DomainObject.Predmet.StrankaWithAdress>
  <DomainObject.Predmet.StrankaWithAdressOIB>
    <izvorni_sadrzaj>TOMO VINKOVIĆ proizvodnja metalnih proizvoda i strojna obrada, d.o.o., OIB 26394144643, Matice hrvatske 7,43000 Bjelovar</izvorni_sadrzaj>
    <derivirana_varijabla naziv="DomainObject.Predmet.StrankaWithAdressOIB_1">TOMO VINKOVIĆ proizvodnja metalnih proizvoda i strojna obrada, d.o.o., OIB 26394144643, Matice hrvatske 7,43000 Bjelovar</derivirana_varijabla>
  </DomainObject.Predmet.StrankaWithAdressOIB>
  <DomainObject.Predmet.StrankaNazivFormated>
    <izvorni_sadrzaj>TOMO VINKOVIĆ proizvodnja metalnih proizvoda i strojna obrada, d.o.o.</izvorni_sadrzaj>
    <derivirana_varijabla naziv="DomainObject.Predmet.StrankaNazivFormated_1">TOMO VINKOVIĆ proizvodnja metalnih proizvoda i strojna obrada, d.o.o.</derivirana_varijabla>
  </DomainObject.Predmet.StrankaNazivFormated>
  <DomainObject.Predmet.StrankaNazivFormatedOIB>
    <izvorni_sadrzaj>TOMO VINKOVIĆ proizvodnja metalnih proizvoda i strojna obrada, d.o.o., OIB 26394144643</izvorni_sadrzaj>
    <derivirana_varijabla naziv="DomainObject.Predmet.StrankaNazivFormatedOIB_1">TOMO VINKOVIĆ proizvodnja metalnih proizvoda i strojna obrada, d.o.o., OIB 26394144643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TOMO VINKOVIĆ proizvodnja metalnih proizvoda i strojna obrada, d.o.o.</item>
    </izvorni_sadrzaj>
    <derivirana_varijabla naziv="DomainObject.Predmet.StrankaListFormated_1">
      <item>TOMO VINKOVIĆ proizvodnja metalnih proizvoda i strojna obrada, d.o.o.</item>
    </derivirana_varijabla>
  </DomainObject.Predmet.StrankaListFormated>
  <DomainObject.Predmet.StrankaListFormatedOIB>
    <izvorni_sadrzaj>
      <item>TOMO VINKOVIĆ proizvodnja metalnih proizvoda i strojna obrada, d.o.o., OIB 26394144643</item>
    </izvorni_sadrzaj>
    <derivirana_varijabla naziv="DomainObject.Predmet.StrankaListFormatedOIB_1">
      <item>TOMO VINKOVIĆ proizvodnja metalnih proizvoda i strojna obrada, d.o.o., OIB 26394144643</item>
    </derivirana_varijabla>
  </DomainObject.Predmet.StrankaListFormatedOIB>
  <DomainObject.Predmet.StrankaListFormatedWithAdress>
    <izvorni_sadrzaj>
      <item>TOMO VINKOVIĆ proizvodnja metalnih proizvoda i strojna obrada, d.o.o., Matice hrvatske 7, 43000 Bjelovar</item>
    </izvorni_sadrzaj>
    <derivirana_varijabla naziv="DomainObject.Predmet.StrankaListFormatedWithAdress_1">
      <item>TOMO VINKOVIĆ proizvodnja metalnih proizvoda i strojna obrada, d.o.o., Matice hrvatske 7, 43000 Bjelovar</item>
    </derivirana_varijabla>
  </DomainObject.Predmet.StrankaListFormatedWithAdress>
  <DomainObject.Predmet.StrankaListFormatedWithAdressOIB>
    <izvorni_sadrzaj>
      <item>TOMO VINKOVIĆ proizvodnja metalnih proizvoda i strojna obrada, d.o.o., OIB 26394144643, Matice hrvatske 7, 43000 Bjelovar</item>
    </izvorni_sadrzaj>
    <derivirana_varijabla naziv="DomainObject.Predmet.StrankaListFormatedWithAdressOIB_1">
      <item>TOMO VINKOVIĆ proizvodnja metalnih proizvoda i strojna obrada, d.o.o., OIB 26394144643, Matice hrvatske 7, 43000 Bjelovar</item>
    </derivirana_varijabla>
  </DomainObject.Predmet.StrankaListFormatedWithAdressOIB>
  <DomainObject.Predmet.StrankaListNazivFormated>
    <izvorni_sadrzaj>
      <item>TOMO VINKOVIĆ proizvodnja metalnih proizvoda i strojna obrada, d.o.o.</item>
    </izvorni_sadrzaj>
    <derivirana_varijabla naziv="DomainObject.Predmet.StrankaListNazivFormated_1">
      <item>TOMO VINKOVIĆ proizvodnja metalnih proizvoda i strojna obrada, d.o.o.</item>
    </derivirana_varijabla>
  </DomainObject.Predmet.StrankaListNazivFormated>
  <DomainObject.Predmet.StrankaListNazivFormatedOIB>
    <izvorni_sadrzaj>
      <item>TOMO VINKOVIĆ proizvodnja metalnih proizvoda i strojna obrada, d.o.o., OIB 26394144643</item>
    </izvorni_sadrzaj>
    <derivirana_varijabla naziv="DomainObject.Predmet.StrankaListNazivFormatedOIB_1">
      <item>TOMO VINKOVIĆ proizvodnja metalnih proizvoda i strojna obrada, d.o.o., OIB 26394144643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Stpn-11/2016-4</izvorni_sadrzaj>
    <derivirana_varijabla naziv="DomainObject.PoslovniBrojDokumenta_1">Stpn-11/2016-4</derivirana_varijabla>
  </DomainObject.PoslovniBrojDokumenta>
  <DomainObject.Predmet.StrankaIDrugi>
    <izvorni_sadrzaj>TOMO VINKOVIĆ proizvodnja metalnih proizvoda i strojna obrada, d.o.o.</izvorni_sadrzaj>
    <derivirana_varijabla naziv="DomainObject.Predmet.StrankaIDrugi_1">TOMO VINKOVIĆ proizvodnja metalnih proizvoda i strojna obrada,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TOMO VINKOVIĆ proizvodnja metalnih proizvoda i strojna obrada, d.o.o., OIB 26394144643, Matice hrvatske 7, 43000 Bjelovar</izvorni_sadrzaj>
    <derivirana_varijabla naziv="DomainObject.Predmet.StrankaIDrugiAdressOIB_1">TOMO VINKOVIĆ proizvodnja metalnih proizvoda i strojna obrada, d.o.o., OIB 26394144643, Matice hrvatske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TOMO VINKOVIĆ proizvodnja metalnih proizvoda i strojna obrada, d.o.o.</item>
    </izvorni_sadrzaj>
    <derivirana_varijabla naziv="DomainObject.Predmet.SudioniciListNaziv_1">
      <item>TOMO VINKOVIĆ proizvodnja metalnih proizvoda i strojna obrada, d.o.o.</item>
    </derivirana_varijabla>
  </DomainObject.Predmet.SudioniciListNaziv>
  <DomainObject.Predmet.SudioniciListAdressOIB>
    <izvorni_sadrzaj>
      <item>TOMO VINKOVIĆ proizvodnja metalnih proizvoda i strojna obrada, d.o.o., OIB 26394144643, Matice hrvatske 7,43000 Bjelovar</item>
    </izvorni_sadrzaj>
    <derivirana_varijabla naziv="DomainObject.Predmet.SudioniciListAdressOIB_1">
      <item>TOMO VINKOVIĆ proizvodnja metalnih proizvoda i strojna obrada, d.o.o., OIB 26394144643, Matice hrvatske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944B9-BF04-4325-BEEC-86E15A4EC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1522</properties:Characters>
  <properties:Lines>55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2016-09-30T05:53:00Z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