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10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026C6F" w:rsidR="00026C6F" w:rsidRPr="00026C6F">
        <w:trPr>
          <w:trHeight w:val="2231"/>
        </w:trPr>
        <w:tc>
          <w:tcPr>
            <w:tcW w:type="dxa" w:w="3369"/>
            <w:vAlign w:val="center"/>
            <w:hideMark/>
          </w:tcPr>
          <w:p w:rsidRDefault="00026C6F" w:rsidP="00026C6F" w:rsidR="00026C6F" w:rsidRPr="00026C6F">
            <w:pPr>
              <w:spacing w:after="0" w:before="100"/>
              <w:jc w:val="center"/>
              <w:rPr>
                <w:lang w:eastAsia="hr-HR"/>
              </w:rPr>
            </w:pPr>
            <w:bookmarkStart w:name="_GoBack" w:id="0"/>
            <w:bookmarkEnd w:id="0"/>
            <w:r w:rsidRPr="00026C6F">
              <w:rPr>
                <w:noProof/>
                <w:lang w:eastAsia="hr-HR"/>
              </w:rPr>
              <w:drawing>
                <wp:inline distR="0" distL="0" distB="0" distT="0">
                  <wp:extent cy="723900" cx="542925"/>
                  <wp:effectExtent b="0" r="9525" t="0" l="0"/>
                  <wp:docPr name="Slika 4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26C6F" w:rsidP="00026C6F" w:rsidR="00026C6F" w:rsidRPr="00026C6F">
            <w:pPr>
              <w:spacing w:after="0" w:before="100"/>
              <w:rPr>
                <w:lang w:eastAsia="hr-HR"/>
              </w:rPr>
            </w:pPr>
            <w:r w:rsidRPr="00026C6F">
              <w:rPr>
                <w:lang w:eastAsia="hr-HR"/>
              </w:rPr>
              <w:t>REPUBLIKA HRVATSKA</w:t>
            </w:r>
          </w:p>
          <w:p w:rsidRDefault="00026C6F" w:rsidP="00026C6F" w:rsidR="00026C6F" w:rsidRPr="00026C6F">
            <w:pPr>
              <w:spacing w:after="0"/>
              <w:rPr>
                <w:lang w:eastAsia="hr-HR"/>
              </w:rPr>
            </w:pPr>
            <w:r w:rsidRPr="00026C6F">
              <w:rPr>
                <w:lang w:eastAsia="hr-HR"/>
              </w:rPr>
              <w:t>TRGOVAČKI SUD U SPLITU</w:t>
            </w:r>
          </w:p>
          <w:p w:rsidRDefault="00026C6F" w:rsidP="00026C6F" w:rsidR="00026C6F" w:rsidRPr="00026C6F">
            <w:pPr>
              <w:spacing w:after="0"/>
              <w:rPr>
                <w:sz w:val="20"/>
                <w:lang w:eastAsia="hr-HR"/>
              </w:rPr>
            </w:pPr>
            <w:r w:rsidRPr="00026C6F">
              <w:rPr>
                <w:lang w:eastAsia="hr-HR"/>
              </w:rPr>
              <w:t xml:space="preserve">Split, </w:t>
            </w:r>
            <w:proofErr w:type="spellStart"/>
            <w:r w:rsidRPr="00026C6F">
              <w:rPr>
                <w:lang w:eastAsia="hr-HR"/>
              </w:rPr>
              <w:t>Sukoišanska</w:t>
            </w:r>
            <w:proofErr w:type="spellEnd"/>
            <w:r w:rsidRPr="00026C6F">
              <w:rPr>
                <w:lang w:eastAsia="hr-HR"/>
              </w:rPr>
              <w:t xml:space="preserve"> 6</w:t>
            </w:r>
          </w:p>
        </w:tc>
        <w:tc>
          <w:tcPr>
            <w:tcW w:type="dxa" w:w="5811"/>
          </w:tcPr>
          <w:p w:rsidRDefault="00026C6F" w:rsidP="00026C6F" w:rsidR="00026C6F" w:rsidRPr="00026C6F">
            <w:pPr>
              <w:spacing w:after="0"/>
              <w:jc w:val="right"/>
              <w:rPr>
                <w:lang w:eastAsia="hr-HR"/>
              </w:rPr>
            </w:pPr>
            <w:r w:rsidRPr="00026C6F">
              <w:rPr>
                <w:lang w:eastAsia="hr-HR"/>
              </w:rPr>
              <w:t>Poslovni broj: 5 St-1057/2015-18</w:t>
            </w:r>
          </w:p>
          <w:p w:rsidRDefault="00026C6F" w:rsidP="00026C6F" w:rsidR="00026C6F" w:rsidRPr="00026C6F">
            <w:pPr>
              <w:spacing w:after="0"/>
              <w:jc w:val="both"/>
              <w:rPr>
                <w:sz w:val="20"/>
                <w:lang w:eastAsia="hr-HR"/>
              </w:rPr>
            </w:pPr>
          </w:p>
          <w:p w:rsidRDefault="00026C6F" w:rsidP="00026C6F" w:rsidR="00026C6F" w:rsidRPr="00026C6F">
            <w:pPr>
              <w:spacing w:after="0"/>
              <w:jc w:val="both"/>
              <w:rPr>
                <w:lang w:eastAsia="hr-HR"/>
              </w:rPr>
            </w:pPr>
          </w:p>
          <w:p w:rsidRDefault="00026C6F" w:rsidP="00026C6F" w:rsidR="00026C6F" w:rsidRPr="00026C6F">
            <w:pPr>
              <w:spacing w:after="0"/>
              <w:jc w:val="right"/>
              <w:rPr>
                <w:lang w:eastAsia="hr-HR"/>
              </w:rPr>
            </w:pPr>
          </w:p>
          <w:p w:rsidRDefault="00026C6F" w:rsidP="00026C6F" w:rsidR="00026C6F" w:rsidRPr="00026C6F">
            <w:pPr>
              <w:spacing w:after="0"/>
              <w:jc w:val="right"/>
              <w:rPr>
                <w:lang w:eastAsia="hr-HR"/>
              </w:rPr>
            </w:pPr>
          </w:p>
          <w:p w:rsidRDefault="00026C6F" w:rsidP="00026C6F" w:rsidR="00026C6F" w:rsidRPr="00026C6F">
            <w:pPr>
              <w:spacing w:after="0"/>
              <w:jc w:val="right"/>
              <w:rPr>
                <w:noProof/>
                <w:lang w:eastAsia="hr-HR"/>
              </w:rPr>
            </w:pPr>
          </w:p>
          <w:p w:rsidRDefault="00026C6F" w:rsidP="00026C6F" w:rsidR="00026C6F" w:rsidRPr="00026C6F">
            <w:pPr>
              <w:spacing w:after="0"/>
              <w:jc w:val="right"/>
              <w:rPr>
                <w:noProof/>
                <w:lang w:eastAsia="hr-HR"/>
              </w:rPr>
            </w:pPr>
          </w:p>
          <w:p w:rsidRDefault="00026C6F" w:rsidP="00026C6F" w:rsidR="00026C6F" w:rsidRPr="00026C6F">
            <w:pPr>
              <w:spacing w:after="0"/>
              <w:jc w:val="right"/>
              <w:rPr>
                <w:noProof/>
                <w:lang w:eastAsia="hr-HR"/>
              </w:rPr>
            </w:pPr>
          </w:p>
          <w:p w:rsidRDefault="00026C6F" w:rsidP="00026C6F" w:rsidR="00026C6F" w:rsidRPr="00026C6F">
            <w:pPr>
              <w:spacing w:after="0"/>
              <w:jc w:val="right"/>
              <w:rPr>
                <w:noProof/>
                <w:lang w:eastAsia="hr-HR"/>
              </w:rPr>
            </w:pPr>
          </w:p>
        </w:tc>
      </w:tr>
    </w:tbl>
    <w:p w14:textId="1a8296f" w14:paraId="1a8296f" w:rsidRDefault="00026C6F" w:rsidP="00026C6F" w:rsidR="00026C6F" w:rsidRPr="00026C6F">
      <w:pPr>
        <w:spacing w:after="0"/>
        <w:jc w:val="center"/>
        <w15:collapsed w:val="false"/>
        <w:rPr>
          <w:rFonts w:cs="Times New Roman" w:eastAsia="Calibri"/>
          <w:spacing w:val="60"/>
          <w:lang w:val="en-US"/>
        </w:rPr>
      </w:pPr>
    </w:p>
    <w:p w:rsidRDefault="00026C6F" w:rsidP="00026C6F" w:rsidR="00026C6F" w:rsidRPr="00026C6F">
      <w:pPr>
        <w:spacing w:after="0"/>
        <w:jc w:val="center"/>
        <w:rPr>
          <w:rFonts w:cs="Times New Roman" w:eastAsia="Calibri"/>
          <w:spacing w:val="60"/>
          <w:lang w:val="en-US"/>
        </w:rPr>
      </w:pPr>
      <w:r w:rsidRPr="00026C6F">
        <w:rPr>
          <w:rFonts w:cs="Times New Roman" w:eastAsia="Calibri"/>
          <w:spacing w:val="60"/>
          <w:lang w:val="en-US"/>
        </w:rPr>
        <w:t>REPUBLIKA HRVATSKA</w:t>
      </w:r>
    </w:p>
    <w:p w:rsidRDefault="00026C6F" w:rsidP="00026C6F" w:rsidR="00026C6F" w:rsidRPr="00026C6F">
      <w:pPr>
        <w:spacing w:after="0"/>
        <w:jc w:val="center"/>
        <w:rPr>
          <w:rFonts w:cs="Times New Roman" w:eastAsia="Calibri"/>
          <w:spacing w:val="60"/>
          <w:lang w:val="en-US"/>
        </w:rPr>
      </w:pPr>
    </w:p>
    <w:p w:rsidRDefault="00026C6F" w:rsidP="00026C6F" w:rsidR="00026C6F" w:rsidRPr="00026C6F">
      <w:pPr>
        <w:spacing w:after="0"/>
        <w:jc w:val="center"/>
        <w:rPr>
          <w:rFonts w:cs="Times New Roman" w:eastAsia="Calibri"/>
          <w:bCs/>
          <w:spacing w:val="60"/>
          <w:lang w:val="en-US"/>
        </w:rPr>
      </w:pPr>
      <w:r w:rsidRPr="00026C6F">
        <w:rPr>
          <w:rFonts w:cs="Times New Roman" w:eastAsia="Calibri"/>
          <w:bCs/>
          <w:spacing w:val="60"/>
          <w:lang w:val="en-US"/>
        </w:rPr>
        <w:t>RJEŠENJE</w:t>
      </w:r>
    </w:p>
    <w:p w:rsidRDefault="00026C6F" w:rsidP="00026C6F" w:rsidR="00026C6F" w:rsidRPr="00026C6F">
      <w:pPr>
        <w:spacing w:after="0"/>
        <w:jc w:val="center"/>
        <w:rPr>
          <w:rFonts w:cs="Times New Roman" w:eastAsia="Calibri"/>
          <w:bCs/>
          <w:spacing w:val="60"/>
          <w:lang w:val="en-US"/>
        </w:rPr>
      </w:pP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Times New Roman"/>
          <w:sz w:val="22"/>
          <w:szCs w:val="20"/>
          <w:lang w:eastAsia="hr-HR"/>
        </w:rPr>
      </w:pPr>
      <w:r w:rsidRPr="00026C6F">
        <w:rPr>
          <w:rFonts w:cs="Times New Roman" w:eastAsia="Times New Roman"/>
          <w:sz w:val="22"/>
          <w:szCs w:val="20"/>
          <w:lang w:eastAsia="hr-HR"/>
        </w:rPr>
        <w:t xml:space="preserve">Trgovački sud u Splitu, po sutkinji Zrinki Ćosić, povodom prijedloga predlagatelja Financijske agencije, OIB: 85821130368, Regionalni centar Split, Podružnica Split, Mažuranićevo šetalište 24b, za otvaranje stečajnog postupka nad dužnikom </w:t>
      </w:r>
      <w:r w:rsidRPr="00026C6F">
        <w:rPr>
          <w:rFonts w:cs="Times New Roman" w:eastAsia="Times New Roman"/>
          <w:sz w:val="22"/>
          <w:szCs w:val="20"/>
          <w:lang w:eastAsia="hr-HR" w:val="en-AU"/>
        </w:rPr>
        <w:t xml:space="preserve">FRANKO TRANSPORT </w:t>
      </w:r>
      <w:proofErr w:type="spellStart"/>
      <w:r w:rsidRPr="00026C6F">
        <w:rPr>
          <w:rFonts w:cs="Times New Roman" w:eastAsia="Times New Roman"/>
          <w:sz w:val="22"/>
          <w:szCs w:val="20"/>
          <w:lang w:eastAsia="hr-HR" w:val="en-AU"/>
        </w:rPr>
        <w:t>d.o.o</w:t>
      </w:r>
      <w:proofErr w:type="spellEnd"/>
      <w:r w:rsidRPr="00026C6F">
        <w:rPr>
          <w:rFonts w:cs="Times New Roman" w:eastAsia="Times New Roman"/>
          <w:sz w:val="22"/>
          <w:szCs w:val="20"/>
          <w:lang w:eastAsia="hr-HR" w:val="en-AU"/>
        </w:rPr>
        <w:t xml:space="preserve">., OIB: 89737749109, </w:t>
      </w:r>
      <w:proofErr w:type="spellStart"/>
      <w:r w:rsidRPr="00026C6F">
        <w:rPr>
          <w:rFonts w:cs="Times New Roman" w:eastAsia="Times New Roman"/>
          <w:sz w:val="22"/>
          <w:szCs w:val="20"/>
          <w:lang w:eastAsia="hr-HR" w:val="en-AU"/>
        </w:rPr>
        <w:t>Solin</w:t>
      </w:r>
      <w:proofErr w:type="spellEnd"/>
      <w:r w:rsidRPr="00026C6F">
        <w:rPr>
          <w:rFonts w:cs="Times New Roman" w:eastAsia="Times New Roman"/>
          <w:sz w:val="22"/>
          <w:szCs w:val="20"/>
          <w:lang w:eastAsia="hr-HR" w:val="en-AU"/>
        </w:rPr>
        <w:t xml:space="preserve">, </w:t>
      </w:r>
      <w:proofErr w:type="spellStart"/>
      <w:r w:rsidRPr="00026C6F">
        <w:rPr>
          <w:rFonts w:cs="Times New Roman" w:eastAsia="Times New Roman"/>
          <w:sz w:val="22"/>
          <w:szCs w:val="20"/>
          <w:lang w:eastAsia="hr-HR" w:val="en-AU"/>
        </w:rPr>
        <w:t>Jajići</w:t>
      </w:r>
      <w:proofErr w:type="spellEnd"/>
      <w:r w:rsidRPr="00026C6F">
        <w:rPr>
          <w:rFonts w:cs="Times New Roman" w:eastAsia="Times New Roman"/>
          <w:sz w:val="22"/>
          <w:szCs w:val="20"/>
          <w:lang w:eastAsia="hr-HR" w:val="en-AU"/>
        </w:rPr>
        <w:t xml:space="preserve"> 12</w:t>
      </w:r>
      <w:r w:rsidRPr="00026C6F">
        <w:rPr>
          <w:rFonts w:cs="Times New Roman" w:eastAsia="Times New Roman"/>
          <w:sz w:val="22"/>
          <w:szCs w:val="20"/>
          <w:lang w:eastAsia="hr-HR"/>
        </w:rPr>
        <w:t xml:space="preserve">, 5. veljače 2019. </w:t>
      </w: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026C6F" w:rsidP="00026C6F" w:rsidR="00026C6F" w:rsidRPr="00026C6F">
      <w:pPr>
        <w:spacing w:after="0"/>
        <w:jc w:val="center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 xml:space="preserve">r i j e š i o   j e </w:t>
      </w:r>
    </w:p>
    <w:p w:rsidRDefault="00026C6F" w:rsidP="00026C6F" w:rsidR="00026C6F" w:rsidRPr="00026C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 xml:space="preserve">Pozivaju se vjerovnici dužnika i sve druge osobe koje imaju pravni interes za redovnim provođenjem stečajnog postupka nad dužnikom </w:t>
      </w:r>
      <w:r w:rsidRPr="00026C6F">
        <w:rPr>
          <w:rFonts w:cs="Times New Roman" w:eastAsia="Times New Roman"/>
          <w:szCs w:val="20"/>
          <w:lang w:eastAsia="hr-HR"/>
        </w:rPr>
        <w:t xml:space="preserve">FRANKO TRANSPORT d.o.o., OIB: 89737749109, Solin, </w:t>
      </w:r>
      <w:proofErr w:type="spellStart"/>
      <w:r w:rsidRPr="00026C6F">
        <w:rPr>
          <w:rFonts w:cs="Times New Roman" w:eastAsia="Times New Roman"/>
          <w:szCs w:val="20"/>
          <w:lang w:eastAsia="hr-HR"/>
        </w:rPr>
        <w:t>Jajići</w:t>
      </w:r>
      <w:proofErr w:type="spellEnd"/>
      <w:r w:rsidRPr="00026C6F">
        <w:rPr>
          <w:rFonts w:cs="Times New Roman" w:eastAsia="Times New Roman"/>
          <w:szCs w:val="20"/>
          <w:lang w:eastAsia="hr-HR"/>
        </w:rPr>
        <w:t xml:space="preserve"> 12</w:t>
      </w:r>
      <w:r w:rsidRPr="00026C6F">
        <w:rPr>
          <w:rFonts w:cs="Times New Roman" w:eastAsia="Times New Roman"/>
          <w:lang w:eastAsia="hr-HR"/>
        </w:rPr>
        <w:t>, da u roku od 15 dana, a koji rok počinje teći istekom osmog dana od dana objave ovog rješenja na mrežnoj stranici e-Oglasna ploča sudova, solidarno uplate predujam od 14.000,00 kn za namirenje troškova prethodnog i otvorenog stečajnog postupka na depozitni račun Trgovačkog suda u Splitu broj HR1623900011300000664, otvoren kod Hrvatske poštanske banke d.d. Zagreb, model HR 00, uz naznaku svrhe uplate (predujam za namirenje troškova stečajnog postupka) i poziva na broj odobrenja (1057-2015).</w:t>
      </w:r>
    </w:p>
    <w:p w:rsidRDefault="00026C6F" w:rsidP="00026C6F" w:rsidR="00026C6F" w:rsidRPr="00026C6F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numPr>
          <w:ilvl w:val="0"/>
          <w:numId w:val="47"/>
        </w:num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>Ukoliko u ostavljenom roku ne bude uplaćen zatraženi predujam iz točke I. izreke ovog rješenja sud će donijeti rješenje o otvaranju i zaključenju stečajnog postupka nad dužnikom.</w:t>
      </w:r>
    </w:p>
    <w:p w:rsidRDefault="00026C6F" w:rsidP="00026C6F" w:rsidR="00026C6F" w:rsidRPr="00026C6F">
      <w:pPr>
        <w:spacing w:after="0"/>
        <w:ind w:left="709"/>
        <w:contextualSpacing/>
        <w:jc w:val="both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keepNext/>
        <w:numPr>
          <w:ilvl w:val="12"/>
          <w:numId w:val="0"/>
        </w:numPr>
        <w:overflowPunct w:val="false"/>
        <w:autoSpaceDE w:val="false"/>
        <w:autoSpaceDN w:val="false"/>
        <w:adjustRightInd w:val="false"/>
        <w:spacing w:after="0"/>
        <w:jc w:val="center"/>
        <w:outlineLvl w:val="1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>Obrazloženje</w:t>
      </w:r>
    </w:p>
    <w:p w:rsidRDefault="00026C6F" w:rsidP="00026C6F" w:rsidR="00026C6F" w:rsidRPr="00026C6F">
      <w:pPr>
        <w:spacing w:after="0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</w:rPr>
      </w:pPr>
      <w:r w:rsidRPr="00026C6F">
        <w:rPr>
          <w:rFonts w:cs="Times New Roman" w:eastAsia="Times New Roman"/>
        </w:rPr>
        <w:t xml:space="preserve">Financijska agencija, Regionalni centar Split, Podružnica Split, podnijela je ovom sudu 30. listopada 2015., na temelju članka 110. stavka 1. Stečajnog zakona („Narodne novine“ broj 71/15.; dalje: SZ), prijedlog za otvaranje stečajnog postupka nad dužnikom </w:t>
      </w:r>
      <w:r w:rsidRPr="00026C6F">
        <w:rPr>
          <w:rFonts w:cs="Times New Roman" w:eastAsia="Times New Roman"/>
          <w:szCs w:val="20"/>
          <w:lang w:eastAsia="hr-HR"/>
        </w:rPr>
        <w:t xml:space="preserve">FRANKO TRANSPORT d.o.o., OIB: 89737749109, Solin, </w:t>
      </w:r>
      <w:proofErr w:type="spellStart"/>
      <w:r w:rsidRPr="00026C6F">
        <w:rPr>
          <w:rFonts w:cs="Times New Roman" w:eastAsia="Times New Roman"/>
          <w:szCs w:val="20"/>
          <w:lang w:eastAsia="hr-HR"/>
        </w:rPr>
        <w:t>Jajići</w:t>
      </w:r>
      <w:proofErr w:type="spellEnd"/>
      <w:r w:rsidRPr="00026C6F">
        <w:rPr>
          <w:rFonts w:cs="Times New Roman" w:eastAsia="Times New Roman"/>
          <w:szCs w:val="20"/>
          <w:lang w:eastAsia="hr-HR"/>
        </w:rPr>
        <w:t xml:space="preserve"> 12</w:t>
      </w:r>
      <w:r w:rsidRPr="00026C6F">
        <w:rPr>
          <w:rFonts w:cs="Times New Roman" w:eastAsia="Times New Roman"/>
        </w:rPr>
        <w:t xml:space="preserve">. U prijedlogu se navodi kako dužnik na dan 30. rujna 2015. u Očevidniku redoslijeda osnova za plaćanje ima evidentirane neizvršene osnove za plaćanje </w:t>
      </w:r>
      <w:r w:rsidRPr="00026C6F">
        <w:rPr>
          <w:rFonts w:cs="Times New Roman" w:eastAsia="Calibri"/>
        </w:rPr>
        <w:t>u neprekinutom razdoblju od 120 dana</w:t>
      </w:r>
      <w:r w:rsidRPr="00026C6F">
        <w:rPr>
          <w:rFonts w:cs="Times New Roman" w:eastAsia="Times New Roman"/>
        </w:rPr>
        <w:t xml:space="preserve">, u ukupnom iznosu od 18.848,20 kn, kao i da dužnik ima jednog zaposlenika.  </w:t>
      </w: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</w:rPr>
      </w:pP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 xml:space="preserve">Rješenjem poslovni broj St-1057/2015 od 11. siječnja 2019. pokrenut je prethodni postupak radi utvrđivanja pretpostavki za otvaranje stečajnog postupka nad dužnikom i određeno je ročište radi očitovanja o prijedlogu i rasprave o pretpostavkama za otvaranje stečajnog postupka za 4. veljače 2019. Istim rješenjem naloženo je zastupniku po zakonu </w:t>
      </w:r>
      <w:r w:rsidRPr="00026C6F">
        <w:rPr>
          <w:rFonts w:cs="Times New Roman" w:eastAsia="Calibri"/>
        </w:rPr>
        <w:lastRenderedPageBreak/>
        <w:t xml:space="preserve">dužnika Josipu </w:t>
      </w:r>
      <w:r w:rsidRPr="00026C6F">
        <w:rPr>
          <w:rFonts w:cs="Times New Roman" w:eastAsia="Times New Roman"/>
          <w:szCs w:val="20"/>
          <w:lang w:eastAsia="hr-HR"/>
        </w:rPr>
        <w:t xml:space="preserve">Sučiću, OIB: 34165981870, Solin, </w:t>
      </w:r>
      <w:proofErr w:type="spellStart"/>
      <w:r w:rsidRPr="00026C6F">
        <w:rPr>
          <w:rFonts w:cs="Times New Roman" w:eastAsia="Times New Roman"/>
          <w:szCs w:val="20"/>
          <w:lang w:eastAsia="hr-HR"/>
        </w:rPr>
        <w:t>Jajići</w:t>
      </w:r>
      <w:proofErr w:type="spellEnd"/>
      <w:r w:rsidRPr="00026C6F">
        <w:rPr>
          <w:rFonts w:cs="Times New Roman" w:eastAsia="Times New Roman"/>
          <w:szCs w:val="20"/>
          <w:lang w:eastAsia="hr-HR"/>
        </w:rPr>
        <w:t xml:space="preserve"> 12, da sudu dostavi pisano izvješće o financijsko-gospodarskom stanju dužnika te popis imovine i obveza dužnika. </w:t>
      </w: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026C6F">
        <w:rPr>
          <w:rFonts w:cs="Times New Roman" w:eastAsia="Calibri"/>
        </w:rPr>
        <w:t xml:space="preserve">Dana 21. siječnja 2019. u spis je zaprimljeno pisano izvješće o </w:t>
      </w:r>
      <w:r w:rsidRPr="00026C6F">
        <w:rPr>
          <w:rFonts w:cs="Times New Roman" w:eastAsia="Times New Roman"/>
          <w:szCs w:val="20"/>
          <w:lang w:eastAsia="hr-HR"/>
        </w:rPr>
        <w:t>financijsko-gospodarskom stanju dužnika te popis imovine i obveza dužnika.</w:t>
      </w: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026C6F">
        <w:rPr>
          <w:rFonts w:cs="Times New Roman" w:eastAsia="Times New Roman"/>
          <w:szCs w:val="20"/>
          <w:lang w:eastAsia="hr-HR"/>
        </w:rPr>
        <w:t xml:space="preserve">Iz </w:t>
      </w:r>
      <w:r w:rsidRPr="00026C6F">
        <w:rPr>
          <w:rFonts w:cs="Times New Roman" w:eastAsia="Calibri"/>
        </w:rPr>
        <w:t xml:space="preserve">pisanog izvješća o </w:t>
      </w:r>
      <w:r w:rsidRPr="00026C6F">
        <w:rPr>
          <w:rFonts w:cs="Times New Roman" w:eastAsia="Times New Roman"/>
          <w:szCs w:val="20"/>
          <w:lang w:eastAsia="hr-HR"/>
        </w:rPr>
        <w:t>financijsko-gospodarskom stanju dužnika proizlazi kako je dužnik neaktivno trgovačko društvo koje nema zaposlenika i ne ostvaruje nikakve prihode, kako je društvo neaktivno od 2015. godine, te kako se u takvoj poslovnoj situaciji našlo zbog lošeg poslovanja koje bilo rezultat lošeg stanja u sektoru cestovnog prijevoza robe, visokih cijena goriva i skupog održavanja opreme (cisterne), a što je sve skupa društvo činilo nekonkurentnim i neodrživim za poslovanje. U izvješću se navodi kako su, osim gospodarskih i poslovnih razloga, daljnje poslovanje društva onemogućili i osobni razlozi na strani vlasnika društva (bolest). Ističe se kako društvo nema objektivnih izgleda za daljnje poslovanje.</w:t>
      </w: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026C6F">
        <w:rPr>
          <w:rFonts w:cs="Times New Roman" w:eastAsia="Times New Roman"/>
          <w:szCs w:val="20"/>
          <w:lang w:eastAsia="hr-HR"/>
        </w:rPr>
        <w:t xml:space="preserve">Iz dostavljenog popisa imovine i obveza dužnika proizlazi kako dužnik ne raspolaže imovinom koja bi se mogla unovčiti, a kako obveze dužnika iznose 47.696.40 kn.      </w:t>
      </w: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</w:rPr>
      </w:pPr>
      <w:r w:rsidRPr="00026C6F">
        <w:rPr>
          <w:rFonts w:cs="Times New Roman" w:eastAsia="Calibri"/>
        </w:rPr>
        <w:t xml:space="preserve">Nadalje, </w:t>
      </w:r>
      <w:r w:rsidRPr="00026C6F">
        <w:rPr>
          <w:rFonts w:cs="Times New Roman" w:eastAsia="Times New Roman"/>
        </w:rPr>
        <w:t>sud je i službenim putem zatražio podatke o imovini dužnika, i to od Ministarstva unutarnjih poslova RH, Policijske uprave Splitsko-dalmatinske, te od Općinskog suda u Splitu, Zemljišnoknjižnog odjela Split i Zemljišnoknjižnog odjela Solin.</w:t>
      </w: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</w:rPr>
      </w:pP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Times New Roman"/>
        </w:rPr>
      </w:pPr>
      <w:r w:rsidRPr="00026C6F">
        <w:rPr>
          <w:rFonts w:cs="Times New Roman" w:eastAsia="Times New Roman"/>
        </w:rPr>
        <w:t xml:space="preserve">Iz dostavljenih podataka proizlazi kako dužnik nije evidentiran kao vlasnik vozila, niti je upisan kao vlasnik nekretnina na području nadležnosti Zemljišnoknjižnog odjela Split i Zemljišnoknjižnog odjela Solin.  </w:t>
      </w:r>
    </w:p>
    <w:p w:rsidRDefault="00026C6F" w:rsidP="00026C6F" w:rsidR="00026C6F" w:rsidRPr="00026C6F">
      <w:pPr>
        <w:spacing w:after="0"/>
        <w:jc w:val="both"/>
        <w:rPr>
          <w:rFonts w:cs="Times New Roman" w:eastAsia="Calibri"/>
        </w:rPr>
      </w:pP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 xml:space="preserve">Prije održavanja ročišta zakazanog za 4. veljače 2019., u spis je zaprimljena potvrda Financijske agencije o neizvršenim osnovama za plaćanje (Obrazac ST9) iz koje proizlazi kako dužnik na dan izdavanja potvrde 1. veljače 2019. u Očevidniku redoslijeda osnova za plaćanje ima evidentirane neizvršene osnove za plaćanje u neprekinutom razdoblju od 1339 dana, te potvrda o blokadi računa i novčanih sredstava (Obrazac </w:t>
      </w:r>
      <w:proofErr w:type="spellStart"/>
      <w:r w:rsidRPr="00026C6F">
        <w:rPr>
          <w:rFonts w:cs="Times New Roman" w:eastAsia="Calibri"/>
        </w:rPr>
        <w:t>Pdb</w:t>
      </w:r>
      <w:proofErr w:type="spellEnd"/>
      <w:r w:rsidRPr="00026C6F">
        <w:rPr>
          <w:rFonts w:cs="Times New Roman" w:eastAsia="Calibri"/>
        </w:rPr>
        <w:t xml:space="preserve">) iz koje proizlazi kako nepodmirene obveze dužnika na dan izdavanja potvrde 1. veljače 2019. iznose 43.165,72 kn.     </w:t>
      </w: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Calibri"/>
        </w:rPr>
      </w:pP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 xml:space="preserve">Na ročište radi očitovanja o prijedlogu i rasprave o pretpostavkama za otvaranje stečajnog postupka pristupio je zastupnik po zakonu dužnika Josip Sučić koji je naveo da je suglasan s prijedlogom za otvaranje stečajnog postupka i da priznaje postojanje stečajnog razloga nesposobnosti za plaćanje na strani dužnika. Nadalje, iz iskaza zastupnika po zakonu dužnika Josipa Sučića u bitnom proizlazi kako je trgovačko društvo FRANKO TRANSPORT d.o.o. osnovano je prije otprilike </w:t>
      </w:r>
      <w:r w:rsidRPr="00026C6F">
        <w:rPr>
          <w:rFonts w:cs="Times New Roman" w:eastAsia="Times New Roman"/>
          <w:szCs w:val="20"/>
          <w:lang w:eastAsia="hr-HR"/>
        </w:rPr>
        <w:t>10-tak</w:t>
      </w:r>
      <w:r w:rsidRPr="00026C6F">
        <w:rPr>
          <w:rFonts w:cs="Times New Roman" w:eastAsia="Calibri"/>
        </w:rPr>
        <w:t xml:space="preserve"> godina, kako je društvo registrirano za čitav niz djelatnosti, ali se pretežito bavilo cestovnim prijevozom, kako su poslovni problemi započeli </w:t>
      </w:r>
      <w:r w:rsidRPr="00026C6F">
        <w:rPr>
          <w:rFonts w:cs="Times New Roman" w:eastAsia="Times New Roman"/>
          <w:szCs w:val="20"/>
          <w:lang w:eastAsia="hr-HR"/>
        </w:rPr>
        <w:t>kada se on razbolio, zbog čega više nije mogao obavljati posao za navedeno društvo</w:t>
      </w:r>
      <w:r w:rsidRPr="00026C6F">
        <w:rPr>
          <w:rFonts w:cs="Times New Roman" w:eastAsia="Calibri"/>
        </w:rPr>
        <w:t xml:space="preserve">, kako društvo nema niti jednog zaposlenika, kako se najveći dio duga odnosi na dug prema Poreznoj upravi i prema osiguravajućoj kući za osiguranje cisterne kojom je vršio cestovni prijevoz, kako društvo nema nikakve imovine koja bi se mogla unovčiti, kako je društvo imalo u vlasništvu jedno vozilo - cisternu, koja je prodana prije dvije godine i s iznosom dobivenim od prodaje je podmiren dio dugovanja, kako društvo ne vodi nikakav sudski ili drugi postupak, te kako društvo nema nikakvih zaliha. U odnosu na potraživanja društva prema trećim osobama proizlazi da takvih potraživanja nema, odnosno ako ih ima da su u zanemarivim iznosima ili su nenaplativa zbog zastare. </w:t>
      </w:r>
    </w:p>
    <w:p w:rsidRDefault="00026C6F" w:rsidP="00026C6F" w:rsidR="00026C6F" w:rsidRPr="00026C6F">
      <w:pPr>
        <w:spacing w:after="0"/>
        <w:ind w:firstLine="708"/>
        <w:jc w:val="both"/>
        <w:rPr>
          <w:rFonts w:cs="Times New Roman" w:eastAsia="Calibri"/>
        </w:rPr>
      </w:pPr>
    </w:p>
    <w:p w:rsidRDefault="00026C6F" w:rsidP="00026C6F" w:rsidR="00026C6F" w:rsidRPr="00026C6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lastRenderedPageBreak/>
        <w:t>Tijekom prethodnog postupka utvrđeno je da je kod dužnika ispunjen stečajni razlog nesposobnosti za plaćanje. Naime, iz potvrde Financijske agencije o neizvršenim osnovama za plaćanje (Obrazac ST9) proizlazi kako dužnik na dan izdavanja potvrde 1. veljače 2019. u Očevidniku redoslijeda osnova za plaćanje ima evidentirane neizvršene osnove za plaćanje u neprekinutom razdoblju od 1339 dana. S obzirom na to da dužnik u Očevidniku redoslijeda osnova za plaćanje ima evidentirane neizvršne osnove za plaćanje u neprekinutom razdoblju dužem od 60 dana, to se samim time smatra da kod istog postoji stečajni razlog nesposobnosti za plaćanje u smislu članka 6. stavka 1. i stavka 2. podstavaka 1. SZ-a.</w:t>
      </w:r>
    </w:p>
    <w:p w:rsidRDefault="00026C6F" w:rsidP="00026C6F" w:rsidR="00026C6F" w:rsidRPr="00026C6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26C6F">
        <w:rPr>
          <w:rFonts w:cs="Times New Roman" w:eastAsia="Times New Roman"/>
          <w:szCs w:val="20"/>
          <w:lang w:eastAsia="hr-HR"/>
        </w:rPr>
        <w:t>Međutim, osim postojanja stečajnog razloga kod dužnika, iz rezultata prethodnog postupka (</w:t>
      </w:r>
      <w:r w:rsidRPr="00026C6F">
        <w:rPr>
          <w:rFonts w:cs="Times New Roman" w:eastAsia="Calibri"/>
        </w:rPr>
        <w:t xml:space="preserve">izvješća o </w:t>
      </w:r>
      <w:r w:rsidRPr="00026C6F">
        <w:rPr>
          <w:rFonts w:cs="Times New Roman" w:eastAsia="Times New Roman"/>
          <w:szCs w:val="20"/>
          <w:lang w:eastAsia="hr-HR"/>
        </w:rPr>
        <w:t xml:space="preserve">financijsko-gospodarskom stanju dužnika, popisa imovine i obveza dužnika, uvjerenja MUP-a, potvrde Zemljišnoknjižnih odjela Split i Solin, iskaza zastupnika po zakonu dužnika) također proizlazi da dužnik nema imovine koja bi ušla u stečajnu masu i iz koje bi se mogli namiriti troškovi stečajnog postupka. </w:t>
      </w:r>
    </w:p>
    <w:p w:rsidRDefault="00026C6F" w:rsidP="00026C6F" w:rsidR="00026C6F" w:rsidRPr="00026C6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 w:rsidRPr="00026C6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26C6F">
        <w:rPr>
          <w:rFonts w:cs="Times New Roman" w:eastAsia="Times New Roman"/>
          <w:szCs w:val="20"/>
          <w:lang w:eastAsia="hr-HR"/>
        </w:rPr>
        <w:t>Budući da iz rezultata prethodnog postupka proizlazi kako dužnik ne raspolaže likvidnom imovinom dostatnom za podmirenje barem troškova stečajnog postupka, to su se u konkretnom slučaju ispunili uvjeti za donošenje rješenja o otvaranju i istovremenom zaključenju stečajnog postupka nad dužnikom.</w:t>
      </w:r>
    </w:p>
    <w:p w:rsidRDefault="00026C6F" w:rsidP="00026C6F" w:rsidR="00026C6F" w:rsidRPr="00026C6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 w:rsidRPr="00026C6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26C6F">
        <w:rPr>
          <w:rFonts w:cs="Times New Roman" w:eastAsia="Times New Roman"/>
          <w:szCs w:val="20"/>
          <w:lang w:eastAsia="hr-HR"/>
        </w:rPr>
        <w:t xml:space="preserve">Međutim, prije donošenja navedenog rješenja, u smislu odredbi </w:t>
      </w:r>
      <w:r w:rsidRPr="00026C6F">
        <w:rPr>
          <w:rFonts w:cs="Times New Roman" w:eastAsia="Times New Roman"/>
          <w:lang w:eastAsia="hr-HR"/>
        </w:rPr>
        <w:t>SZ-a</w:t>
      </w:r>
      <w:r w:rsidRPr="00026C6F">
        <w:rPr>
          <w:rFonts w:cs="Times New Roman" w:eastAsia="Times New Roman"/>
          <w:szCs w:val="20"/>
          <w:lang w:eastAsia="hr-HR"/>
        </w:rPr>
        <w:t>, treba pozvati vjerovnike dužnika, kao i sve druge osobe</w:t>
      </w:r>
      <w:r w:rsidRPr="00026C6F">
        <w:rPr>
          <w:rFonts w:cs="Times New Roman" w:eastAsia="Times New Roman"/>
          <w:lang w:eastAsia="hr-HR"/>
        </w:rPr>
        <w:t xml:space="preserve"> </w:t>
      </w:r>
      <w:r w:rsidRPr="00026C6F">
        <w:rPr>
          <w:rFonts w:cs="Times New Roman" w:eastAsia="Times New Roman"/>
          <w:szCs w:val="20"/>
          <w:lang w:eastAsia="hr-HR"/>
        </w:rPr>
        <w:t xml:space="preserve">koje imaju pravni interes za provedbom stečajnog postupka nad dužnikom, na uplatu predujma za namirenje troškova, kako prethodnog, tako i otvorenog stečajnog postupka, jer ukoliko navedeni predujam bude uplaćen tada bi se mogao provesti redovni stečajni postupak nad dužnikom. </w:t>
      </w:r>
    </w:p>
    <w:p w:rsidRDefault="00026C6F" w:rsidP="00026C6F" w:rsidR="00026C6F" w:rsidRPr="00026C6F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>Naime, člankom 132. stavkom 1.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 otvaranju i zaključenju stečajnog postupka (članak 132. stavak 2. SZ-a).</w:t>
      </w: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Calibri"/>
        </w:rPr>
      </w:pP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>Visinu zatraženog predujma od 17.000,00 kn ovaj sud utvrđuje procjenom troškova otvorenog stečajnog postupka (koja se temelji na pretpostavljenom trajanju stečajnog postupka od šest mjeseci):</w:t>
      </w: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>- nagrada i naknada stvarnih troškova stečajnom upravitelju u iznosu od 5.000,00 kn;</w:t>
      </w: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>- troškovi knjigovodstvenih usluga u iznosu od 1.000,00 kn mjesečno (6.000,00 kn);</w:t>
      </w: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>- troškovi zatvaranja starog i otvaranja novog računa dužnika u iznosu od 200,00 kn;</w:t>
      </w: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>- trošak izrade novog pečata dužnika u iznosu od 100,00 kn;</w:t>
      </w: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Calibri"/>
        </w:rPr>
      </w:pPr>
      <w:r w:rsidRPr="00026C6F">
        <w:rPr>
          <w:rFonts w:cs="Times New Roman" w:eastAsia="Calibri"/>
        </w:rPr>
        <w:t>- trošak arhiviranja građe dužnika u iznosu od 2.700,00 kn.</w:t>
      </w: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Calibri"/>
        </w:rPr>
      </w:pPr>
    </w:p>
    <w:p w:rsidRDefault="00026C6F" w:rsidP="00026C6F" w:rsidR="00026C6F">
      <w:pPr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>
      <w:pPr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>
      <w:pPr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>
      <w:pPr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>
      <w:pPr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026C6F">
        <w:rPr>
          <w:rFonts w:cs="Times New Roman" w:eastAsia="Times New Roman"/>
          <w:szCs w:val="20"/>
          <w:lang w:eastAsia="hr-HR"/>
        </w:rPr>
        <w:lastRenderedPageBreak/>
        <w:t xml:space="preserve">Slijedom navedenog, na temelju članka 132. stavka 1. i 2. SZ-a odlučeno je kao u izreci ovog rješenja.    </w:t>
      </w:r>
    </w:p>
    <w:p w:rsidRDefault="00026C6F" w:rsidP="00026C6F" w:rsidR="00026C6F" w:rsidRPr="00026C6F">
      <w:pPr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</w:p>
    <w:p w:rsidRDefault="00026C6F" w:rsidP="00026C6F" w:rsidR="00026C6F">
      <w:pPr>
        <w:spacing w:after="0"/>
        <w:jc w:val="center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 xml:space="preserve">U Splitu 5. veljače 2019. </w:t>
      </w:r>
    </w:p>
    <w:p w:rsidRDefault="00026C6F" w:rsidP="00026C6F" w:rsidR="00026C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spacing w:lineRule="auto" w:line="276" w:after="0"/>
        <w:ind w:left="6480"/>
        <w:jc w:val="center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</w:rPr>
        <w:t xml:space="preserve">   </w:t>
      </w:r>
      <w:r w:rsidRPr="00026C6F">
        <w:rPr>
          <w:rFonts w:cs="Times New Roman" w:eastAsia="Times New Roman"/>
          <w:lang w:eastAsia="hr-HR"/>
        </w:rPr>
        <w:t>SUTKINJA</w:t>
      </w:r>
    </w:p>
    <w:p w:rsidRDefault="00026C6F" w:rsidP="00026C6F" w:rsidR="00026C6F" w:rsidRPr="00026C6F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>Zrinka Ćosić</w:t>
      </w:r>
    </w:p>
    <w:p w:rsidRDefault="00026C6F" w:rsidP="00026C6F" w:rsidR="00026C6F" w:rsidRPr="00026C6F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>Za točnost otpravka-ovlašteni službenik</w:t>
      </w:r>
    </w:p>
    <w:p w:rsidRDefault="00026C6F" w:rsidP="00026C6F" w:rsidR="00026C6F" w:rsidRPr="00026C6F">
      <w:pPr>
        <w:spacing w:after="0"/>
        <w:ind w:left="4956"/>
        <w:jc w:val="center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 xml:space="preserve">Vesna </w:t>
      </w:r>
      <w:proofErr w:type="spellStart"/>
      <w:r w:rsidRPr="00026C6F">
        <w:rPr>
          <w:rFonts w:cs="Times New Roman" w:eastAsia="Times New Roman"/>
          <w:lang w:eastAsia="hr-HR"/>
        </w:rPr>
        <w:t>Čargo</w:t>
      </w:r>
      <w:proofErr w:type="spellEnd"/>
    </w:p>
    <w:p w:rsidRDefault="00026C6F" w:rsidP="00026C6F" w:rsidR="00026C6F" w:rsidRPr="00026C6F">
      <w:pPr>
        <w:spacing w:lineRule="auto" w:line="276" w:after="0"/>
        <w:ind w:left="6372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6C6F" w:rsidP="00026C6F" w:rsidR="00026C6F" w:rsidRPr="00026C6F">
      <w:pPr>
        <w:spacing w:after="0"/>
        <w:jc w:val="both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 xml:space="preserve">Uputa o pravnom lijeku: </w:t>
      </w:r>
    </w:p>
    <w:p w:rsidRDefault="00026C6F" w:rsidP="00026C6F" w:rsidR="00026C6F" w:rsidRPr="00026C6F">
      <w:pPr>
        <w:spacing w:after="0"/>
        <w:jc w:val="both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pisano u tri primjerka, a o istoj odlučuje Visoki trgovački sud Republike Hrvatske. </w:t>
      </w:r>
    </w:p>
    <w:p w:rsidRDefault="00026C6F" w:rsidP="00026C6F" w:rsidR="00026C6F" w:rsidRPr="00026C6F">
      <w:pPr>
        <w:spacing w:after="0"/>
        <w:jc w:val="both"/>
        <w:rPr>
          <w:rFonts w:cs="Times New Roman" w:eastAsia="Times New Roman"/>
          <w:lang w:eastAsia="hr-HR"/>
        </w:rPr>
      </w:pPr>
      <w:r w:rsidRPr="00026C6F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C6F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Reetkatablice10" w:type="table">
    <w:name w:val="Rešetka tablice1"/>
    <w:basedOn w:val="Obinatablica"/>
    <w:next w:val="Reetkatablice"/>
    <w:rsid w:val="00026C6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Reetkatablice10" w:type="table">
    <w:name w:val="Rešetka tablice1"/>
    <w:basedOn w:val="Obinatablica"/>
    <w:next w:val="Reetkatablice"/>
    <w:rsid w:val="00026C6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St-1057/2015-18</izvorni_sadrzaj>
    <derivirana_varijabla naziv="DomainObject.Oznaka_1">St-1057/2015-18</derivirana_varijabla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St-1057/2015</izvorni_sadrzaj>
    <derivirana_varijabla naziv="DomainObject.Predmet.OznakaBroj_1">St-1057/2015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TRANSPORT za prijevoz i usluge, društvo s ograničenom odgovornošću</izvorni_sadrzaj>
    <derivirana_varijabla naziv="DomainObject.Predmet.ProtustrankaFormated_1">  FRANKO TRANSPORT za prijevoz i usluge, društvo s ograničenom odgovornošću</derivirana_varijabla>
  </DomainObject.Predmet.ProtustrankaFormated>
  <DomainObject.Predmet.ProtustrankaFormatedOIB>
    <izvorni_sadrzaj>  FRANKO TRANSPORT za prijevoz i usluge, društvo s ograničenom odgovornošću, OIB 89737749109</izvorni_sadrzaj>
    <derivirana_varijabla naziv="DomainObject.Predmet.ProtustrankaFormatedOIB_1">  FRANKO TRANSPORT za prijevoz i usluge, društvo s ograničenom odgovornošću, OIB 89737749109</derivirana_varijabla>
  </DomainObject.Predmet.ProtustrankaFormatedOIB>
  <DomainObject.Predmet.ProtustrankaFormatedWithAdress>
    <izvorni_sadrzaj> FRANKO TRANSPORT za prijevoz i usluge, društvo s ograničenom odgovornošću, Jajići 12, 21210 Solin</izvorni_sadrzaj>
    <derivirana_varijabla naziv="DomainObject.Predmet.ProtustrankaFormatedWithAdress_1"> FRANKO TRANSPORT za prijevoz i usluge, društvo s ograničenom odgovornošću, Jajići 12, 21210 Solin</derivirana_varijabla>
  </DomainObject.Predmet.ProtustrankaFormatedWithAdress>
  <DomainObject.Predmet.ProtustrankaFormatedWithAdressOIB>
    <izvorni_sadrzaj> FRANKO TRANSPORT za prijevoz i usluge, društvo s ograničenom odgovornošću, OIB 89737749109, Jajići 12, 21210 Solin</izvorni_sadrzaj>
    <derivirana_varijabla naziv="DomainObject.Predmet.ProtustrankaFormatedWithAdressOIB_1"> FRANKO TRANSPORT za prijevoz i usluge, društvo s ograničenom odgovornošću, OIB 89737749109, Jajići 12, 21210 Solin</derivirana_varijabla>
  </DomainObject.Predmet.ProtustrankaFormatedWithAdressOIB>
  <DomainObject.Predmet.ProtustrankaWithAdress>
    <izvorni_sadrzaj>FRANKO TRANSPORT za prijevoz i usluge, društvo s ograničenom odgovornošću Jajići 12, 21210 Solin</izvorni_sadrzaj>
    <derivirana_varijabla naziv="DomainObject.Predmet.ProtustrankaWithAdress_1">FRANKO TRANSPORT za prijevoz i usluge, društvo s ograničenom odgovornošću Jajići 12, 21210 Solin</derivirana_varijabla>
  </DomainObject.Predmet.ProtustrankaWithAdress>
  <DomainObject.Predmet.ProtustrankaWithAdressOIB>
    <izvorni_sadrzaj>FRANKO TRANSPORT za prijevoz i usluge, društvo s ograničenom odgovornošću, OIB 89737749109, Jajići 12, 21210 Solin</izvorni_sadrzaj>
    <derivirana_varijabla naziv="DomainObject.Predmet.ProtustrankaWithAdressOIB_1">FRANKO TRANSPORT za prijevoz i usluge, društvo s ograničenom odgovornošću, OIB 89737749109, Jajići 12, 21210 Solin</derivirana_varijabla>
  </DomainObject.Predmet.ProtustrankaWithAdressOIB>
  <DomainObject.Predmet.ProtustrankaNazivFormated>
    <izvorni_sadrzaj>FRANKO TRANSPORT za prijevoz i usluge, društvo s ograničenom odgovornošću</izvorni_sadrzaj>
    <derivirana_varijabla naziv="DomainObject.Predmet.ProtustrankaNazivFormated_1">FRANKO TRANSPORT za prijevoz i usluge, društvo s ograničenom odgovornošću</derivirana_varijabla>
  </DomainObject.Predmet.ProtustrankaNazivFormated>
  <DomainObject.Predmet.ProtustrankaNazivFormatedOIB>
    <izvorni_sadrzaj>FRANKO TRANSPORT za prijevoz i usluge, društvo s ograničenom odgovornošću, OIB 89737749109</izvorni_sadrzaj>
    <derivirana_varijabla naziv="DomainObject.Predmet.ProtustrankaNazivFormatedOIB_1">FRANKO TRANSPORT za prijevoz i usluge, društvo s ograničenom odgovornošću, OIB 89737749109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18848.20</izvorni_sadrzaj>
    <derivirana_varijabla naziv="DomainObject.Predmet.TrenutnaVrijednost_1">18848.20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FRANKO TRANSPORT za prijevoz i usluge, društvo s ograničenom odgovornošću</item>
    </izvorni_sadrzaj>
    <derivirana_varijabla naziv="DomainObject.Predmet.ProtuStrankaListFormated_1">
      <item>FRANKO TRANSPORT za prijevoz i usluge, društvo s ograničenom odgovornošću</item>
    </derivirana_varijabla>
  </DomainObject.Predmet.ProtuStrankaListFormated>
  <DomainObject.Predmet.ProtuStrankaListFormatedOIB>
    <izvorni_sadrzaj>
      <item>FRANKO TRANSPORT za prijevoz i usluge, društvo s ograničenom odgovornošću, OIB 89737749109</item>
    </izvorni_sadrzaj>
    <derivirana_varijabla naziv="DomainObject.Predmet.ProtuStrankaListFormatedOIB_1">
      <item>FRANKO TRANSPORT za prijevoz i usluge, društvo s ograničenom odgovornošću, OIB 89737749109</item>
    </derivirana_varijabla>
  </DomainObject.Predmet.ProtuStrankaListFormatedOIB>
  <DomainObject.Predmet.ProtuStrankaListFormatedWithAdress>
    <izvorni_sadrzaj>
      <item>FRANKO TRANSPORT za prijevoz i usluge, društvo s ograničenom odgovornošću, Jajići 12, 21210 Solin</item>
    </izvorni_sadrzaj>
    <derivirana_varijabla naziv="DomainObject.Predmet.ProtuStrankaListFormatedWithAdress_1">
      <item>FRANKO TRANSPORT za prijevoz i usluge, društvo s ograničenom odgovornošću, Jajići 12, 21210 Solin</item>
    </derivirana_varijabla>
  </DomainObject.Predmet.ProtuStrankaListFormatedWithAdress>
  <DomainObject.Predmet.ProtuStrankaListFormatedWithAdressOIB>
    <izvorni_sadrzaj>
      <item>FRANKO TRANSPORT za prijevoz i usluge, društvo s ograničenom odgovornošću, OIB 89737749109, Jajići 12, 21210 Solin</item>
    </izvorni_sadrzaj>
    <derivirana_varijabla naziv="DomainObject.Predmet.ProtuStrankaListFormatedWithAdressOIB_1">
      <item>FRANKO TRANSPORT za prijevoz i usluge, društvo s ograničenom odgovornošću, OIB 89737749109, Jajići 12, 21210 Solin</item>
    </derivirana_varijabla>
  </DomainObject.Predmet.ProtuStrankaListFormatedWithAdressOIB>
  <DomainObject.Predmet.ProtuStrankaListNazivFormated>
    <izvorni_sadrzaj>
      <item>FRANKO TRANSPORT za prijevoz i usluge, društvo s ograničenom odgovornošću</item>
    </izvorni_sadrzaj>
    <derivirana_varijabla naziv="DomainObject.Predmet.ProtuStrankaListNazivFormated_1">
      <item>FRANKO TRANSPORT za prijevoz i usluge, društvo s ograničenom odgovornošću</item>
    </derivirana_varijabla>
  </DomainObject.Predmet.ProtuStrankaListNazivFormated>
  <DomainObject.Predmet.ProtuStrankaListNazivFormatedOIB>
    <izvorni_sadrzaj>
      <item>FRANKO TRANSPORT za prijevoz i usluge, društvo s ograničenom odgovornošću, OIB 89737749109</item>
    </izvorni_sadrzaj>
    <derivirana_varijabla naziv="DomainObject.Predmet.ProtuStrankaListNazivFormatedOIB_1">
      <item>FRANKO TRANSPORT za prijevoz i usluge, društvo s ograničenom odgovornošću, OIB 89737749109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St-1057/2015-18</izvorni_sadrzaj>
    <derivirana_varijabla naziv="DomainObject.PoslovniBrojDokumenta_1">St-1057/2015-18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FRANKO TRANSPORT za prijevoz i usluge, društvo s ograničenom odgovornošću</izvorni_sadrzaj>
    <derivirana_varijabla naziv="DomainObject.Predmet.ProtustrankaIDrugi_1">FRANKO TRANSPORT za prijevoz i usluge, društvo s ograničenom odgovornošću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FRANKO TRANSPORT za prijevoz i usluge, društvo s ograničenom odgovornošću, OIB 89737749109, Jajići 12, 21210 Solin</izvorni_sadrzaj>
    <derivirana_varijabla naziv="DomainObject.Predmet.ProtustrankaIDrugiAdressOIB_1">FRANKO TRANSPORT za prijevoz i usluge, društvo s ograničenom odgovornošću, OIB 89737749109, Jajići 12,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FRANKO TRANSPORT za prijevoz i usluge, društvo s ograničenom odgovornošću</item>
      <item>FINANCIJSKA AGENCIJA, RC SPLIT</item>
    </izvorni_sadrzaj>
    <derivirana_varijabla naziv="DomainObject.Predmet.SudioniciListNaziv_1">
      <item>FRANKO TRANSPORT za prijevoz i usluge, društvo s ograničenom odgovornošću</item>
      <item>FINANCIJSKA AGENCIJA, RC SPLIT</item>
    </derivirana_varijabla>
  </DomainObject.Predmet.SudioniciListNaziv>
  <DomainObject.Predmet.SudioniciListAdressOIB>
    <izvorni_sadrzaj>
      <item>FRANKO TRANSPORT za prijevoz i usluge, društvo s ograničenom odgovornošću, OIB 89737749109, Jajići 12,21210 Solin</item>
      <item>FINANCIJSKA AGENCIJA, RC SPLIT, OIB 85821130368, Mažuranićevo šet. 24 b,21000 Split</item>
    </izvorni_sadrzaj>
    <derivirana_varijabla naziv="DomainObject.Predmet.SudioniciListAdressOIB_1">
      <item>FRANKO TRANSPORT za prijevoz i usluge, društvo s ograničenom odgovornošću, OIB 89737749109, Jajići 12,21210 Solin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A3B12-AD66-48C2-A785-9B07D8E6A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1379</properties:Words>
  <properties:Characters>7993</properties:Characters>
  <properties:Lines>172</properties:Lines>
  <properties:Paragraphs>39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Zrinka Ćosić</cp:lastModifiedBy>
  <dcterms:modified xmlns:xsi="http://www.w3.org/2001/XMLSchema-instance" xsi:type="dcterms:W3CDTF">2019-02-05T11:32:00Z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St-1057/2015-18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