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8e9ea" w14:paraId="688e9ea" w:rsidRDefault="006838BA" w:rsidR="006838BA" w:rsidRPr="00A80D20">
      <w:pPr>
        <w15:collapsed w:val="false"/>
        <w:rPr>
          <w:sz w:val="24"/>
          <w:szCs w:val="24"/>
        </w:rPr>
      </w:pPr>
      <w:bookmarkStart w:name="_GoBack" w:id="0"/>
      <w:bookmarkEnd w:id="0"/>
      <w:r w:rsidRPr="00A80D20">
        <w:rPr>
          <w:b/>
          <w:sz w:val="24"/>
          <w:szCs w:val="24"/>
        </w:rPr>
        <w:tab/>
      </w:r>
      <w:r w:rsidRPr="00A80D20">
        <w:rPr>
          <w:b/>
          <w:sz w:val="24"/>
          <w:szCs w:val="24"/>
        </w:rPr>
        <w:tab/>
      </w:r>
      <w:r w:rsidRPr="00A80D20">
        <w:rPr>
          <w:b/>
          <w:sz w:val="24"/>
          <w:szCs w:val="24"/>
        </w:rPr>
        <w:tab/>
      </w:r>
    </w:p>
    <w:p w:rsidRDefault="007D3CE2" w:rsidP="007D3CE2" w:rsidR="007D3CE2" w:rsidRPr="00A80D20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A80D20">
        <w:rPr>
          <w:noProof/>
          <w:sz w:val="24"/>
          <w:szCs w:val="24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CE2" w:rsidP="007D3CE2" w:rsidR="007D3CE2" w:rsidRPr="00A80D20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A80D20">
        <w:rPr>
          <w:sz w:val="24"/>
          <w:szCs w:val="24"/>
          <w:lang w:eastAsia="en-US" w:val="pl-PL"/>
        </w:rPr>
        <w:t>REPUBLIKA HRVATSKA</w:t>
      </w:r>
      <w:r w:rsidRPr="00A80D20">
        <w:rPr>
          <w:sz w:val="24"/>
          <w:szCs w:val="24"/>
          <w:lang w:eastAsia="en-US" w:val="pl-PL"/>
        </w:rPr>
        <w:tab/>
      </w:r>
      <w:r w:rsidRPr="00A80D20">
        <w:rPr>
          <w:sz w:val="24"/>
          <w:szCs w:val="24"/>
          <w:lang w:eastAsia="en-US" w:val="pl-PL"/>
        </w:rPr>
        <w:tab/>
      </w:r>
      <w:r w:rsidRPr="00A80D20">
        <w:rPr>
          <w:sz w:val="24"/>
          <w:szCs w:val="24"/>
          <w:lang w:eastAsia="en-US" w:val="pl-PL"/>
        </w:rPr>
        <w:tab/>
      </w:r>
      <w:r w:rsidRPr="00A80D20">
        <w:rPr>
          <w:sz w:val="24"/>
          <w:szCs w:val="24"/>
          <w:lang w:eastAsia="en-US" w:val="pl-PL"/>
        </w:rPr>
        <w:tab/>
      </w:r>
      <w:r w:rsidRPr="00A80D20">
        <w:rPr>
          <w:sz w:val="24"/>
          <w:szCs w:val="24"/>
          <w:lang w:eastAsia="en-US" w:val="pl-PL"/>
        </w:rPr>
        <w:tab/>
      </w:r>
    </w:p>
    <w:p w:rsidRDefault="007D3CE2" w:rsidP="007D3CE2" w:rsidR="007D3CE2" w:rsidRPr="00A80D20">
      <w:pPr>
        <w:overflowPunct/>
        <w:autoSpaceDE/>
        <w:autoSpaceDN/>
        <w:adjustRightInd/>
        <w:textAlignment w:val="auto"/>
        <w:rPr>
          <w:sz w:val="24"/>
          <w:szCs w:val="24"/>
          <w:lang w:eastAsia="en-US" w:val="pl-PL"/>
        </w:rPr>
      </w:pPr>
      <w:r w:rsidRPr="00A80D20">
        <w:rPr>
          <w:sz w:val="24"/>
          <w:szCs w:val="24"/>
          <w:lang w:eastAsia="en-US" w:val="pl-PL"/>
        </w:rPr>
        <w:t>TRGOVAČKI SUD U ZAGREBU</w:t>
      </w:r>
    </w:p>
    <w:p w:rsidRDefault="007D3CE2" w:rsidP="007D3CE2" w:rsidR="007D3CE2" w:rsidRPr="00A80D20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 w:val="pt-BR"/>
        </w:rPr>
      </w:pPr>
      <w:r w:rsidRPr="00A80D20">
        <w:rPr>
          <w:sz w:val="24"/>
          <w:szCs w:val="24"/>
          <w:lang w:eastAsia="en-US" w:val="pt-BR"/>
        </w:rPr>
        <w:t>Zagreb, Amruševa 2/II</w:t>
      </w:r>
      <w:r w:rsidRPr="00A80D20">
        <w:rPr>
          <w:sz w:val="24"/>
          <w:szCs w:val="24"/>
          <w:lang w:eastAsia="en-US" w:val="pt-BR"/>
        </w:rPr>
        <w:tab/>
      </w:r>
      <w:r w:rsidRPr="00A80D20">
        <w:rPr>
          <w:sz w:val="24"/>
          <w:szCs w:val="24"/>
          <w:lang w:eastAsia="en-US" w:val="pt-BR"/>
        </w:rPr>
        <w:tab/>
      </w:r>
      <w:r w:rsidRPr="00A80D20">
        <w:rPr>
          <w:sz w:val="24"/>
          <w:szCs w:val="24"/>
          <w:lang w:eastAsia="en-US" w:val="pt-BR"/>
        </w:rPr>
        <w:tab/>
      </w:r>
      <w:r w:rsidRPr="00A80D20">
        <w:rPr>
          <w:sz w:val="24"/>
          <w:szCs w:val="24"/>
          <w:lang w:eastAsia="en-US" w:val="pt-BR"/>
        </w:rPr>
        <w:tab/>
      </w:r>
      <w:r w:rsidRPr="00A80D20">
        <w:rPr>
          <w:sz w:val="24"/>
          <w:szCs w:val="24"/>
          <w:lang w:eastAsia="en-US" w:val="pt-BR"/>
        </w:rPr>
        <w:tab/>
      </w:r>
      <w:r w:rsidRPr="00A80D20">
        <w:rPr>
          <w:sz w:val="24"/>
          <w:szCs w:val="24"/>
          <w:lang w:eastAsia="en-US" w:val="pt-BR"/>
        </w:rPr>
        <w:tab/>
        <w:t xml:space="preserve">  </w:t>
      </w:r>
    </w:p>
    <w:p w:rsidRDefault="007D3CE2" w:rsidP="007D3CE2" w:rsidR="007D3CE2" w:rsidRPr="00A80D20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</w:p>
    <w:p w:rsidRDefault="007D3CE2" w:rsidP="007D3CE2" w:rsidR="007D3CE2" w:rsidRPr="00A80D20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  <w:r w:rsidRPr="00A80D20">
        <w:rPr>
          <w:sz w:val="24"/>
          <w:szCs w:val="24"/>
          <w:lang w:eastAsia="en-US" w:val="pt-BR"/>
        </w:rPr>
        <w:t>R E P U B L I K A   H R VA T S K A</w:t>
      </w:r>
    </w:p>
    <w:p w:rsidRDefault="007D3CE2" w:rsidP="007D3CE2" w:rsidR="007D3CE2" w:rsidRPr="00A80D20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  <w:r w:rsidRPr="00A80D20">
        <w:rPr>
          <w:sz w:val="24"/>
          <w:szCs w:val="24"/>
          <w:lang w:eastAsia="en-US" w:val="pt-BR"/>
        </w:rPr>
        <w:t xml:space="preserve">  R J E Š E N J E</w:t>
      </w:r>
    </w:p>
    <w:p w:rsidRDefault="007D3CE2" w:rsidP="007D3CE2" w:rsidR="007D3CE2" w:rsidRPr="00A80D20">
      <w:pPr>
        <w:overflowPunct/>
        <w:autoSpaceDE/>
        <w:autoSpaceDN/>
        <w:adjustRightInd/>
        <w:jc w:val="both"/>
        <w:textAlignment w:val="auto"/>
        <w:rPr>
          <w:b/>
          <w:sz w:val="24"/>
          <w:szCs w:val="24"/>
          <w:lang w:eastAsia="en-US"/>
        </w:rPr>
      </w:pPr>
    </w:p>
    <w:p w:rsidRDefault="0093371F" w:rsidP="0093371F" w:rsidR="0093371F" w:rsidRPr="00A80D20">
      <w:pPr>
        <w:jc w:val="both"/>
        <w:rPr>
          <w:sz w:val="24"/>
          <w:szCs w:val="24"/>
        </w:rPr>
      </w:pPr>
      <w:r w:rsidRPr="00A80D20">
        <w:rPr>
          <w:sz w:val="24"/>
          <w:szCs w:val="24"/>
        </w:rPr>
        <w:t>Trgovački sud u Zagrebu, po sucu Nikoli Ribariću, u stečajnom predmetu u povodu zahtjeva KOMPAS ZAGREB d.d., Zagreb (Grad Zagreb), Andrije Hebranga 34, OIB: 92104669091, za provedbu stečajnog postupka nad dužnikom KOMPAS ZAGREB d.d., Zagreb (Grad Zagreb), Andrije Hebranga 34, OIB: 92104669091, dana 12. prosinca 2018.,</w:t>
      </w:r>
    </w:p>
    <w:p w:rsidRDefault="005E0054" w:rsidR="005E0054" w:rsidRPr="00A80D20">
      <w:pPr>
        <w:jc w:val="center"/>
        <w:rPr>
          <w:sz w:val="24"/>
          <w:szCs w:val="24"/>
        </w:rPr>
      </w:pPr>
    </w:p>
    <w:p w:rsidRDefault="006838BA" w:rsidR="006838BA" w:rsidRPr="00A80D20">
      <w:pPr>
        <w:jc w:val="center"/>
        <w:rPr>
          <w:sz w:val="24"/>
          <w:szCs w:val="24"/>
        </w:rPr>
      </w:pPr>
      <w:r w:rsidRPr="00A80D20">
        <w:rPr>
          <w:sz w:val="24"/>
          <w:szCs w:val="24"/>
        </w:rPr>
        <w:t>r i j e š i o     j e</w:t>
      </w:r>
    </w:p>
    <w:p w:rsidRDefault="006838BA" w:rsidR="006838BA" w:rsidRPr="00A80D20">
      <w:pPr>
        <w:jc w:val="center"/>
        <w:rPr>
          <w:b/>
          <w:sz w:val="24"/>
          <w:szCs w:val="24"/>
        </w:rPr>
      </w:pPr>
    </w:p>
    <w:p w:rsidRDefault="00CB0F34" w:rsidP="00D37EE2" w:rsidR="00FE0498" w:rsidRPr="00A80D20">
      <w:pPr>
        <w:jc w:val="both"/>
        <w:rPr>
          <w:sz w:val="24"/>
          <w:szCs w:val="24"/>
        </w:rPr>
      </w:pPr>
      <w:r w:rsidRPr="00A80D20">
        <w:rPr>
          <w:sz w:val="24"/>
          <w:szCs w:val="24"/>
        </w:rPr>
        <w:t>I</w:t>
      </w:r>
      <w:r w:rsidR="00A84621" w:rsidRPr="00A80D20">
        <w:rPr>
          <w:sz w:val="24"/>
          <w:szCs w:val="24"/>
        </w:rPr>
        <w:t>.</w:t>
      </w:r>
      <w:r w:rsidRPr="00A80D20">
        <w:rPr>
          <w:sz w:val="24"/>
          <w:szCs w:val="24"/>
        </w:rPr>
        <w:tab/>
      </w:r>
      <w:r w:rsidR="006838BA" w:rsidRPr="00A80D20">
        <w:rPr>
          <w:sz w:val="24"/>
          <w:szCs w:val="24"/>
        </w:rPr>
        <w:t xml:space="preserve">Otvara se stečajni postupak nad dužnikom </w:t>
      </w:r>
      <w:r w:rsidR="00041D43" w:rsidRPr="00A80D20">
        <w:rPr>
          <w:sz w:val="24"/>
          <w:szCs w:val="24"/>
        </w:rPr>
        <w:t>KOMPAS ZAGREB d.d., Zagreb (Grad Zagreb), Andrije Hebranga 34, OIB: 92104669091</w:t>
      </w:r>
      <w:r w:rsidR="002A35E4" w:rsidRPr="00A80D20">
        <w:rPr>
          <w:sz w:val="24"/>
          <w:szCs w:val="24"/>
        </w:rPr>
        <w:t>.</w:t>
      </w:r>
    </w:p>
    <w:p w:rsidRDefault="00CB0F34" w:rsidP="00D37EE2" w:rsidR="0040513D" w:rsidRPr="00A80D20">
      <w:pPr>
        <w:spacing w:lineRule="atLeast" w:line="0"/>
        <w:contextualSpacing/>
        <w:jc w:val="both"/>
        <w:rPr>
          <w:sz w:val="24"/>
          <w:szCs w:val="24"/>
        </w:rPr>
      </w:pPr>
      <w:r w:rsidRPr="00A80D20">
        <w:rPr>
          <w:sz w:val="24"/>
          <w:szCs w:val="24"/>
        </w:rPr>
        <w:t>II</w:t>
      </w:r>
      <w:r w:rsidR="00A84621" w:rsidRPr="00A80D20">
        <w:rPr>
          <w:sz w:val="24"/>
          <w:szCs w:val="24"/>
        </w:rPr>
        <w:t>.</w:t>
      </w:r>
      <w:r w:rsidRPr="00A80D20">
        <w:rPr>
          <w:sz w:val="24"/>
          <w:szCs w:val="24"/>
        </w:rPr>
        <w:tab/>
      </w:r>
      <w:r w:rsidR="006838BA" w:rsidRPr="00A80D20">
        <w:rPr>
          <w:sz w:val="24"/>
          <w:szCs w:val="24"/>
        </w:rPr>
        <w:t xml:space="preserve">Za stečajnog upravitelja imenuje </w:t>
      </w:r>
      <w:r w:rsidR="007D3A6D" w:rsidRPr="00A80D20">
        <w:rPr>
          <w:sz w:val="24"/>
          <w:szCs w:val="24"/>
        </w:rPr>
        <w:t xml:space="preserve">se </w:t>
      </w:r>
      <w:r w:rsidR="0040513D" w:rsidRPr="00A80D20">
        <w:rPr>
          <w:sz w:val="24"/>
          <w:szCs w:val="24"/>
        </w:rPr>
        <w:t>IVANOVIĆ DEJANA, OIB: 82361868781, SVETOG MATEJA 124, Zagreb</w:t>
      </w:r>
      <w:r w:rsidR="001E2220" w:rsidRPr="00A80D20">
        <w:rPr>
          <w:sz w:val="24"/>
          <w:szCs w:val="24"/>
        </w:rPr>
        <w:t>.</w:t>
      </w:r>
    </w:p>
    <w:p w:rsidRDefault="00CB0F34" w:rsidP="00D37EE2" w:rsidR="00CB0F34" w:rsidRPr="00A80D20">
      <w:pPr>
        <w:spacing w:lineRule="atLeast" w:line="0"/>
        <w:contextualSpacing/>
        <w:jc w:val="both"/>
        <w:rPr>
          <w:sz w:val="24"/>
          <w:szCs w:val="24"/>
        </w:rPr>
      </w:pPr>
      <w:r w:rsidRPr="00A80D20">
        <w:rPr>
          <w:sz w:val="24"/>
          <w:szCs w:val="24"/>
        </w:rPr>
        <w:t>III</w:t>
      </w:r>
      <w:r w:rsidR="00A84621" w:rsidRPr="00A80D20">
        <w:rPr>
          <w:sz w:val="24"/>
          <w:szCs w:val="24"/>
        </w:rPr>
        <w:t>.</w:t>
      </w:r>
      <w:r w:rsidRPr="00A80D20">
        <w:rPr>
          <w:sz w:val="24"/>
          <w:szCs w:val="24"/>
        </w:rPr>
        <w:tab/>
      </w:r>
      <w:r w:rsidR="006838BA" w:rsidRPr="00A80D20">
        <w:rPr>
          <w:sz w:val="24"/>
          <w:szCs w:val="24"/>
        </w:rPr>
        <w:t xml:space="preserve">Stečajni postupak otvoren je dana </w:t>
      </w:r>
      <w:r w:rsidR="00041D43" w:rsidRPr="00A80D20">
        <w:rPr>
          <w:sz w:val="24"/>
          <w:szCs w:val="24"/>
        </w:rPr>
        <w:t>12</w:t>
      </w:r>
      <w:r w:rsidR="00326384" w:rsidRPr="00A80D20">
        <w:rPr>
          <w:sz w:val="24"/>
          <w:szCs w:val="24"/>
        </w:rPr>
        <w:t>.</w:t>
      </w:r>
      <w:r w:rsidR="00041D43" w:rsidRPr="00A80D20">
        <w:rPr>
          <w:sz w:val="24"/>
          <w:szCs w:val="24"/>
        </w:rPr>
        <w:t xml:space="preserve"> prosinca</w:t>
      </w:r>
      <w:r w:rsidR="00C5207A" w:rsidRPr="00A80D20">
        <w:rPr>
          <w:sz w:val="24"/>
          <w:szCs w:val="24"/>
        </w:rPr>
        <w:t xml:space="preserve"> 201</w:t>
      </w:r>
      <w:r w:rsidR="00041D43" w:rsidRPr="00A80D20">
        <w:rPr>
          <w:sz w:val="24"/>
          <w:szCs w:val="24"/>
        </w:rPr>
        <w:t>8</w:t>
      </w:r>
      <w:r w:rsidR="00B4321B" w:rsidRPr="00A80D20">
        <w:rPr>
          <w:sz w:val="24"/>
          <w:szCs w:val="24"/>
        </w:rPr>
        <w:t>.</w:t>
      </w:r>
      <w:r w:rsidR="006838BA" w:rsidRPr="00A80D20">
        <w:rPr>
          <w:sz w:val="24"/>
          <w:szCs w:val="24"/>
        </w:rPr>
        <w:t xml:space="preserve"> </w:t>
      </w:r>
      <w:r w:rsidR="00675DA9" w:rsidRPr="00A80D20">
        <w:rPr>
          <w:sz w:val="24"/>
          <w:szCs w:val="24"/>
        </w:rPr>
        <w:t>Rješenje</w:t>
      </w:r>
      <w:r w:rsidRPr="00A80D20">
        <w:rPr>
          <w:sz w:val="24"/>
          <w:szCs w:val="24"/>
        </w:rPr>
        <w:t xml:space="preserve"> o otvaranju stečajnog postupka nad dužnikom istaknut</w:t>
      </w:r>
      <w:r w:rsidR="003E450E" w:rsidRPr="00A80D20">
        <w:rPr>
          <w:sz w:val="24"/>
          <w:szCs w:val="24"/>
        </w:rPr>
        <w:t>o</w:t>
      </w:r>
      <w:r w:rsidRPr="00A80D20">
        <w:rPr>
          <w:sz w:val="24"/>
          <w:szCs w:val="24"/>
        </w:rPr>
        <w:t xml:space="preserve"> je na</w:t>
      </w:r>
      <w:r w:rsidR="00675DA9" w:rsidRPr="00A80D20">
        <w:rPr>
          <w:sz w:val="24"/>
          <w:szCs w:val="24"/>
        </w:rPr>
        <w:t xml:space="preserve"> mrežnoj stranici e-oglasna ploča </w:t>
      </w:r>
      <w:r w:rsidRPr="00A80D20">
        <w:rPr>
          <w:sz w:val="24"/>
          <w:szCs w:val="24"/>
        </w:rPr>
        <w:t xml:space="preserve">Trgovačkog suda u Zagrebu dana </w:t>
      </w:r>
      <w:r w:rsidR="00041D43" w:rsidRPr="00A80D20">
        <w:rPr>
          <w:sz w:val="24"/>
          <w:szCs w:val="24"/>
        </w:rPr>
        <w:t>12</w:t>
      </w:r>
      <w:r w:rsidR="00326384" w:rsidRPr="00A80D20">
        <w:rPr>
          <w:sz w:val="24"/>
          <w:szCs w:val="24"/>
        </w:rPr>
        <w:t>.</w:t>
      </w:r>
      <w:r w:rsidR="00041D43" w:rsidRPr="00A80D20">
        <w:rPr>
          <w:sz w:val="24"/>
          <w:szCs w:val="24"/>
        </w:rPr>
        <w:t xml:space="preserve"> prosinca</w:t>
      </w:r>
      <w:r w:rsidR="00326384" w:rsidRPr="00A80D20">
        <w:rPr>
          <w:sz w:val="24"/>
          <w:szCs w:val="24"/>
        </w:rPr>
        <w:t xml:space="preserve"> 201</w:t>
      </w:r>
      <w:r w:rsidR="00041D43" w:rsidRPr="00A80D20">
        <w:rPr>
          <w:sz w:val="24"/>
          <w:szCs w:val="24"/>
        </w:rPr>
        <w:t>8</w:t>
      </w:r>
      <w:r w:rsidR="00AF7623" w:rsidRPr="00A80D20">
        <w:rPr>
          <w:sz w:val="24"/>
          <w:szCs w:val="24"/>
        </w:rPr>
        <w:t>.</w:t>
      </w:r>
      <w:r w:rsidRPr="00A80D20">
        <w:rPr>
          <w:sz w:val="24"/>
          <w:szCs w:val="24"/>
        </w:rPr>
        <w:t xml:space="preserve"> u </w:t>
      </w:r>
      <w:r w:rsidR="001D6684" w:rsidRPr="00A80D20">
        <w:rPr>
          <w:sz w:val="24"/>
          <w:szCs w:val="24"/>
        </w:rPr>
        <w:t>1</w:t>
      </w:r>
      <w:r w:rsidR="009C2363" w:rsidRPr="00A80D20">
        <w:rPr>
          <w:sz w:val="24"/>
          <w:szCs w:val="24"/>
        </w:rPr>
        <w:t>6</w:t>
      </w:r>
      <w:r w:rsidR="00A947D4" w:rsidRPr="00A80D20">
        <w:rPr>
          <w:sz w:val="24"/>
          <w:szCs w:val="24"/>
        </w:rPr>
        <w:t>,00</w:t>
      </w:r>
      <w:r w:rsidRPr="00A80D20">
        <w:rPr>
          <w:sz w:val="24"/>
          <w:szCs w:val="24"/>
        </w:rPr>
        <w:t xml:space="preserve"> sati.</w:t>
      </w:r>
    </w:p>
    <w:p w:rsidRDefault="00A84621" w:rsidP="00D37EE2" w:rsidR="006866CB" w:rsidRPr="00A80D20">
      <w:pPr>
        <w:jc w:val="both"/>
        <w:rPr>
          <w:sz w:val="24"/>
          <w:szCs w:val="24"/>
        </w:rPr>
      </w:pPr>
      <w:r w:rsidRPr="00A80D20">
        <w:rPr>
          <w:sz w:val="24"/>
          <w:szCs w:val="24"/>
        </w:rPr>
        <w:t>IV.</w:t>
      </w:r>
      <w:r w:rsidR="00CB0F34" w:rsidRPr="00A80D20">
        <w:rPr>
          <w:sz w:val="24"/>
          <w:szCs w:val="24"/>
        </w:rPr>
        <w:tab/>
      </w:r>
      <w:r w:rsidR="006838BA" w:rsidRPr="00A80D20">
        <w:rPr>
          <w:sz w:val="24"/>
          <w:szCs w:val="24"/>
        </w:rPr>
        <w:t xml:space="preserve">Pozivaju se vjerovnici u roku od </w:t>
      </w:r>
      <w:r w:rsidR="002D18DF" w:rsidRPr="00A80D20">
        <w:rPr>
          <w:sz w:val="24"/>
          <w:szCs w:val="24"/>
        </w:rPr>
        <w:t>60</w:t>
      </w:r>
      <w:r w:rsidR="006838BA" w:rsidRPr="00A80D20">
        <w:rPr>
          <w:sz w:val="24"/>
          <w:szCs w:val="24"/>
        </w:rPr>
        <w:t xml:space="preserve"> dana od dana</w:t>
      </w:r>
      <w:r w:rsidR="002D18DF" w:rsidRPr="00A80D20">
        <w:rPr>
          <w:sz w:val="24"/>
          <w:szCs w:val="24"/>
        </w:rPr>
        <w:t xml:space="preserve"> objave ovog rješenja </w:t>
      </w:r>
      <w:r w:rsidR="0096090C" w:rsidRPr="00A80D20">
        <w:rPr>
          <w:sz w:val="24"/>
          <w:szCs w:val="24"/>
        </w:rPr>
        <w:t xml:space="preserve">na </w:t>
      </w:r>
      <w:r w:rsidR="00675DA9" w:rsidRPr="00A80D20">
        <w:rPr>
          <w:sz w:val="24"/>
          <w:szCs w:val="24"/>
        </w:rPr>
        <w:t xml:space="preserve">mrežnoj stranici e-oglasna ploča </w:t>
      </w:r>
      <w:r w:rsidR="0096090C" w:rsidRPr="00A80D20">
        <w:rPr>
          <w:sz w:val="24"/>
          <w:szCs w:val="24"/>
        </w:rPr>
        <w:t xml:space="preserve">Trgovačkog suda u Zagrebu </w:t>
      </w:r>
      <w:r w:rsidR="006838BA" w:rsidRPr="00A80D20">
        <w:rPr>
          <w:sz w:val="24"/>
          <w:szCs w:val="24"/>
        </w:rPr>
        <w:t>prijaviti svoje tra</w:t>
      </w:r>
      <w:r w:rsidR="00F1773D" w:rsidRPr="00A80D20">
        <w:rPr>
          <w:sz w:val="24"/>
          <w:szCs w:val="24"/>
        </w:rPr>
        <w:t xml:space="preserve">žbine stečajnom upravitelju, </w:t>
      </w:r>
      <w:r w:rsidR="00746617" w:rsidRPr="00A80D20">
        <w:rPr>
          <w:sz w:val="24"/>
          <w:szCs w:val="24"/>
        </w:rPr>
        <w:t>u skladu s pravilima Stečajnog zakona o prijavi tražbina</w:t>
      </w:r>
      <w:r w:rsidR="00F1773D" w:rsidRPr="00A80D20">
        <w:rPr>
          <w:sz w:val="24"/>
          <w:szCs w:val="24"/>
        </w:rPr>
        <w:t xml:space="preserve">, </w:t>
      </w:r>
      <w:r w:rsidR="002D18DF" w:rsidRPr="00A80D20">
        <w:rPr>
          <w:sz w:val="24"/>
          <w:szCs w:val="24"/>
        </w:rPr>
        <w:t xml:space="preserve"> na propisanom obrascu</w:t>
      </w:r>
      <w:r w:rsidR="00F1773D" w:rsidRPr="00A80D20">
        <w:rPr>
          <w:sz w:val="24"/>
          <w:szCs w:val="24"/>
        </w:rPr>
        <w:t>,</w:t>
      </w:r>
      <w:r w:rsidR="002D18DF" w:rsidRPr="00A80D20">
        <w:rPr>
          <w:sz w:val="24"/>
          <w:szCs w:val="24"/>
        </w:rPr>
        <w:t xml:space="preserve"> u 2 primjerka</w:t>
      </w:r>
      <w:r w:rsidR="0096090C" w:rsidRPr="00A80D20">
        <w:rPr>
          <w:sz w:val="24"/>
          <w:szCs w:val="24"/>
        </w:rPr>
        <w:t>,</w:t>
      </w:r>
      <w:r w:rsidR="002D18DF" w:rsidRPr="00A80D20">
        <w:rPr>
          <w:sz w:val="24"/>
          <w:szCs w:val="24"/>
        </w:rPr>
        <w:t xml:space="preserve"> s ispravama iz kojih tražbina proizlazi, odnosno kojima se dokazuje</w:t>
      </w:r>
      <w:r w:rsidR="00F1773D" w:rsidRPr="00A80D20">
        <w:rPr>
          <w:sz w:val="24"/>
          <w:szCs w:val="24"/>
        </w:rPr>
        <w:t xml:space="preserve">, te priložiti, </w:t>
      </w:r>
      <w:r w:rsidR="006838BA" w:rsidRPr="00A80D20">
        <w:rPr>
          <w:sz w:val="24"/>
          <w:szCs w:val="24"/>
        </w:rPr>
        <w:t>potvrdu o uplaćenoj sudskoj pristojbi, na</w:t>
      </w:r>
      <w:r w:rsidR="00715858" w:rsidRPr="00A80D20">
        <w:rPr>
          <w:sz w:val="24"/>
          <w:szCs w:val="24"/>
        </w:rPr>
        <w:t xml:space="preserve"> adresu</w:t>
      </w:r>
      <w:r w:rsidR="006838BA" w:rsidRPr="00A80D20">
        <w:rPr>
          <w:sz w:val="24"/>
          <w:szCs w:val="24"/>
        </w:rPr>
        <w:t xml:space="preserve"> </w:t>
      </w:r>
      <w:r w:rsidR="0040513D" w:rsidRPr="00A80D20">
        <w:rPr>
          <w:sz w:val="24"/>
          <w:szCs w:val="24"/>
        </w:rPr>
        <w:t>IVANOVIĆ DEJANA, OIB: 82361868781, SVETOG MATEJA 124, Zagreb</w:t>
      </w:r>
      <w:r w:rsidR="009C2363" w:rsidRPr="00A80D20">
        <w:rPr>
          <w:sz w:val="24"/>
          <w:szCs w:val="24"/>
        </w:rPr>
        <w:t>.</w:t>
      </w:r>
    </w:p>
    <w:p w:rsidRDefault="00AB024A" w:rsidP="00D37EE2" w:rsidR="006838BA" w:rsidRPr="00A80D20">
      <w:pPr>
        <w:jc w:val="both"/>
        <w:rPr>
          <w:sz w:val="24"/>
          <w:szCs w:val="24"/>
        </w:rPr>
      </w:pPr>
      <w:r w:rsidRPr="00A80D20">
        <w:rPr>
          <w:sz w:val="24"/>
          <w:szCs w:val="24"/>
        </w:rPr>
        <w:t>V</w:t>
      </w:r>
      <w:r w:rsidR="00A84621" w:rsidRPr="00A80D20">
        <w:rPr>
          <w:sz w:val="24"/>
          <w:szCs w:val="24"/>
        </w:rPr>
        <w:t>.</w:t>
      </w:r>
      <w:r w:rsidR="00FF234D" w:rsidRPr="00A80D20">
        <w:rPr>
          <w:sz w:val="24"/>
          <w:szCs w:val="24"/>
        </w:rPr>
        <w:t xml:space="preserve"> </w:t>
      </w:r>
      <w:r w:rsidR="00FF234D" w:rsidRPr="00A80D20">
        <w:rPr>
          <w:sz w:val="24"/>
          <w:szCs w:val="24"/>
        </w:rPr>
        <w:tab/>
        <w:t>P</w:t>
      </w:r>
      <w:r w:rsidR="006838BA" w:rsidRPr="00A80D20">
        <w:rPr>
          <w:sz w:val="24"/>
          <w:szCs w:val="24"/>
        </w:rPr>
        <w:t>ozivaju se</w:t>
      </w:r>
      <w:r w:rsidR="003C78A1" w:rsidRPr="00A80D20">
        <w:rPr>
          <w:sz w:val="24"/>
          <w:szCs w:val="24"/>
        </w:rPr>
        <w:t xml:space="preserve"> razlučni i izlučni vjerovnici</w:t>
      </w:r>
      <w:r w:rsidR="006838BA" w:rsidRPr="00A80D20">
        <w:rPr>
          <w:sz w:val="24"/>
          <w:szCs w:val="24"/>
        </w:rPr>
        <w:t xml:space="preserve"> </w:t>
      </w:r>
      <w:r w:rsidR="00A84621" w:rsidRPr="00A80D20">
        <w:rPr>
          <w:sz w:val="24"/>
          <w:szCs w:val="24"/>
        </w:rPr>
        <w:t xml:space="preserve">u roku od 60 dana od dana objave ovog rješenja na mrežnoj stranici e-oglasna ploča Trgovačkog suda u Zagrebu </w:t>
      </w:r>
      <w:r w:rsidR="003C78A1" w:rsidRPr="00A80D20">
        <w:rPr>
          <w:sz w:val="24"/>
          <w:szCs w:val="24"/>
        </w:rPr>
        <w:t xml:space="preserve">podneskom </w:t>
      </w:r>
      <w:r w:rsidR="006838BA" w:rsidRPr="00A80D20">
        <w:rPr>
          <w:sz w:val="24"/>
          <w:szCs w:val="24"/>
        </w:rPr>
        <w:t xml:space="preserve">obavijestiti stečajnog upravitelja </w:t>
      </w:r>
      <w:r w:rsidR="003C78A1" w:rsidRPr="00A80D20">
        <w:rPr>
          <w:sz w:val="24"/>
          <w:szCs w:val="24"/>
        </w:rPr>
        <w:t xml:space="preserve"> </w:t>
      </w:r>
      <w:r w:rsidR="006838BA" w:rsidRPr="00A80D20">
        <w:rPr>
          <w:sz w:val="24"/>
          <w:szCs w:val="24"/>
        </w:rPr>
        <w:t>o postojanju svo</w:t>
      </w:r>
      <w:r w:rsidR="00A96E38" w:rsidRPr="00A80D20">
        <w:rPr>
          <w:sz w:val="24"/>
          <w:szCs w:val="24"/>
        </w:rPr>
        <w:t xml:space="preserve">g </w:t>
      </w:r>
      <w:r w:rsidR="0096090C" w:rsidRPr="00A80D20">
        <w:rPr>
          <w:sz w:val="24"/>
          <w:szCs w:val="24"/>
        </w:rPr>
        <w:t xml:space="preserve">razlučnog ili </w:t>
      </w:r>
      <w:r w:rsidR="00A96E38" w:rsidRPr="00A80D20">
        <w:rPr>
          <w:sz w:val="24"/>
          <w:szCs w:val="24"/>
        </w:rPr>
        <w:t xml:space="preserve">izlučnog </w:t>
      </w:r>
      <w:r w:rsidR="006838BA" w:rsidRPr="00A80D20">
        <w:rPr>
          <w:sz w:val="24"/>
          <w:szCs w:val="24"/>
        </w:rPr>
        <w:t xml:space="preserve">prava. </w:t>
      </w:r>
    </w:p>
    <w:p w:rsidRDefault="00AB024A" w:rsidP="00D37EE2" w:rsidR="006C7A5A" w:rsidRPr="00A80D20">
      <w:pPr>
        <w:jc w:val="both"/>
        <w:rPr>
          <w:sz w:val="24"/>
          <w:szCs w:val="24"/>
        </w:rPr>
      </w:pPr>
      <w:r w:rsidRPr="00A80D20">
        <w:rPr>
          <w:sz w:val="24"/>
          <w:szCs w:val="24"/>
        </w:rPr>
        <w:t>VI</w:t>
      </w:r>
      <w:r w:rsidR="00A84621" w:rsidRPr="00A80D20">
        <w:rPr>
          <w:sz w:val="24"/>
          <w:szCs w:val="24"/>
        </w:rPr>
        <w:t>.</w:t>
      </w:r>
      <w:r w:rsidR="006C7A5A" w:rsidRPr="00A80D20">
        <w:rPr>
          <w:sz w:val="24"/>
          <w:szCs w:val="24"/>
        </w:rPr>
        <w:t xml:space="preserve"> </w:t>
      </w:r>
      <w:r w:rsidR="006C7A5A" w:rsidRPr="00A80D20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617BEC" w:rsidR="003B2F0E" w:rsidRPr="00A80D20">
      <w:pPr>
        <w:jc w:val="both"/>
        <w:rPr>
          <w:sz w:val="24"/>
          <w:szCs w:val="24"/>
        </w:rPr>
      </w:pPr>
      <w:r w:rsidRPr="00A80D20">
        <w:rPr>
          <w:sz w:val="24"/>
          <w:szCs w:val="24"/>
        </w:rPr>
        <w:t>VII</w:t>
      </w:r>
      <w:r w:rsidR="00A84621" w:rsidRPr="00A80D20">
        <w:rPr>
          <w:sz w:val="24"/>
          <w:szCs w:val="24"/>
        </w:rPr>
        <w:t>.</w:t>
      </w:r>
      <w:r w:rsidRPr="00A80D20">
        <w:rPr>
          <w:sz w:val="24"/>
          <w:szCs w:val="24"/>
        </w:rPr>
        <w:t xml:space="preserve"> </w:t>
      </w:r>
      <w:r w:rsidRPr="00A80D20">
        <w:rPr>
          <w:sz w:val="24"/>
          <w:szCs w:val="24"/>
        </w:rPr>
        <w:tab/>
      </w:r>
      <w:r w:rsidR="00CB0F34" w:rsidRPr="00A80D20">
        <w:rPr>
          <w:sz w:val="24"/>
          <w:szCs w:val="24"/>
        </w:rPr>
        <w:t>O</w:t>
      </w:r>
      <w:r w:rsidR="006838BA" w:rsidRPr="00A80D20">
        <w:rPr>
          <w:sz w:val="24"/>
          <w:szCs w:val="24"/>
        </w:rPr>
        <w:t>dređuje se ročište vjerovnika na kojem će se ispitati prijavljene tražbine (ispitno ročište) za</w:t>
      </w:r>
      <w:r w:rsidR="00A84621" w:rsidRPr="00A80D20">
        <w:rPr>
          <w:sz w:val="24"/>
          <w:szCs w:val="24"/>
        </w:rPr>
        <w:t xml:space="preserve"> dan</w:t>
      </w:r>
    </w:p>
    <w:p w:rsidRDefault="006838BA" w:rsidP="00617BEC" w:rsidR="003B2F0E" w:rsidRPr="00A80D20">
      <w:pPr>
        <w:ind w:firstLine="720" w:left="1440"/>
        <w:jc w:val="both"/>
        <w:rPr>
          <w:b/>
          <w:sz w:val="24"/>
          <w:szCs w:val="24"/>
        </w:rPr>
      </w:pPr>
      <w:r w:rsidRPr="00A80D20">
        <w:rPr>
          <w:sz w:val="24"/>
          <w:szCs w:val="24"/>
        </w:rPr>
        <w:t xml:space="preserve"> </w:t>
      </w:r>
      <w:r w:rsidR="00824F36" w:rsidRPr="00A80D20">
        <w:rPr>
          <w:b/>
          <w:sz w:val="24"/>
          <w:szCs w:val="24"/>
        </w:rPr>
        <w:t>14</w:t>
      </w:r>
      <w:r w:rsidR="00F800D5" w:rsidRPr="00A80D20">
        <w:rPr>
          <w:b/>
          <w:sz w:val="24"/>
          <w:szCs w:val="24"/>
        </w:rPr>
        <w:t>.</w:t>
      </w:r>
      <w:r w:rsidR="00824F36" w:rsidRPr="00A80D20">
        <w:rPr>
          <w:b/>
          <w:sz w:val="24"/>
          <w:szCs w:val="24"/>
        </w:rPr>
        <w:t xml:space="preserve"> ožujka</w:t>
      </w:r>
      <w:r w:rsidR="004E77EF" w:rsidRPr="00A80D20">
        <w:rPr>
          <w:b/>
          <w:sz w:val="24"/>
          <w:szCs w:val="24"/>
        </w:rPr>
        <w:t xml:space="preserve"> 201</w:t>
      </w:r>
      <w:r w:rsidR="00A80D20">
        <w:rPr>
          <w:b/>
          <w:sz w:val="24"/>
          <w:szCs w:val="24"/>
        </w:rPr>
        <w:t>9</w:t>
      </w:r>
      <w:r w:rsidR="004E77EF" w:rsidRPr="00A80D20">
        <w:rPr>
          <w:b/>
          <w:sz w:val="24"/>
          <w:szCs w:val="24"/>
        </w:rPr>
        <w:t xml:space="preserve">. u </w:t>
      </w:r>
      <w:r w:rsidR="00E77FE9" w:rsidRPr="00A80D20">
        <w:rPr>
          <w:b/>
          <w:sz w:val="24"/>
          <w:szCs w:val="24"/>
        </w:rPr>
        <w:t>10,</w:t>
      </w:r>
      <w:r w:rsidR="005E0054" w:rsidRPr="00A80D20">
        <w:rPr>
          <w:b/>
          <w:sz w:val="24"/>
          <w:szCs w:val="24"/>
        </w:rPr>
        <w:t>0</w:t>
      </w:r>
      <w:r w:rsidR="00E77FE9" w:rsidRPr="00A80D20">
        <w:rPr>
          <w:b/>
          <w:sz w:val="24"/>
          <w:szCs w:val="24"/>
        </w:rPr>
        <w:t>0</w:t>
      </w:r>
      <w:r w:rsidR="004E77EF" w:rsidRPr="00A80D20">
        <w:rPr>
          <w:b/>
          <w:sz w:val="24"/>
          <w:szCs w:val="24"/>
        </w:rPr>
        <w:t xml:space="preserve"> </w:t>
      </w:r>
      <w:r w:rsidRPr="00A80D20">
        <w:rPr>
          <w:b/>
          <w:sz w:val="24"/>
          <w:szCs w:val="24"/>
        </w:rPr>
        <w:t xml:space="preserve">sati </w:t>
      </w:r>
    </w:p>
    <w:p w:rsidRDefault="00A80D20" w:rsidP="00D37EE2" w:rsidR="00A80D20">
      <w:pPr>
        <w:jc w:val="both"/>
        <w:rPr>
          <w:b/>
          <w:sz w:val="24"/>
          <w:szCs w:val="24"/>
        </w:rPr>
      </w:pPr>
    </w:p>
    <w:p w:rsidRDefault="006838BA" w:rsidP="00D37EE2" w:rsidR="006838BA" w:rsidRPr="00A80D20">
      <w:pPr>
        <w:jc w:val="both"/>
        <w:rPr>
          <w:sz w:val="24"/>
          <w:szCs w:val="24"/>
        </w:rPr>
      </w:pPr>
      <w:r w:rsidRPr="00A80D20">
        <w:rPr>
          <w:sz w:val="24"/>
          <w:szCs w:val="24"/>
        </w:rPr>
        <w:t>koje će se održati u zgradi ovog suda, Za</w:t>
      </w:r>
      <w:r w:rsidR="00A84621" w:rsidRPr="00A80D20">
        <w:rPr>
          <w:sz w:val="24"/>
          <w:szCs w:val="24"/>
        </w:rPr>
        <w:t xml:space="preserve">greb, Petrinjska 8, </w:t>
      </w:r>
      <w:r w:rsidR="00824F36" w:rsidRPr="00A80D20">
        <w:rPr>
          <w:sz w:val="24"/>
          <w:szCs w:val="24"/>
        </w:rPr>
        <w:t>dvorana 100</w:t>
      </w:r>
      <w:r w:rsidR="00A84621" w:rsidRPr="00A80D20">
        <w:rPr>
          <w:sz w:val="24"/>
          <w:szCs w:val="24"/>
        </w:rPr>
        <w:t xml:space="preserve"> (</w:t>
      </w:r>
      <w:r w:rsidR="00824F36" w:rsidRPr="00A80D20">
        <w:rPr>
          <w:sz w:val="24"/>
          <w:szCs w:val="24"/>
        </w:rPr>
        <w:t>dvorište</w:t>
      </w:r>
      <w:r w:rsidRPr="00A80D20">
        <w:rPr>
          <w:sz w:val="24"/>
          <w:szCs w:val="24"/>
        </w:rPr>
        <w:t xml:space="preserve">). </w:t>
      </w:r>
    </w:p>
    <w:p w:rsidRDefault="00867C12" w:rsidP="00D37EE2" w:rsidR="0060629E" w:rsidRPr="00A80D20">
      <w:pPr>
        <w:jc w:val="both"/>
        <w:rPr>
          <w:sz w:val="24"/>
          <w:szCs w:val="24"/>
        </w:rPr>
      </w:pPr>
      <w:r w:rsidRPr="00A80D20">
        <w:rPr>
          <w:sz w:val="24"/>
          <w:szCs w:val="24"/>
        </w:rPr>
        <w:t>VIII</w:t>
      </w:r>
      <w:r w:rsidR="00A84621" w:rsidRPr="00A80D20">
        <w:rPr>
          <w:sz w:val="24"/>
          <w:szCs w:val="24"/>
        </w:rPr>
        <w:t>.</w:t>
      </w:r>
      <w:r w:rsidR="00CB0F34" w:rsidRPr="00A80D20">
        <w:rPr>
          <w:sz w:val="24"/>
          <w:szCs w:val="24"/>
        </w:rPr>
        <w:tab/>
      </w:r>
      <w:r w:rsidR="002D18DF" w:rsidRPr="00A80D20">
        <w:rPr>
          <w:sz w:val="24"/>
          <w:szCs w:val="24"/>
        </w:rPr>
        <w:t>Ročište</w:t>
      </w:r>
      <w:r w:rsidR="006838BA" w:rsidRPr="00A80D20">
        <w:rPr>
          <w:sz w:val="24"/>
          <w:szCs w:val="24"/>
        </w:rPr>
        <w:t xml:space="preserve"> vjerovnika na kojem će se na temelju izvješća stečajnog upravitel</w:t>
      </w:r>
      <w:r w:rsidR="00EA2331" w:rsidRPr="00A80D20">
        <w:rPr>
          <w:sz w:val="24"/>
          <w:szCs w:val="24"/>
        </w:rPr>
        <w:t>ja odlučivati o daljnjem tijeku</w:t>
      </w:r>
      <w:r w:rsidR="002D18DF" w:rsidRPr="00A80D20">
        <w:rPr>
          <w:sz w:val="24"/>
          <w:szCs w:val="24"/>
        </w:rPr>
        <w:t xml:space="preserve"> stečajnog </w:t>
      </w:r>
      <w:r w:rsidR="006838BA" w:rsidRPr="00A80D20">
        <w:rPr>
          <w:sz w:val="24"/>
          <w:szCs w:val="24"/>
        </w:rPr>
        <w:t xml:space="preserve">postupka (izvještajno ročište) određuje se za isti dan i na istom mjestu u </w:t>
      </w:r>
      <w:r w:rsidR="00E77FE9" w:rsidRPr="00A80D20">
        <w:rPr>
          <w:sz w:val="24"/>
          <w:szCs w:val="24"/>
        </w:rPr>
        <w:t>10,</w:t>
      </w:r>
      <w:r w:rsidR="00824F36" w:rsidRPr="00A80D20">
        <w:rPr>
          <w:sz w:val="24"/>
          <w:szCs w:val="24"/>
        </w:rPr>
        <w:t>3</w:t>
      </w:r>
      <w:r w:rsidR="00E77FE9" w:rsidRPr="00A80D20">
        <w:rPr>
          <w:sz w:val="24"/>
          <w:szCs w:val="24"/>
        </w:rPr>
        <w:t>0</w:t>
      </w:r>
      <w:r w:rsidR="006838BA" w:rsidRPr="00A80D20">
        <w:rPr>
          <w:sz w:val="24"/>
          <w:szCs w:val="24"/>
        </w:rPr>
        <w:t xml:space="preserve"> sati.</w:t>
      </w:r>
    </w:p>
    <w:p w:rsidRDefault="00824F36" w:rsidP="00522162" w:rsidR="0078679F" w:rsidRPr="00A80D20">
      <w:pPr>
        <w:jc w:val="both"/>
        <w:rPr>
          <w:sz w:val="24"/>
          <w:szCs w:val="24"/>
        </w:rPr>
      </w:pPr>
      <w:r w:rsidRPr="00A80D20">
        <w:rPr>
          <w:sz w:val="24"/>
          <w:szCs w:val="24"/>
        </w:rPr>
        <w:t>I</w:t>
      </w:r>
      <w:r w:rsidR="00E83FAF" w:rsidRPr="00A80D20">
        <w:rPr>
          <w:sz w:val="24"/>
          <w:szCs w:val="24"/>
        </w:rPr>
        <w:t>X.</w:t>
      </w:r>
      <w:r w:rsidR="00E83FAF" w:rsidRPr="00A80D20">
        <w:rPr>
          <w:sz w:val="24"/>
          <w:szCs w:val="24"/>
        </w:rPr>
        <w:tab/>
      </w:r>
      <w:r w:rsidR="004E19B6" w:rsidRPr="00A80D20">
        <w:rPr>
          <w:sz w:val="24"/>
          <w:szCs w:val="24"/>
        </w:rPr>
        <w:t>Rješenje o otvaranju stečajnog postupka upisat će se u sudskom registru ovog suda, kao i u javne knjige, registre, upisnike i očevidnike u kojima je dužnik upisan kao nositelj nekog prava.</w:t>
      </w:r>
    </w:p>
    <w:p w:rsidRDefault="006838BA" w:rsidP="00D97F54" w:rsidR="006838BA" w:rsidRPr="00A80D20">
      <w:pPr>
        <w:jc w:val="center"/>
        <w:rPr>
          <w:sz w:val="24"/>
          <w:szCs w:val="24"/>
        </w:rPr>
      </w:pPr>
      <w:r w:rsidRPr="00A80D20">
        <w:rPr>
          <w:sz w:val="24"/>
          <w:szCs w:val="24"/>
        </w:rPr>
        <w:lastRenderedPageBreak/>
        <w:t>Obrazloženje</w:t>
      </w:r>
    </w:p>
    <w:p w:rsidRDefault="002726CF" w:rsidR="002726CF" w:rsidRPr="00A80D20">
      <w:pPr>
        <w:jc w:val="center"/>
        <w:rPr>
          <w:sz w:val="24"/>
          <w:szCs w:val="24"/>
        </w:rPr>
      </w:pPr>
    </w:p>
    <w:p w:rsidRDefault="0078679F" w:rsidP="0078679F" w:rsidR="0078679F" w:rsidRPr="00A80D20">
      <w:pPr>
        <w:ind w:firstLine="720"/>
        <w:jc w:val="both"/>
        <w:rPr>
          <w:sz w:val="24"/>
          <w:szCs w:val="24"/>
        </w:rPr>
      </w:pPr>
      <w:r w:rsidRPr="00A80D20">
        <w:rPr>
          <w:sz w:val="24"/>
          <w:szCs w:val="24"/>
        </w:rPr>
        <w:t>Prijedlog za otvaranje stečajnog postupka podnio je dužnik kao predlagatelj KOMPAS ZAGREB d.d., Zagreb (Grad Zagreb), Andrije Hebranga 34, OIB: 92104669091, temeljem članka 109. Stečajnog zakona (NN 71/15, 104/17; dalje SZ).</w:t>
      </w:r>
    </w:p>
    <w:p w:rsidRDefault="0078679F" w:rsidP="0078679F" w:rsidR="0078679F" w:rsidRPr="00A80D20">
      <w:pPr>
        <w:jc w:val="both"/>
        <w:rPr>
          <w:sz w:val="24"/>
          <w:szCs w:val="24"/>
          <w:lang w:val="en-GB"/>
        </w:rPr>
      </w:pPr>
      <w:r w:rsidRPr="00A80D20">
        <w:rPr>
          <w:sz w:val="24"/>
          <w:szCs w:val="24"/>
          <w:lang w:val="en-GB"/>
        </w:rPr>
        <w:t>U p</w:t>
      </w:r>
      <w:r w:rsidRPr="00A80D20">
        <w:rPr>
          <w:sz w:val="24"/>
          <w:szCs w:val="24"/>
        </w:rPr>
        <w:t>rijedlog</w:t>
      </w:r>
      <w:r w:rsidRPr="00A80D20">
        <w:rPr>
          <w:sz w:val="24"/>
          <w:szCs w:val="24"/>
          <w:lang w:val="en-GB"/>
        </w:rPr>
        <w:t>u se navodi kako je dužnik nesposoban za plaćanje i prezadužen. Osim toga dužnik kasni sa isplatom plaće zaposlenicima duže od 30 dana, te ne uplaćuje poreze i doprinose vezane za plaće zaposlenika.</w:t>
      </w:r>
    </w:p>
    <w:p w:rsidRDefault="0078679F" w:rsidP="0078679F" w:rsidR="0078679F" w:rsidRPr="00A80D20">
      <w:pPr>
        <w:jc w:val="both"/>
        <w:rPr>
          <w:sz w:val="24"/>
          <w:szCs w:val="24"/>
          <w:lang w:val="en-GB"/>
        </w:rPr>
      </w:pPr>
    </w:p>
    <w:p w:rsidRDefault="0078679F" w:rsidP="0078679F" w:rsidR="0078679F" w:rsidRPr="00A80D20">
      <w:pPr>
        <w:ind w:firstLine="720"/>
        <w:jc w:val="both"/>
        <w:rPr>
          <w:sz w:val="24"/>
          <w:szCs w:val="24"/>
          <w:lang w:val="en-GB"/>
        </w:rPr>
      </w:pPr>
      <w:r w:rsidRPr="00A80D20">
        <w:rPr>
          <w:sz w:val="24"/>
          <w:szCs w:val="24"/>
          <w:lang w:val="en-GB"/>
        </w:rPr>
        <w:t>Uz prijedlog je dostavljena Potvrda FINA-e iz koje je vidljivo kako je račun predloženog stečajnog dužnika blokiran 6 dana, a sve na dan 10. listopada 2018. godine. Iznos nepodmirenih obaveza iznosi 3.314.722,96 kuna.</w:t>
      </w:r>
    </w:p>
    <w:p w:rsidRDefault="0078679F" w:rsidP="0078679F" w:rsidR="0078679F" w:rsidRPr="00A80D20">
      <w:pPr>
        <w:jc w:val="both"/>
        <w:rPr>
          <w:sz w:val="24"/>
          <w:szCs w:val="24"/>
          <w:lang w:val="en-GB"/>
        </w:rPr>
      </w:pPr>
    </w:p>
    <w:p w:rsidRDefault="0078679F" w:rsidP="0078679F" w:rsidR="0078679F" w:rsidRPr="00A80D20">
      <w:pPr>
        <w:ind w:firstLine="709"/>
        <w:jc w:val="both"/>
        <w:rPr>
          <w:sz w:val="24"/>
          <w:szCs w:val="24"/>
        </w:rPr>
      </w:pPr>
      <w:r w:rsidRPr="00A80D20">
        <w:rPr>
          <w:sz w:val="24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7F7F1D" w:rsidP="007F7F1D" w:rsidR="007F7F1D" w:rsidRPr="00A80D20">
      <w:pPr>
        <w:ind w:firstLine="709"/>
        <w:jc w:val="both"/>
        <w:rPr>
          <w:sz w:val="24"/>
          <w:szCs w:val="24"/>
        </w:rPr>
      </w:pPr>
    </w:p>
    <w:p w:rsidRDefault="00F800D5" w:rsidP="00F800D5" w:rsidR="00F800D5" w:rsidRPr="00A80D20">
      <w:pPr>
        <w:ind w:firstLine="709"/>
        <w:jc w:val="both"/>
        <w:rPr>
          <w:sz w:val="24"/>
          <w:szCs w:val="24"/>
        </w:rPr>
      </w:pPr>
      <w:r w:rsidRPr="00A80D20">
        <w:rPr>
          <w:sz w:val="24"/>
          <w:szCs w:val="24"/>
        </w:rPr>
        <w:t xml:space="preserve">Stoga je sud </w:t>
      </w:r>
      <w:r w:rsidR="0078679F" w:rsidRPr="00A80D20">
        <w:rPr>
          <w:sz w:val="24"/>
          <w:szCs w:val="24"/>
        </w:rPr>
        <w:t>29. listopada 2018</w:t>
      </w:r>
      <w:r w:rsidR="00EC6072" w:rsidRPr="00A80D20">
        <w:rPr>
          <w:sz w:val="24"/>
          <w:szCs w:val="24"/>
        </w:rPr>
        <w:t>. godine donio rješenje o pokretanju prethodnoga postupka radi utvrđivanja pretpostavki za otvaranje stečajnoga postupka.</w:t>
      </w:r>
    </w:p>
    <w:p w:rsidRDefault="00FB16DC" w:rsidP="00F800D5" w:rsidR="00FB16DC" w:rsidRPr="00A80D20">
      <w:pPr>
        <w:ind w:firstLine="709"/>
        <w:jc w:val="both"/>
        <w:rPr>
          <w:sz w:val="24"/>
          <w:szCs w:val="24"/>
        </w:rPr>
      </w:pPr>
    </w:p>
    <w:p w:rsidRDefault="00EC6072" w:rsidP="00AB0BD4" w:rsidR="0078679F" w:rsidRPr="00A80D20">
      <w:pPr>
        <w:ind w:firstLine="709"/>
        <w:jc w:val="both"/>
        <w:rPr>
          <w:sz w:val="24"/>
          <w:szCs w:val="24"/>
        </w:rPr>
      </w:pPr>
      <w:r w:rsidRPr="00A80D20">
        <w:rPr>
          <w:sz w:val="24"/>
          <w:szCs w:val="24"/>
        </w:rPr>
        <w:t xml:space="preserve">Ročište radi očitovanja o prijedlogu za otvaranje </w:t>
      </w:r>
      <w:r w:rsidR="00A14E4A" w:rsidRPr="00A80D20">
        <w:rPr>
          <w:sz w:val="24"/>
          <w:szCs w:val="24"/>
        </w:rPr>
        <w:t xml:space="preserve">stečajnog postupka održano je </w:t>
      </w:r>
      <w:r w:rsidR="0078679F" w:rsidRPr="00A80D20">
        <w:rPr>
          <w:sz w:val="24"/>
          <w:szCs w:val="24"/>
        </w:rPr>
        <w:t>12</w:t>
      </w:r>
      <w:r w:rsidRPr="00A80D20">
        <w:rPr>
          <w:sz w:val="24"/>
          <w:szCs w:val="24"/>
        </w:rPr>
        <w:t>.</w:t>
      </w:r>
      <w:r w:rsidR="0078679F" w:rsidRPr="00A80D20">
        <w:rPr>
          <w:sz w:val="24"/>
          <w:szCs w:val="24"/>
        </w:rPr>
        <w:t xml:space="preserve"> prosinca</w:t>
      </w:r>
      <w:r w:rsidRPr="00A80D20">
        <w:rPr>
          <w:sz w:val="24"/>
          <w:szCs w:val="24"/>
        </w:rPr>
        <w:t xml:space="preserve"> 201</w:t>
      </w:r>
      <w:r w:rsidR="0078679F" w:rsidRPr="00A80D20">
        <w:rPr>
          <w:sz w:val="24"/>
          <w:szCs w:val="24"/>
        </w:rPr>
        <w:t>8</w:t>
      </w:r>
      <w:r w:rsidRPr="00A80D20">
        <w:rPr>
          <w:sz w:val="24"/>
          <w:szCs w:val="24"/>
        </w:rPr>
        <w:t xml:space="preserve">. godine. Na ročište </w:t>
      </w:r>
      <w:r w:rsidR="0078679F" w:rsidRPr="00A80D20">
        <w:rPr>
          <w:sz w:val="24"/>
          <w:szCs w:val="24"/>
        </w:rPr>
        <w:t>je pristupio punomoćnik predloženog stečajnog dužnika i punomoćnik zastupnika po zakonu predloženog stečajnog dužnika. Isti se nije protivio prijedlog za otvaranjem stečajnog postupka.</w:t>
      </w:r>
    </w:p>
    <w:p w:rsidRDefault="0078679F" w:rsidP="00AB0BD4" w:rsidR="0078679F" w:rsidRPr="00A80D20">
      <w:pPr>
        <w:ind w:firstLine="709"/>
        <w:jc w:val="both"/>
        <w:rPr>
          <w:sz w:val="24"/>
          <w:szCs w:val="24"/>
        </w:rPr>
      </w:pPr>
    </w:p>
    <w:p w:rsidRDefault="00EC6072" w:rsidP="00171E2C" w:rsidR="00171E2C" w:rsidRPr="00A80D20">
      <w:pPr>
        <w:ind w:firstLine="709"/>
        <w:jc w:val="both"/>
        <w:rPr>
          <w:sz w:val="24"/>
          <w:szCs w:val="24"/>
        </w:rPr>
      </w:pPr>
      <w:r w:rsidRPr="00A80D20">
        <w:rPr>
          <w:sz w:val="24"/>
          <w:szCs w:val="24"/>
        </w:rPr>
        <w:t xml:space="preserve"> </w:t>
      </w:r>
      <w:r w:rsidR="00334B86" w:rsidRPr="00A80D20">
        <w:rPr>
          <w:sz w:val="24"/>
          <w:szCs w:val="24"/>
        </w:rPr>
        <w:t xml:space="preserve"> </w:t>
      </w:r>
      <w:r w:rsidRPr="00A80D20">
        <w:rPr>
          <w:sz w:val="24"/>
          <w:szCs w:val="24"/>
        </w:rPr>
        <w:t>Ročište radi rasprave o pretpostavkama za otvaranje stečajnog postupka, temeljem članka 1</w:t>
      </w:r>
      <w:r w:rsidR="001B72C2" w:rsidRPr="00A80D20">
        <w:rPr>
          <w:sz w:val="24"/>
          <w:szCs w:val="24"/>
        </w:rPr>
        <w:t>2</w:t>
      </w:r>
      <w:r w:rsidRPr="00A80D20">
        <w:rPr>
          <w:sz w:val="24"/>
          <w:szCs w:val="24"/>
        </w:rPr>
        <w:t xml:space="preserve">8. SZ-a, održano je zajedno sa ročištem radi očitovanja o prijedlogu. Na ročištu je </w:t>
      </w:r>
      <w:r w:rsidR="00171E2C" w:rsidRPr="00A80D20">
        <w:rPr>
          <w:sz w:val="24"/>
          <w:szCs w:val="24"/>
        </w:rPr>
        <w:t>pročitana bilanca predloženog stečajnog dužnika na dan 31.08.2018. g. iz koje proizlazi kako dužnik ima evidentiranu dugotrajnu imovinu u iznosu 4.191.813,00 kuna, kratkotrajnu imovinu u iznosu 3.314.847,00 kuna, te potraživanja u iznosu 5.482.399,00 kuna. Pročitan je Ugovora o kupoprodaji nekretnina (list 11-13 spisa) iz kojeg je vidljivo je kako je predloženi stečajni dužnik vlasnik suvlasničkog dijela nekretnina zk. čest. br. 5677/1 k.o. Osijek, u naravi kuća br. 12 Gornjogradska obala sada stambeno-poslovna zgrada br. 8/F, šetališta kardinala Franje Šepera, upisana u zk. uložak br. 9219 k.o. Osijek, povezano s vlasništvom posebnog dijela nekretnine i to: poslovnim prostorom u prizemlju zgrade površine 50,90m2. Pročitana je i R</w:t>
      </w:r>
      <w:r w:rsidR="00A65E73" w:rsidRPr="00A80D20">
        <w:rPr>
          <w:sz w:val="24"/>
          <w:szCs w:val="24"/>
        </w:rPr>
        <w:t>aiffeisen banke od 03.12.2018. godine</w:t>
      </w:r>
      <w:r w:rsidR="00171E2C" w:rsidRPr="00A80D20">
        <w:rPr>
          <w:sz w:val="24"/>
          <w:szCs w:val="24"/>
        </w:rPr>
        <w:t xml:space="preserve"> kao i Očevidnik neizvršenih osnova za plaćanje na dan 12.12.2018. godine iz kojega je vidljivo da je dužnik u blokadi od 05.10.2018. godine.</w:t>
      </w:r>
      <w:r w:rsidR="00A65E73" w:rsidRPr="00A80D20">
        <w:rPr>
          <w:sz w:val="24"/>
          <w:szCs w:val="24"/>
        </w:rPr>
        <w:t xml:space="preserve"> </w:t>
      </w:r>
      <w:r w:rsidR="00171E2C" w:rsidRPr="00A80D20">
        <w:rPr>
          <w:sz w:val="24"/>
          <w:szCs w:val="24"/>
        </w:rPr>
        <w:t>Na poseban upit punom</w:t>
      </w:r>
      <w:r w:rsidR="00A65E73" w:rsidRPr="00A80D20">
        <w:rPr>
          <w:sz w:val="24"/>
          <w:szCs w:val="24"/>
        </w:rPr>
        <w:t>oćnik predloženog stečajnog dužnika i zastupnika po zakonu je naveo kako</w:t>
      </w:r>
      <w:r w:rsidR="00171E2C" w:rsidRPr="00A80D20">
        <w:rPr>
          <w:sz w:val="24"/>
          <w:szCs w:val="24"/>
        </w:rPr>
        <w:t xml:space="preserve"> nije sporno da je predloženi steč</w:t>
      </w:r>
      <w:r w:rsidR="00A65E73" w:rsidRPr="00A80D20">
        <w:rPr>
          <w:sz w:val="24"/>
          <w:szCs w:val="24"/>
        </w:rPr>
        <w:t>ajni</w:t>
      </w:r>
      <w:r w:rsidR="00171E2C" w:rsidRPr="00A80D20">
        <w:rPr>
          <w:sz w:val="24"/>
          <w:szCs w:val="24"/>
        </w:rPr>
        <w:t xml:space="preserve"> dužnik u blokadi dulje od 60 dana na dan 12.12.2018. god.</w:t>
      </w:r>
    </w:p>
    <w:p w:rsidRDefault="00A65E73" w:rsidP="000C77B1" w:rsidR="00A65E73" w:rsidRPr="00A80D20">
      <w:pPr>
        <w:ind w:firstLine="709"/>
        <w:jc w:val="both"/>
        <w:rPr>
          <w:sz w:val="24"/>
          <w:szCs w:val="24"/>
        </w:rPr>
      </w:pPr>
    </w:p>
    <w:p w:rsidRDefault="00A65E73" w:rsidP="000C77B1" w:rsidR="00971C06" w:rsidRPr="00A80D20">
      <w:pPr>
        <w:ind w:firstLine="709"/>
        <w:jc w:val="both"/>
        <w:rPr>
          <w:sz w:val="24"/>
          <w:szCs w:val="24"/>
        </w:rPr>
      </w:pPr>
      <w:r w:rsidRPr="00A80D20">
        <w:rPr>
          <w:sz w:val="24"/>
          <w:szCs w:val="24"/>
        </w:rPr>
        <w:t>Uv</w:t>
      </w:r>
      <w:r w:rsidR="00971C06" w:rsidRPr="00A80D20">
        <w:rPr>
          <w:sz w:val="24"/>
          <w:szCs w:val="24"/>
        </w:rPr>
        <w:t>idom u</w:t>
      </w:r>
      <w:r w:rsidR="00055E92" w:rsidRPr="00A80D20">
        <w:rPr>
          <w:sz w:val="24"/>
          <w:szCs w:val="24"/>
        </w:rPr>
        <w:t xml:space="preserve"> </w:t>
      </w:r>
      <w:r w:rsidR="006138C0" w:rsidRPr="00A80D20">
        <w:rPr>
          <w:sz w:val="24"/>
          <w:szCs w:val="24"/>
        </w:rPr>
        <w:t xml:space="preserve">podnesak </w:t>
      </w:r>
      <w:r w:rsidR="005478DD" w:rsidRPr="00A80D20">
        <w:rPr>
          <w:sz w:val="24"/>
          <w:szCs w:val="24"/>
        </w:rPr>
        <w:t xml:space="preserve">Raiffeisen banke od 03.12.2018. godine kao i Očevidnik neizvršenih osnova za plaćanje na dan 12.12.2018. godine </w:t>
      </w:r>
      <w:r w:rsidR="001D6684" w:rsidRPr="00A80D20">
        <w:rPr>
          <w:sz w:val="24"/>
          <w:szCs w:val="24"/>
        </w:rPr>
        <w:t xml:space="preserve">sud je utvrdio </w:t>
      </w:r>
      <w:r w:rsidR="005478DD" w:rsidRPr="00A80D20">
        <w:rPr>
          <w:sz w:val="24"/>
          <w:szCs w:val="24"/>
        </w:rPr>
        <w:t>postojanje stečajnog razloga u vidu nesposobnosti za plaćanje, obzirom je račun blokiran u razdoblju duljem od 60 dana.</w:t>
      </w:r>
    </w:p>
    <w:p w:rsidRDefault="001B72C2" w:rsidP="00971C06" w:rsidR="001B72C2" w:rsidRPr="00A80D20">
      <w:pPr>
        <w:ind w:firstLine="709"/>
        <w:jc w:val="both"/>
        <w:rPr>
          <w:sz w:val="24"/>
          <w:szCs w:val="24"/>
        </w:rPr>
      </w:pPr>
    </w:p>
    <w:p w:rsidRDefault="00971C06" w:rsidP="00971C06" w:rsidR="00971C06" w:rsidRPr="00A80D20">
      <w:pPr>
        <w:ind w:firstLine="709"/>
        <w:jc w:val="both"/>
        <w:rPr>
          <w:sz w:val="24"/>
          <w:szCs w:val="24"/>
        </w:rPr>
      </w:pPr>
      <w:r w:rsidRPr="00A80D20">
        <w:rPr>
          <w:sz w:val="24"/>
          <w:szCs w:val="24"/>
        </w:rPr>
        <w:t xml:space="preserve">Slijedom navedenog, </w:t>
      </w:r>
      <w:r w:rsidR="00F11803" w:rsidRPr="00A80D20">
        <w:rPr>
          <w:sz w:val="24"/>
          <w:szCs w:val="24"/>
        </w:rPr>
        <w:t>sud je utvrdio postojanje stečajnog razloga u vidu nesposobnosti za plaćanje</w:t>
      </w:r>
      <w:r w:rsidRPr="00A80D20">
        <w:rPr>
          <w:sz w:val="24"/>
          <w:szCs w:val="24"/>
        </w:rPr>
        <w:t xml:space="preserve"> u smislu čl. 6. st. </w:t>
      </w:r>
      <w:r w:rsidR="00F11803" w:rsidRPr="00A80D20">
        <w:rPr>
          <w:sz w:val="24"/>
          <w:szCs w:val="24"/>
        </w:rPr>
        <w:t>2</w:t>
      </w:r>
      <w:r w:rsidRPr="00A80D20">
        <w:rPr>
          <w:sz w:val="24"/>
          <w:szCs w:val="24"/>
        </w:rPr>
        <w:t>. SZ-a</w:t>
      </w:r>
      <w:r w:rsidR="00F11803" w:rsidRPr="00A80D20">
        <w:rPr>
          <w:sz w:val="24"/>
          <w:szCs w:val="24"/>
        </w:rPr>
        <w:t>.</w:t>
      </w:r>
    </w:p>
    <w:p w:rsidRDefault="00F11803" w:rsidP="00971C06" w:rsidR="00F11803" w:rsidRPr="00A80D20">
      <w:pPr>
        <w:ind w:firstLine="709"/>
        <w:jc w:val="both"/>
        <w:rPr>
          <w:sz w:val="24"/>
          <w:szCs w:val="24"/>
        </w:rPr>
      </w:pPr>
    </w:p>
    <w:p w:rsidRDefault="00C912B1" w:rsidP="00971C06" w:rsidR="00C912B1" w:rsidRPr="00A80D20">
      <w:pPr>
        <w:ind w:firstLine="709"/>
        <w:jc w:val="both"/>
        <w:rPr>
          <w:sz w:val="24"/>
          <w:szCs w:val="24"/>
        </w:rPr>
      </w:pPr>
      <w:r w:rsidRPr="00A80D20">
        <w:rPr>
          <w:sz w:val="24"/>
          <w:szCs w:val="24"/>
        </w:rPr>
        <w:lastRenderedPageBreak/>
        <w:t xml:space="preserve">Temeljem bilance predloženog stečajnog dužnika na dan 31.08.2018. g. (iz koje proizlazi kako dužnik ima evidentiranu dugotrajnu imovinu u iznosu 4.191.813,00 kuna, kratkotrajnu imovinu u iznosu 3.314.847,00 kuna, te potraživanja u iznosu 5.482.399,00 kuna) sud je utvrdio postojanje imovine stečajnog dužnika. </w:t>
      </w:r>
    </w:p>
    <w:p w:rsidRDefault="00C912B1" w:rsidP="00C912B1" w:rsidR="005478DD" w:rsidRPr="00A80D20">
      <w:pPr>
        <w:jc w:val="both"/>
        <w:rPr>
          <w:sz w:val="24"/>
          <w:szCs w:val="24"/>
        </w:rPr>
      </w:pPr>
      <w:r w:rsidRPr="00A80D20">
        <w:rPr>
          <w:sz w:val="24"/>
          <w:szCs w:val="24"/>
        </w:rPr>
        <w:t>Postojanje imovine stečajnog dužnika potvrđuje i Ugovora o kupoprodaji nekretnina</w:t>
      </w:r>
      <w:r w:rsidR="00E62AD4" w:rsidRPr="00A80D20">
        <w:rPr>
          <w:sz w:val="24"/>
          <w:szCs w:val="24"/>
        </w:rPr>
        <w:t xml:space="preserve"> od 16. travnja 2009. godine</w:t>
      </w:r>
      <w:r w:rsidRPr="00A80D20">
        <w:rPr>
          <w:sz w:val="24"/>
          <w:szCs w:val="24"/>
        </w:rPr>
        <w:t xml:space="preserve"> (list 11-13 spisa) iz kojeg je vidljivo je kako je predloženi stečajni dužnik vlasnik suvlasničkog dijela nekretnina zk. čest. br. 5677/1 k.o. Osijek, u naravi kuća br. 12 Gornjogradska obala sada stambeno-poslovna zgrada br. 8/F, šetališta kardinala Franje Šepera, upisana u zk. uložak br. 9219 k.o. Osijek, povezano s vlasništvom posebnog dijela nekretnine i to: poslovnim prostorom u prizemlju zgrade površine 50,90m2.</w:t>
      </w:r>
    </w:p>
    <w:p w:rsidRDefault="00E62AD4" w:rsidP="00C912B1" w:rsidR="00E62AD4" w:rsidRPr="00A80D20">
      <w:pPr>
        <w:jc w:val="both"/>
        <w:rPr>
          <w:sz w:val="24"/>
          <w:szCs w:val="24"/>
        </w:rPr>
      </w:pPr>
    </w:p>
    <w:p w:rsidRDefault="00E62AD4" w:rsidP="00C912B1" w:rsidR="00E62AD4" w:rsidRPr="00A80D20">
      <w:pPr>
        <w:jc w:val="both"/>
        <w:rPr>
          <w:sz w:val="24"/>
          <w:szCs w:val="24"/>
        </w:rPr>
      </w:pPr>
      <w:r w:rsidRPr="00A80D20">
        <w:rPr>
          <w:sz w:val="24"/>
          <w:szCs w:val="24"/>
        </w:rPr>
        <w:tab/>
        <w:t>Navedena imovina, kako iskustveno, tako i radi činjenice da se radi o nekretnini, predstavlja po stavu i mišljenju suda, dostatnu imovinu iz koje se mogu podmiriti troškovi stečajnog postupka.</w:t>
      </w:r>
    </w:p>
    <w:p w:rsidRDefault="005478DD" w:rsidP="00971C06" w:rsidR="005478DD" w:rsidRPr="00A80D20">
      <w:pPr>
        <w:ind w:firstLine="709"/>
        <w:jc w:val="both"/>
        <w:rPr>
          <w:sz w:val="24"/>
          <w:szCs w:val="24"/>
        </w:rPr>
      </w:pPr>
    </w:p>
    <w:p w:rsidRDefault="00971C06" w:rsidP="00971C06" w:rsidR="00E3601D" w:rsidRPr="00A80D20">
      <w:pPr>
        <w:ind w:firstLine="709"/>
        <w:jc w:val="both"/>
        <w:rPr>
          <w:sz w:val="24"/>
          <w:szCs w:val="24"/>
        </w:rPr>
      </w:pPr>
      <w:r w:rsidRPr="00A80D20">
        <w:rPr>
          <w:sz w:val="24"/>
          <w:szCs w:val="24"/>
        </w:rPr>
        <w:tab/>
        <w:t>S</w:t>
      </w:r>
      <w:r w:rsidR="00032216" w:rsidRPr="00A80D20">
        <w:rPr>
          <w:sz w:val="24"/>
          <w:szCs w:val="24"/>
        </w:rPr>
        <w:t xml:space="preserve">lijedom navedenoga, </w:t>
      </w:r>
      <w:r w:rsidRPr="00A80D20">
        <w:rPr>
          <w:sz w:val="24"/>
          <w:szCs w:val="24"/>
        </w:rPr>
        <w:t xml:space="preserve">sud je na temelju odredbe čl. 5. st. 1. SZ-a utvrdio postojanje stečajnog razloga nesposobnosti za plaćanje, pa je na temelju odredbe čl. čl. 128. st. 6. SZ-a donio rješenje o otvaranju stečajnog postupka. Stečajni upravitelj izabran </w:t>
      </w:r>
      <w:r w:rsidR="005E6084" w:rsidRPr="00A80D20">
        <w:rPr>
          <w:sz w:val="24"/>
          <w:szCs w:val="24"/>
        </w:rPr>
        <w:t xml:space="preserve">je </w:t>
      </w:r>
      <w:r w:rsidRPr="00A80D20">
        <w:rPr>
          <w:sz w:val="24"/>
          <w:szCs w:val="24"/>
        </w:rPr>
        <w:t>metodom slučajnog odabira s liste A stečajnih upravitelja kako to propisuje odredba čl. 84. st. 1. SZ-a. Vjerovnici su na temelju odredbe čl. 129. st. 1. podstavak 4. pozvani u skladu s pravilima Stečajnog zakona prijaviti svoje tražbine, a razlučni i izlučni vjerovnici pozvani su na temelju odredbe čl. 129. st. 1. podstavak 5. obavijestiti steča</w:t>
      </w:r>
      <w:r w:rsidR="007E6C25" w:rsidRPr="00A80D20">
        <w:rPr>
          <w:sz w:val="24"/>
          <w:szCs w:val="24"/>
        </w:rPr>
        <w:t>jn</w:t>
      </w:r>
      <w:r w:rsidRPr="00A80D20">
        <w:rPr>
          <w:sz w:val="24"/>
          <w:szCs w:val="24"/>
        </w:rPr>
        <w:t>og upravitelja o svojim razlučnim i izlučnim pravima te su dužnikovi dužnici pozvani da svoje obveze bez odgode ispunjavaju stečajnom upravitelju za stečajnog dužnika (čl. 129. st. 1. podstavak 6 SZ-a). Nadalje, sud je u skladu sa odredbom čl. 130. SZ-a zakaza</w:t>
      </w:r>
      <w:r w:rsidR="007E6C25" w:rsidRPr="00A80D20">
        <w:rPr>
          <w:sz w:val="24"/>
          <w:szCs w:val="24"/>
        </w:rPr>
        <w:t>o ispitno ročište i izvještajno</w:t>
      </w:r>
      <w:r w:rsidRPr="00A80D20">
        <w:rPr>
          <w:sz w:val="24"/>
          <w:szCs w:val="24"/>
        </w:rPr>
        <w:t xml:space="preserve"> ročište. S obzirom na to</w:t>
      </w:r>
      <w:r w:rsidR="00D95302" w:rsidRPr="00A80D20">
        <w:rPr>
          <w:sz w:val="24"/>
          <w:szCs w:val="24"/>
        </w:rPr>
        <w:t xml:space="preserve"> da je dužnik upisan kao nositelj prava </w:t>
      </w:r>
      <w:r w:rsidR="00FF2ED6" w:rsidRPr="00A80D20">
        <w:rPr>
          <w:sz w:val="24"/>
          <w:szCs w:val="24"/>
        </w:rPr>
        <w:t>građenja</w:t>
      </w:r>
      <w:r w:rsidRPr="00A80D20">
        <w:rPr>
          <w:sz w:val="24"/>
          <w:szCs w:val="24"/>
        </w:rPr>
        <w:t>, sud je po osnovi odredbe čl. 131. st. 2. SZ-a riješio kao u izreci.</w:t>
      </w:r>
      <w:r w:rsidR="000C77B1" w:rsidRPr="00A80D20">
        <w:rPr>
          <w:sz w:val="24"/>
          <w:szCs w:val="24"/>
        </w:rPr>
        <w:t xml:space="preserve"> Točka IX izreke temelji se na odredbi članka </w:t>
      </w:r>
      <w:r w:rsidR="00E3601D" w:rsidRPr="00A80D20">
        <w:rPr>
          <w:sz w:val="24"/>
          <w:szCs w:val="24"/>
        </w:rPr>
        <w:t>129.st.2. SZ-a.</w:t>
      </w:r>
    </w:p>
    <w:p w:rsidRDefault="00E3601D" w:rsidP="00971C06" w:rsidR="00E3601D" w:rsidRPr="00A80D20">
      <w:pPr>
        <w:ind w:firstLine="709"/>
        <w:jc w:val="both"/>
        <w:rPr>
          <w:sz w:val="24"/>
          <w:szCs w:val="24"/>
        </w:rPr>
      </w:pPr>
      <w:r w:rsidRPr="00A80D20">
        <w:rPr>
          <w:sz w:val="24"/>
          <w:szCs w:val="24"/>
        </w:rPr>
        <w:t>Slijedom navedenoga odlučeno je kao u izreci.</w:t>
      </w:r>
    </w:p>
    <w:p w:rsidRDefault="00C5002D" w:rsidP="00C82AC1" w:rsidR="00C5002D" w:rsidRPr="00A80D20">
      <w:pPr>
        <w:jc w:val="center"/>
        <w:rPr>
          <w:sz w:val="24"/>
          <w:szCs w:val="24"/>
        </w:rPr>
      </w:pPr>
    </w:p>
    <w:p w:rsidRDefault="009A3E7E" w:rsidP="00C82AC1" w:rsidR="001D5467" w:rsidRPr="00A80D20">
      <w:pPr>
        <w:jc w:val="center"/>
        <w:rPr>
          <w:sz w:val="24"/>
          <w:szCs w:val="24"/>
        </w:rPr>
      </w:pPr>
      <w:r w:rsidRPr="00A80D20">
        <w:rPr>
          <w:sz w:val="24"/>
          <w:szCs w:val="24"/>
        </w:rPr>
        <w:t xml:space="preserve">U Zagrebu </w:t>
      </w:r>
      <w:r w:rsidR="005E6084" w:rsidRPr="00A80D20">
        <w:rPr>
          <w:sz w:val="24"/>
          <w:szCs w:val="24"/>
        </w:rPr>
        <w:t>12</w:t>
      </w:r>
      <w:r w:rsidR="00971C06" w:rsidRPr="00A80D20">
        <w:rPr>
          <w:sz w:val="24"/>
          <w:szCs w:val="24"/>
        </w:rPr>
        <w:t>.</w:t>
      </w:r>
      <w:r w:rsidR="005E6084" w:rsidRPr="00A80D20">
        <w:rPr>
          <w:sz w:val="24"/>
          <w:szCs w:val="24"/>
        </w:rPr>
        <w:t xml:space="preserve"> prosinca</w:t>
      </w:r>
      <w:r w:rsidR="00F626D7" w:rsidRPr="00A80D20">
        <w:rPr>
          <w:sz w:val="24"/>
          <w:szCs w:val="24"/>
        </w:rPr>
        <w:t xml:space="preserve"> 201</w:t>
      </w:r>
      <w:r w:rsidR="005E6084" w:rsidRPr="00A80D20">
        <w:rPr>
          <w:sz w:val="24"/>
          <w:szCs w:val="24"/>
        </w:rPr>
        <w:t>8</w:t>
      </w:r>
      <w:r w:rsidRPr="00A80D20">
        <w:rPr>
          <w:sz w:val="24"/>
          <w:szCs w:val="24"/>
        </w:rPr>
        <w:t>.</w:t>
      </w:r>
      <w:r w:rsidR="008233D2" w:rsidRPr="00A80D20">
        <w:rPr>
          <w:sz w:val="24"/>
          <w:szCs w:val="24"/>
        </w:rPr>
        <w:tab/>
      </w:r>
      <w:r w:rsidR="00852C1A" w:rsidRPr="00A80D20">
        <w:rPr>
          <w:sz w:val="24"/>
          <w:szCs w:val="24"/>
        </w:rPr>
        <w:t xml:space="preserve"> </w:t>
      </w:r>
    </w:p>
    <w:p w:rsidRDefault="00CF5087" w:rsidP="00C82AC1" w:rsidR="00CF5087" w:rsidRPr="00A80D20">
      <w:pPr>
        <w:jc w:val="center"/>
        <w:rPr>
          <w:sz w:val="24"/>
          <w:szCs w:val="24"/>
        </w:rPr>
      </w:pPr>
    </w:p>
    <w:p w:rsidRDefault="00C5002D" w:rsidP="00C02BE7" w:rsidR="00C5002D" w:rsidRPr="00A80D20">
      <w:pPr>
        <w:pStyle w:val="Podnaslov"/>
        <w:ind w:firstLine="720" w:left="5040"/>
        <w:rPr>
          <w:rFonts w:hAnsi="Times New Roman" w:ascii="Times New Roman"/>
          <w:b w:val="false"/>
          <w:color w:val="auto"/>
          <w:szCs w:val="24"/>
        </w:rPr>
      </w:pPr>
      <w:r w:rsidRPr="00A80D20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5002D" w:rsidP="00C02BE7" w:rsidR="00C5002D">
      <w:pPr>
        <w:pStyle w:val="Podnaslov"/>
        <w:ind w:left="5772"/>
        <w:rPr>
          <w:rFonts w:hAnsi="Times New Roman" w:ascii="Times New Roman"/>
          <w:b w:val="false"/>
          <w:color w:val="auto"/>
          <w:szCs w:val="24"/>
        </w:rPr>
      </w:pPr>
      <w:r w:rsidRPr="00A80D20">
        <w:rPr>
          <w:rFonts w:hAnsi="Times New Roman" w:ascii="Times New Roman"/>
          <w:b w:val="false"/>
          <w:color w:val="auto"/>
          <w:szCs w:val="24"/>
        </w:rPr>
        <w:t>Nikola Ribarić</w:t>
      </w:r>
      <w:r w:rsidR="00C02BE7">
        <w:rPr>
          <w:rFonts w:hAnsi="Times New Roman" w:ascii="Times New Roman"/>
          <w:b w:val="false"/>
          <w:color w:val="auto"/>
          <w:szCs w:val="24"/>
        </w:rPr>
        <w:t>, v.r.</w:t>
      </w:r>
      <w:r w:rsidRPr="00A80D20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C02BE7" w:rsidP="00C02BE7" w:rsidR="00C02BE7">
      <w:pPr>
        <w:pStyle w:val="Podnaslov"/>
        <w:ind w:left="5772"/>
        <w:rPr>
          <w:rFonts w:hAnsi="Times New Roman" w:ascii="Times New Roman"/>
          <w:b w:val="false"/>
          <w:color w:val="auto"/>
          <w:szCs w:val="24"/>
        </w:rPr>
      </w:pPr>
    </w:p>
    <w:p w:rsidRDefault="00C02BE7" w:rsidP="00C02BE7" w:rsidR="00C02BE7">
      <w:pPr>
        <w:pStyle w:val="Podnaslov"/>
        <w:ind w:left="360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Za točnost otpravka – ovlašteni službenik </w:t>
      </w:r>
    </w:p>
    <w:p w:rsidRDefault="00C02BE7" w:rsidP="00C02BE7" w:rsidR="00C02BE7" w:rsidRPr="00A80D20">
      <w:pPr>
        <w:pStyle w:val="Podnaslov"/>
        <w:ind w:left="57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</w:p>
    <w:p w:rsidRDefault="00C5002D" w:rsidP="00A10F37" w:rsidR="00C5002D" w:rsidRPr="00A80D20">
      <w:pPr>
        <w:rPr>
          <w:sz w:val="24"/>
          <w:szCs w:val="24"/>
          <w:lang w:val="pl-PL"/>
        </w:rPr>
      </w:pPr>
    </w:p>
    <w:p w:rsidRDefault="00CC7697" w:rsidP="00A10F37" w:rsidR="00CC7697">
      <w:pPr>
        <w:rPr>
          <w:sz w:val="24"/>
          <w:szCs w:val="24"/>
          <w:lang w:val="pl-PL"/>
        </w:rPr>
      </w:pPr>
    </w:p>
    <w:p w:rsidRDefault="00C02BE7" w:rsidP="00A10F37" w:rsidR="00C02BE7">
      <w:pPr>
        <w:rPr>
          <w:sz w:val="24"/>
          <w:szCs w:val="24"/>
          <w:lang w:val="pl-PL"/>
        </w:rPr>
      </w:pPr>
    </w:p>
    <w:p w:rsidRDefault="00A96E38" w:rsidP="00A10F37" w:rsidR="006838BA" w:rsidRPr="00A80D20">
      <w:pPr>
        <w:rPr>
          <w:sz w:val="24"/>
          <w:szCs w:val="24"/>
        </w:rPr>
      </w:pPr>
      <w:r w:rsidRPr="00A80D20">
        <w:rPr>
          <w:sz w:val="24"/>
          <w:szCs w:val="24"/>
          <w:lang w:val="pl-PL"/>
        </w:rPr>
        <w:t>Uputa</w:t>
      </w:r>
      <w:r w:rsidRPr="00A80D20">
        <w:rPr>
          <w:sz w:val="24"/>
          <w:szCs w:val="24"/>
        </w:rPr>
        <w:t xml:space="preserve"> </w:t>
      </w:r>
      <w:r w:rsidRPr="00A80D20">
        <w:rPr>
          <w:sz w:val="24"/>
          <w:szCs w:val="24"/>
          <w:lang w:val="pl-PL"/>
        </w:rPr>
        <w:t>o</w:t>
      </w:r>
      <w:r w:rsidRPr="00A80D20">
        <w:rPr>
          <w:sz w:val="24"/>
          <w:szCs w:val="24"/>
        </w:rPr>
        <w:t xml:space="preserve"> </w:t>
      </w:r>
      <w:r w:rsidRPr="00A80D20">
        <w:rPr>
          <w:sz w:val="24"/>
          <w:szCs w:val="24"/>
          <w:lang w:val="pl-PL"/>
        </w:rPr>
        <w:t>pravnom</w:t>
      </w:r>
      <w:r w:rsidRPr="00A80D20">
        <w:rPr>
          <w:sz w:val="24"/>
          <w:szCs w:val="24"/>
        </w:rPr>
        <w:t xml:space="preserve"> </w:t>
      </w:r>
      <w:r w:rsidRPr="00A80D20">
        <w:rPr>
          <w:sz w:val="24"/>
          <w:szCs w:val="24"/>
          <w:lang w:val="pl-PL"/>
        </w:rPr>
        <w:t>lijeku</w:t>
      </w:r>
      <w:r w:rsidRPr="00A80D20">
        <w:rPr>
          <w:sz w:val="24"/>
          <w:szCs w:val="24"/>
        </w:rPr>
        <w:t>:</w:t>
      </w:r>
    </w:p>
    <w:p w:rsidRDefault="006838BA" w:rsidR="0078679F" w:rsidRPr="00A80D20">
      <w:pPr>
        <w:jc w:val="both"/>
        <w:rPr>
          <w:sz w:val="24"/>
          <w:szCs w:val="24"/>
          <w:lang w:val="pl-PL"/>
        </w:rPr>
      </w:pPr>
      <w:r w:rsidRPr="00A80D20">
        <w:rPr>
          <w:sz w:val="24"/>
          <w:szCs w:val="24"/>
          <w:lang w:val="pt-BR"/>
        </w:rPr>
        <w:t>Protiv</w:t>
      </w:r>
      <w:r w:rsidRPr="00A80D20">
        <w:rPr>
          <w:sz w:val="24"/>
          <w:szCs w:val="24"/>
        </w:rPr>
        <w:t xml:space="preserve"> </w:t>
      </w:r>
      <w:r w:rsidRPr="00A80D20">
        <w:rPr>
          <w:sz w:val="24"/>
          <w:szCs w:val="24"/>
          <w:lang w:val="pt-BR"/>
        </w:rPr>
        <w:t>rje</w:t>
      </w:r>
      <w:r w:rsidRPr="00A80D20">
        <w:rPr>
          <w:sz w:val="24"/>
          <w:szCs w:val="24"/>
        </w:rPr>
        <w:t>š</w:t>
      </w:r>
      <w:r w:rsidRPr="00A80D20">
        <w:rPr>
          <w:sz w:val="24"/>
          <w:szCs w:val="24"/>
          <w:lang w:val="pt-BR"/>
        </w:rPr>
        <w:t>enja</w:t>
      </w:r>
      <w:r w:rsidRPr="00A80D20">
        <w:rPr>
          <w:sz w:val="24"/>
          <w:szCs w:val="24"/>
        </w:rPr>
        <w:t xml:space="preserve"> </w:t>
      </w:r>
      <w:r w:rsidRPr="00A80D20">
        <w:rPr>
          <w:sz w:val="24"/>
          <w:szCs w:val="24"/>
          <w:lang w:val="pt-BR"/>
        </w:rPr>
        <w:t>o</w:t>
      </w:r>
      <w:r w:rsidRPr="00A80D20">
        <w:rPr>
          <w:sz w:val="24"/>
          <w:szCs w:val="24"/>
        </w:rPr>
        <w:t xml:space="preserve"> </w:t>
      </w:r>
      <w:r w:rsidRPr="00A80D20">
        <w:rPr>
          <w:sz w:val="24"/>
          <w:szCs w:val="24"/>
          <w:lang w:val="pt-BR"/>
        </w:rPr>
        <w:t>otvaranju</w:t>
      </w:r>
      <w:r w:rsidRPr="00A80D20">
        <w:rPr>
          <w:sz w:val="24"/>
          <w:szCs w:val="24"/>
        </w:rPr>
        <w:t xml:space="preserve"> stečajnog </w:t>
      </w:r>
      <w:r w:rsidRPr="00A80D20">
        <w:rPr>
          <w:sz w:val="24"/>
          <w:szCs w:val="24"/>
          <w:lang w:val="pt-BR"/>
        </w:rPr>
        <w:t>postupka</w:t>
      </w:r>
      <w:r w:rsidRPr="00A80D20">
        <w:rPr>
          <w:sz w:val="24"/>
          <w:szCs w:val="24"/>
        </w:rPr>
        <w:t xml:space="preserve"> </w:t>
      </w:r>
      <w:r w:rsidR="0096090C" w:rsidRPr="00A80D20">
        <w:rPr>
          <w:sz w:val="24"/>
          <w:szCs w:val="24"/>
        </w:rPr>
        <w:t xml:space="preserve">pravo na žalbu ima </w:t>
      </w:r>
      <w:r w:rsidRPr="00A80D20">
        <w:rPr>
          <w:sz w:val="24"/>
          <w:szCs w:val="24"/>
          <w:lang w:val="pt-BR"/>
        </w:rPr>
        <w:t>osoba</w:t>
      </w:r>
      <w:r w:rsidRPr="00A80D20">
        <w:rPr>
          <w:sz w:val="24"/>
          <w:szCs w:val="24"/>
        </w:rPr>
        <w:t xml:space="preserve"> </w:t>
      </w:r>
      <w:r w:rsidR="0096090C" w:rsidRPr="00A80D20">
        <w:rPr>
          <w:sz w:val="24"/>
          <w:szCs w:val="24"/>
        </w:rPr>
        <w:t xml:space="preserve">ovlaštena za zastupanje dužnika po zakonu </w:t>
      </w:r>
      <w:r w:rsidRPr="00A80D20">
        <w:rPr>
          <w:sz w:val="24"/>
          <w:szCs w:val="24"/>
          <w:lang w:val="pl-PL"/>
        </w:rPr>
        <w:t>do</w:t>
      </w:r>
      <w:r w:rsidRPr="00A80D20">
        <w:rPr>
          <w:sz w:val="24"/>
          <w:szCs w:val="24"/>
        </w:rPr>
        <w:t xml:space="preserve"> </w:t>
      </w:r>
      <w:r w:rsidRPr="00A80D20">
        <w:rPr>
          <w:sz w:val="24"/>
          <w:szCs w:val="24"/>
          <w:lang w:val="pl-PL"/>
        </w:rPr>
        <w:t>dana</w:t>
      </w:r>
      <w:r w:rsidRPr="00A80D20">
        <w:rPr>
          <w:sz w:val="24"/>
          <w:szCs w:val="24"/>
        </w:rPr>
        <w:t xml:space="preserve"> </w:t>
      </w:r>
      <w:r w:rsidRPr="00A80D20">
        <w:rPr>
          <w:sz w:val="24"/>
          <w:szCs w:val="24"/>
          <w:lang w:val="pl-PL"/>
        </w:rPr>
        <w:t>nastupanja</w:t>
      </w:r>
      <w:r w:rsidRPr="00A80D20">
        <w:rPr>
          <w:sz w:val="24"/>
          <w:szCs w:val="24"/>
        </w:rPr>
        <w:t xml:space="preserve"> </w:t>
      </w:r>
      <w:r w:rsidRPr="00A80D20">
        <w:rPr>
          <w:sz w:val="24"/>
          <w:szCs w:val="24"/>
          <w:lang w:val="pl-PL"/>
        </w:rPr>
        <w:t>pravnih</w:t>
      </w:r>
      <w:r w:rsidRPr="00A80D20">
        <w:rPr>
          <w:sz w:val="24"/>
          <w:szCs w:val="24"/>
        </w:rPr>
        <w:t xml:space="preserve"> </w:t>
      </w:r>
      <w:r w:rsidRPr="00A80D20">
        <w:rPr>
          <w:sz w:val="24"/>
          <w:szCs w:val="24"/>
          <w:lang w:val="pl-PL"/>
        </w:rPr>
        <w:t>posljedica</w:t>
      </w:r>
      <w:r w:rsidRPr="00A80D20">
        <w:rPr>
          <w:sz w:val="24"/>
          <w:szCs w:val="24"/>
        </w:rPr>
        <w:t xml:space="preserve"> </w:t>
      </w:r>
      <w:r w:rsidRPr="00A80D20">
        <w:rPr>
          <w:sz w:val="24"/>
          <w:szCs w:val="24"/>
          <w:lang w:val="pl-PL"/>
        </w:rPr>
        <w:t>otvaranja</w:t>
      </w:r>
      <w:r w:rsidRPr="00A80D20">
        <w:rPr>
          <w:sz w:val="24"/>
          <w:szCs w:val="24"/>
        </w:rPr>
        <w:t xml:space="preserve"> </w:t>
      </w:r>
      <w:r w:rsidRPr="00A80D20">
        <w:rPr>
          <w:sz w:val="24"/>
          <w:szCs w:val="24"/>
          <w:lang w:val="pl-PL"/>
        </w:rPr>
        <w:t>ste</w:t>
      </w:r>
      <w:r w:rsidRPr="00A80D20">
        <w:rPr>
          <w:sz w:val="24"/>
          <w:szCs w:val="24"/>
        </w:rPr>
        <w:t>č</w:t>
      </w:r>
      <w:r w:rsidRPr="00A80D20">
        <w:rPr>
          <w:sz w:val="24"/>
          <w:szCs w:val="24"/>
          <w:lang w:val="pl-PL"/>
        </w:rPr>
        <w:t>ajnog</w:t>
      </w:r>
      <w:r w:rsidRPr="00A80D20">
        <w:rPr>
          <w:sz w:val="24"/>
          <w:szCs w:val="24"/>
        </w:rPr>
        <w:t xml:space="preserve"> </w:t>
      </w:r>
      <w:r w:rsidRPr="00A80D20">
        <w:rPr>
          <w:sz w:val="24"/>
          <w:szCs w:val="24"/>
          <w:lang w:val="pl-PL"/>
        </w:rPr>
        <w:t>postupka</w:t>
      </w:r>
      <w:r w:rsidR="0096090C" w:rsidRPr="00A80D20">
        <w:rPr>
          <w:sz w:val="24"/>
          <w:szCs w:val="24"/>
          <w:lang w:val="pl-PL"/>
        </w:rPr>
        <w:t xml:space="preserve"> i dužnik pojedinac</w:t>
      </w:r>
      <w:r w:rsidRPr="00A80D20">
        <w:rPr>
          <w:sz w:val="24"/>
          <w:szCs w:val="24"/>
        </w:rPr>
        <w:t>.</w:t>
      </w:r>
      <w:r w:rsidR="005E6084" w:rsidRPr="00A80D20">
        <w:rPr>
          <w:sz w:val="24"/>
          <w:szCs w:val="24"/>
        </w:rPr>
        <w:t xml:space="preserve"> </w:t>
      </w:r>
      <w:r w:rsidRPr="00A80D20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  <w:r w:rsidR="005E6084" w:rsidRPr="00A80D20">
        <w:rPr>
          <w:sz w:val="24"/>
          <w:szCs w:val="24"/>
          <w:lang w:val="pl-PL"/>
        </w:rPr>
        <w:t xml:space="preserve"> Dostava se smatra obavljenom istekom osmoga dana od dana objave pismena na mrežnoj stranici e-Oglasna ploča sudova.</w:t>
      </w:r>
      <w:r w:rsidR="00C02BE7" w:rsidRPr="00A80D20">
        <w:rPr>
          <w:sz w:val="24"/>
          <w:szCs w:val="24"/>
          <w:lang w:val="pl-PL"/>
        </w:rPr>
        <w:t xml:space="preserve"> </w:t>
      </w:r>
    </w:p>
    <w:p w:rsidRDefault="009A3E7E" w:rsidP="00B81C62" w:rsidR="009A3E7E" w:rsidRPr="00A80D20">
      <w:pPr>
        <w:rPr>
          <w:sz w:val="24"/>
          <w:szCs w:val="24"/>
          <w:lang w:val="pl-PL"/>
        </w:rPr>
      </w:pPr>
    </w:p>
    <w:sectPr w:rsidSect="00CF5087" w:rsidR="009A3E7E" w:rsidRPr="00A80D20">
      <w:headerReference w:type="even" r:id="rId11"/>
      <w:headerReference w:type="default" r:id="rId12"/>
      <w:pgSz w:h="16838" w:w="11906"/>
      <w:pgMar w:gutter="0" w:footer="720" w:header="720" w:left="1797" w:bottom="1418" w:right="1797" w:top="873"/>
      <w:cols w:space="720"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2BE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86344" w:rsidP="00286344" w:rsidR="00286344">
    <w:pPr>
      <w:ind w:firstLine="720"/>
      <w:jc w:val="right"/>
      <w:rPr>
        <w:sz w:val="24"/>
        <w:szCs w:val="24"/>
      </w:rPr>
    </w:pPr>
  </w:p>
  <w:p w:rsidRDefault="006F4096" w:rsidP="006F4096" w:rsidR="006F4096">
    <w:pPr>
      <w:ind w:firstLine="720"/>
      <w:jc w:val="right"/>
    </w:pPr>
    <w:r>
      <w:rPr>
        <w:sz w:val="24"/>
        <w:szCs w:val="24"/>
      </w:rPr>
      <w:t>72</w:t>
    </w:r>
    <w:r w:rsidRPr="001D411A">
      <w:rPr>
        <w:sz w:val="24"/>
        <w:szCs w:val="24"/>
      </w:rPr>
      <w:t>.</w:t>
    </w:r>
    <w:r w:rsidRPr="001D411A">
      <w:rPr>
        <w:b/>
        <w:sz w:val="24"/>
        <w:szCs w:val="24"/>
      </w:rPr>
      <w:t xml:space="preserve"> </w:t>
    </w:r>
    <w:r w:rsidRPr="001D411A">
      <w:rPr>
        <w:sz w:val="24"/>
        <w:szCs w:val="24"/>
      </w:rPr>
      <w:t>St-</w:t>
    </w:r>
    <w:r>
      <w:rPr>
        <w:sz w:val="24"/>
        <w:szCs w:val="24"/>
      </w:rPr>
      <w:t>2626/2018-10</w:t>
    </w:r>
  </w:p>
  <w:p w:rsidRDefault="00185AD7" w:rsidP="006F4096" w:rsidR="00185AD7">
    <w:pPr>
      <w:ind w:firstLine="72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B406C0F"/>
    <w:multiLevelType w:val="hybridMultilevel"/>
    <w:tmpl w:val="70FE4A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4F525B8"/>
    <w:multiLevelType w:val="hybridMultilevel"/>
    <w:tmpl w:val="421808D8"/>
    <w:lvl w:tplc="F63AC514" w:ilvl="0">
      <w:start w:val="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6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7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10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7BCE61A8"/>
    <w:multiLevelType w:val="hybridMultilevel"/>
    <w:tmpl w:val="17241292"/>
    <w:lvl w:tplc="3E8E30B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10"/>
  </w:num>
  <w:num w:numId="5">
    <w:abstractNumId w:val="9"/>
  </w:num>
  <w:num w:numId="6">
    <w:abstractNumId w:val="0"/>
  </w:num>
  <w:num w:numId="7">
    <w:abstractNumId w:val="8"/>
  </w:num>
  <w:num w:numId="8">
    <w:abstractNumId w:val="7"/>
  </w:num>
  <w:num w:numId="9">
    <w:abstractNumId w:val="11"/>
  </w:num>
  <w:num w:numId="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32216"/>
    <w:rsid w:val="00041689"/>
    <w:rsid w:val="00041D43"/>
    <w:rsid w:val="00043D7A"/>
    <w:rsid w:val="0004473F"/>
    <w:rsid w:val="00055E92"/>
    <w:rsid w:val="00060B30"/>
    <w:rsid w:val="00077E5C"/>
    <w:rsid w:val="00083B35"/>
    <w:rsid w:val="00097BEA"/>
    <w:rsid w:val="000B78D5"/>
    <w:rsid w:val="000C4886"/>
    <w:rsid w:val="000C77B1"/>
    <w:rsid w:val="000D129A"/>
    <w:rsid w:val="000D1BF8"/>
    <w:rsid w:val="000E34D2"/>
    <w:rsid w:val="000F5EA1"/>
    <w:rsid w:val="000F6345"/>
    <w:rsid w:val="00102FE3"/>
    <w:rsid w:val="0012249B"/>
    <w:rsid w:val="00125507"/>
    <w:rsid w:val="00132A5D"/>
    <w:rsid w:val="00137314"/>
    <w:rsid w:val="00150A80"/>
    <w:rsid w:val="00152276"/>
    <w:rsid w:val="0016323B"/>
    <w:rsid w:val="00166E72"/>
    <w:rsid w:val="001708B2"/>
    <w:rsid w:val="00171E2C"/>
    <w:rsid w:val="00172A8D"/>
    <w:rsid w:val="001741C7"/>
    <w:rsid w:val="00185AD7"/>
    <w:rsid w:val="00186749"/>
    <w:rsid w:val="00195086"/>
    <w:rsid w:val="001A45BF"/>
    <w:rsid w:val="001B72C2"/>
    <w:rsid w:val="001C2DCD"/>
    <w:rsid w:val="001D411A"/>
    <w:rsid w:val="001D5467"/>
    <w:rsid w:val="001D6684"/>
    <w:rsid w:val="001E1892"/>
    <w:rsid w:val="001E2220"/>
    <w:rsid w:val="001E44D0"/>
    <w:rsid w:val="00206C81"/>
    <w:rsid w:val="00210410"/>
    <w:rsid w:val="00230BF0"/>
    <w:rsid w:val="00243CCA"/>
    <w:rsid w:val="002443CE"/>
    <w:rsid w:val="00255C3F"/>
    <w:rsid w:val="00255E71"/>
    <w:rsid w:val="002576B4"/>
    <w:rsid w:val="00264673"/>
    <w:rsid w:val="0027042C"/>
    <w:rsid w:val="002726CF"/>
    <w:rsid w:val="00286344"/>
    <w:rsid w:val="002A35E4"/>
    <w:rsid w:val="002B322D"/>
    <w:rsid w:val="002D18DF"/>
    <w:rsid w:val="002D3DC3"/>
    <w:rsid w:val="002E5689"/>
    <w:rsid w:val="002E7E07"/>
    <w:rsid w:val="003155DD"/>
    <w:rsid w:val="00326384"/>
    <w:rsid w:val="00334B86"/>
    <w:rsid w:val="00341148"/>
    <w:rsid w:val="00341785"/>
    <w:rsid w:val="00341C5D"/>
    <w:rsid w:val="00350C04"/>
    <w:rsid w:val="00377237"/>
    <w:rsid w:val="003853A9"/>
    <w:rsid w:val="00396622"/>
    <w:rsid w:val="003A290E"/>
    <w:rsid w:val="003A4171"/>
    <w:rsid w:val="003A6019"/>
    <w:rsid w:val="003B2F0E"/>
    <w:rsid w:val="003C78A1"/>
    <w:rsid w:val="003D2947"/>
    <w:rsid w:val="003E450E"/>
    <w:rsid w:val="003E4E05"/>
    <w:rsid w:val="003F342C"/>
    <w:rsid w:val="004004CC"/>
    <w:rsid w:val="00401191"/>
    <w:rsid w:val="0040513D"/>
    <w:rsid w:val="00414221"/>
    <w:rsid w:val="00414EC6"/>
    <w:rsid w:val="00447E26"/>
    <w:rsid w:val="00454B52"/>
    <w:rsid w:val="00455127"/>
    <w:rsid w:val="00473B11"/>
    <w:rsid w:val="00474DAD"/>
    <w:rsid w:val="004C328C"/>
    <w:rsid w:val="004E19B6"/>
    <w:rsid w:val="004E6AD4"/>
    <w:rsid w:val="004E77EF"/>
    <w:rsid w:val="0051132F"/>
    <w:rsid w:val="00522162"/>
    <w:rsid w:val="0052345E"/>
    <w:rsid w:val="00525D6E"/>
    <w:rsid w:val="00540145"/>
    <w:rsid w:val="00547715"/>
    <w:rsid w:val="005478DD"/>
    <w:rsid w:val="0055381F"/>
    <w:rsid w:val="0056018D"/>
    <w:rsid w:val="00560ED7"/>
    <w:rsid w:val="005B3BA8"/>
    <w:rsid w:val="005B7415"/>
    <w:rsid w:val="005D78EA"/>
    <w:rsid w:val="005E0054"/>
    <w:rsid w:val="005E6084"/>
    <w:rsid w:val="005E70E2"/>
    <w:rsid w:val="006018F8"/>
    <w:rsid w:val="00603157"/>
    <w:rsid w:val="0060629E"/>
    <w:rsid w:val="006138C0"/>
    <w:rsid w:val="00617BEC"/>
    <w:rsid w:val="006524A1"/>
    <w:rsid w:val="006569FD"/>
    <w:rsid w:val="00656D95"/>
    <w:rsid w:val="00657800"/>
    <w:rsid w:val="00675DA9"/>
    <w:rsid w:val="00677BBF"/>
    <w:rsid w:val="006838BA"/>
    <w:rsid w:val="006866CB"/>
    <w:rsid w:val="006901E8"/>
    <w:rsid w:val="006906E7"/>
    <w:rsid w:val="006B0E12"/>
    <w:rsid w:val="006C59D1"/>
    <w:rsid w:val="006C7A5A"/>
    <w:rsid w:val="006E43F8"/>
    <w:rsid w:val="006F4096"/>
    <w:rsid w:val="00704661"/>
    <w:rsid w:val="00705C04"/>
    <w:rsid w:val="00715858"/>
    <w:rsid w:val="00715F8A"/>
    <w:rsid w:val="00720611"/>
    <w:rsid w:val="007238DA"/>
    <w:rsid w:val="00724F1D"/>
    <w:rsid w:val="007332B1"/>
    <w:rsid w:val="007422A8"/>
    <w:rsid w:val="00746617"/>
    <w:rsid w:val="007624A6"/>
    <w:rsid w:val="00767D35"/>
    <w:rsid w:val="0077476F"/>
    <w:rsid w:val="0077495A"/>
    <w:rsid w:val="00777A50"/>
    <w:rsid w:val="0078451C"/>
    <w:rsid w:val="0078609A"/>
    <w:rsid w:val="0078679F"/>
    <w:rsid w:val="007A2503"/>
    <w:rsid w:val="007A70F4"/>
    <w:rsid w:val="007A7ECC"/>
    <w:rsid w:val="007B349C"/>
    <w:rsid w:val="007C09A9"/>
    <w:rsid w:val="007C0A7F"/>
    <w:rsid w:val="007C1BCF"/>
    <w:rsid w:val="007D3A6D"/>
    <w:rsid w:val="007D3CE2"/>
    <w:rsid w:val="007E13A8"/>
    <w:rsid w:val="007E6C25"/>
    <w:rsid w:val="007F0340"/>
    <w:rsid w:val="007F43CA"/>
    <w:rsid w:val="007F550D"/>
    <w:rsid w:val="007F7F1D"/>
    <w:rsid w:val="00802637"/>
    <w:rsid w:val="0081167C"/>
    <w:rsid w:val="008233D2"/>
    <w:rsid w:val="00824F36"/>
    <w:rsid w:val="00837019"/>
    <w:rsid w:val="00840279"/>
    <w:rsid w:val="00843BE5"/>
    <w:rsid w:val="00852C1A"/>
    <w:rsid w:val="00860C8A"/>
    <w:rsid w:val="00863D1F"/>
    <w:rsid w:val="008662DA"/>
    <w:rsid w:val="008676A1"/>
    <w:rsid w:val="00867C12"/>
    <w:rsid w:val="00883929"/>
    <w:rsid w:val="00894C1B"/>
    <w:rsid w:val="008A1DD7"/>
    <w:rsid w:val="008A6E36"/>
    <w:rsid w:val="008B40FA"/>
    <w:rsid w:val="008B578C"/>
    <w:rsid w:val="008D2088"/>
    <w:rsid w:val="008E0B1B"/>
    <w:rsid w:val="008E42A5"/>
    <w:rsid w:val="008E4ABA"/>
    <w:rsid w:val="00914B2C"/>
    <w:rsid w:val="00924885"/>
    <w:rsid w:val="0093371F"/>
    <w:rsid w:val="009557CC"/>
    <w:rsid w:val="0096090C"/>
    <w:rsid w:val="0096251B"/>
    <w:rsid w:val="0096793C"/>
    <w:rsid w:val="00971C06"/>
    <w:rsid w:val="00984F17"/>
    <w:rsid w:val="00987AA8"/>
    <w:rsid w:val="009A3E7E"/>
    <w:rsid w:val="009B130A"/>
    <w:rsid w:val="009B2331"/>
    <w:rsid w:val="009C2363"/>
    <w:rsid w:val="009E0FC4"/>
    <w:rsid w:val="00A10F37"/>
    <w:rsid w:val="00A14E4A"/>
    <w:rsid w:val="00A219BB"/>
    <w:rsid w:val="00A2346B"/>
    <w:rsid w:val="00A56D2A"/>
    <w:rsid w:val="00A622BE"/>
    <w:rsid w:val="00A65E73"/>
    <w:rsid w:val="00A7050F"/>
    <w:rsid w:val="00A70CB0"/>
    <w:rsid w:val="00A80202"/>
    <w:rsid w:val="00A80D20"/>
    <w:rsid w:val="00A84621"/>
    <w:rsid w:val="00A947D4"/>
    <w:rsid w:val="00A96E38"/>
    <w:rsid w:val="00AB024A"/>
    <w:rsid w:val="00AB0BD4"/>
    <w:rsid w:val="00AB7CEA"/>
    <w:rsid w:val="00AE1405"/>
    <w:rsid w:val="00AF3194"/>
    <w:rsid w:val="00AF7623"/>
    <w:rsid w:val="00B07E9D"/>
    <w:rsid w:val="00B22D4C"/>
    <w:rsid w:val="00B358B5"/>
    <w:rsid w:val="00B36980"/>
    <w:rsid w:val="00B42129"/>
    <w:rsid w:val="00B4321B"/>
    <w:rsid w:val="00B703DE"/>
    <w:rsid w:val="00B81C62"/>
    <w:rsid w:val="00BA3671"/>
    <w:rsid w:val="00BD6C10"/>
    <w:rsid w:val="00BD7E32"/>
    <w:rsid w:val="00BF3F51"/>
    <w:rsid w:val="00C02BE7"/>
    <w:rsid w:val="00C039C0"/>
    <w:rsid w:val="00C22011"/>
    <w:rsid w:val="00C24C72"/>
    <w:rsid w:val="00C25A83"/>
    <w:rsid w:val="00C31A45"/>
    <w:rsid w:val="00C3388F"/>
    <w:rsid w:val="00C37E34"/>
    <w:rsid w:val="00C43691"/>
    <w:rsid w:val="00C5002D"/>
    <w:rsid w:val="00C5207A"/>
    <w:rsid w:val="00C6207F"/>
    <w:rsid w:val="00C62E9F"/>
    <w:rsid w:val="00C761BB"/>
    <w:rsid w:val="00C82AC1"/>
    <w:rsid w:val="00C912B1"/>
    <w:rsid w:val="00C97228"/>
    <w:rsid w:val="00CA2F28"/>
    <w:rsid w:val="00CB0F34"/>
    <w:rsid w:val="00CB229D"/>
    <w:rsid w:val="00CB7437"/>
    <w:rsid w:val="00CC7697"/>
    <w:rsid w:val="00CE6CB5"/>
    <w:rsid w:val="00CE7270"/>
    <w:rsid w:val="00CF5087"/>
    <w:rsid w:val="00D03C27"/>
    <w:rsid w:val="00D16263"/>
    <w:rsid w:val="00D17002"/>
    <w:rsid w:val="00D174D3"/>
    <w:rsid w:val="00D37EE2"/>
    <w:rsid w:val="00D51EE7"/>
    <w:rsid w:val="00D95302"/>
    <w:rsid w:val="00D97F54"/>
    <w:rsid w:val="00DB4851"/>
    <w:rsid w:val="00DC07C5"/>
    <w:rsid w:val="00DC19E9"/>
    <w:rsid w:val="00DD3331"/>
    <w:rsid w:val="00DE3017"/>
    <w:rsid w:val="00DF4708"/>
    <w:rsid w:val="00E1254B"/>
    <w:rsid w:val="00E20FDF"/>
    <w:rsid w:val="00E2142D"/>
    <w:rsid w:val="00E23AA6"/>
    <w:rsid w:val="00E3601D"/>
    <w:rsid w:val="00E43FC2"/>
    <w:rsid w:val="00E62AD4"/>
    <w:rsid w:val="00E63A39"/>
    <w:rsid w:val="00E67C95"/>
    <w:rsid w:val="00E77FE9"/>
    <w:rsid w:val="00E836A6"/>
    <w:rsid w:val="00E83FAF"/>
    <w:rsid w:val="00E8454C"/>
    <w:rsid w:val="00E942E5"/>
    <w:rsid w:val="00EA2331"/>
    <w:rsid w:val="00EA4400"/>
    <w:rsid w:val="00EA4D5C"/>
    <w:rsid w:val="00EA6323"/>
    <w:rsid w:val="00EB36BA"/>
    <w:rsid w:val="00EB641C"/>
    <w:rsid w:val="00EC6072"/>
    <w:rsid w:val="00EC65DF"/>
    <w:rsid w:val="00EE08DB"/>
    <w:rsid w:val="00EE193F"/>
    <w:rsid w:val="00EE4B19"/>
    <w:rsid w:val="00F11803"/>
    <w:rsid w:val="00F1773D"/>
    <w:rsid w:val="00F20384"/>
    <w:rsid w:val="00F626D7"/>
    <w:rsid w:val="00F6762D"/>
    <w:rsid w:val="00F77E08"/>
    <w:rsid w:val="00F800D5"/>
    <w:rsid w:val="00FB16DC"/>
    <w:rsid w:val="00FC1C16"/>
    <w:rsid w:val="00FD5F6C"/>
    <w:rsid w:val="00FE0498"/>
    <w:rsid w:val="00FF234D"/>
    <w:rsid w:val="00FF2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true" w:styleId="BodyText21" w:type="paragraph">
    <w:name w:val="Body Text 21"/>
    <w:basedOn w:val="Normal"/>
    <w:rsid w:val="006866CB"/>
    <w:pPr>
      <w:ind w:hanging="720" w:left="720"/>
      <w:jc w:val="both"/>
    </w:pPr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569F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02B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2BE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2BE7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2BE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2BE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1" w:styleId="BodyText21" w:type="paragraph">
    <w:name w:val="Body Text 21"/>
    <w:basedOn w:val="Normal"/>
    <w:rsid w:val="006866CB"/>
    <w:pPr>
      <w:ind w:hanging="720" w:left="720"/>
      <w:jc w:val="both"/>
    </w:pPr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569F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02B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2BE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2BE7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2BE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2BE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2626</izvorni_sadrzaj>
    <derivirana_varijabla naziv="DomainObject.Predmet.Broj_1">2626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2018.</izvorni_sadrzaj>
    <derivirana_varijabla naziv="DomainObject.Predmet.DatumOsnivanja_1">12.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St-2626/2018</izvorni_sadrzaj>
    <derivirana_varijabla naziv="DomainObject.Predmet.OznakaBroj_1">St-2626/2018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KOMPAS ZAGREB d.d. zastupanog po punomoćniku STEFANOVIĆ&amp;VRDELJA-ODVJETNIČKO DRUŠTVO</izvorni_sadrzaj>
    <derivirana_varijabla naziv="DomainObject.Predmet.ProtustrankaFormated_1">  KOMPAS ZAGREB d.d. zastupanog po punomoćniku STEFANOVIĆ&amp;VRDELJA-ODVJETNIČKO DRUŠTVO</derivirana_varijabla>
  </DomainObject.Predmet.ProtustrankaFormated>
  <DomainObject.Predmet.ProtustrankaFormatedOIB>
    <izvorni_sadrzaj>  KOMPAS ZAGREB d.d., OIB 92104669091 zastupanog po punomoćniku STEFANOVIĆ&amp;VRDELJA-ODVJETNIČKO DRUŠTVO</izvorni_sadrzaj>
    <derivirana_varijabla naziv="DomainObject.Predmet.ProtustrankaFormatedOIB_1">  KOMPAS ZAGREB d.d., OIB 92104669091 zastupanog po punomoćniku STEFANOVIĆ&amp;VRDELJA-ODVJETNIČKO DRUŠTVO</derivirana_varijabla>
  </DomainObject.Predmet.ProtustrankaFormatedOIB>
  <DomainObject.Predmet.ProtustrankaFormatedWithAdress>
    <izvorni_sadrzaj> KOMPAS ZAGREB d.d., Andrije Hebranga 34, 10000 Zagreb zastupanog po punomoćniku STEFANOVIĆ&amp;VRDELJA-ODVJETNIČKO DRUŠTVO</izvorni_sadrzaj>
    <derivirana_varijabla naziv="DomainObject.Predmet.ProtustrankaFormatedWithAdress_1"> KOMPAS ZAGREB d.d., Andrije Hebranga 34, 10000 Zagreb zastupanog po punomoćniku STEFANOVIĆ&amp;VRDELJA-ODVJETNIČKO DRUŠTVO</derivirana_varijabla>
  </DomainObject.Predmet.ProtustrankaFormatedWithAdress>
  <DomainObject.Predmet.ProtustrankaFormatedWithAdressOIB>
    <izvorni_sadrzaj> KOMPAS ZAGREB d.d., OIB 92104669091, Andrije Hebranga 34, 10000 Zagreb zastupanog po punomoćniku STEFANOVIĆ&amp;VRDELJA-ODVJETNIČKO DRUŠTVO</izvorni_sadrzaj>
    <derivirana_varijabla naziv="DomainObject.Predmet.ProtustrankaFormatedWithAdressOIB_1"> KOMPAS ZAGREB d.d., OIB 92104669091, Andrije Hebranga 34, 10000 Zagreb zastupanog po punomoćniku STEFANOVIĆ&amp;VRDELJA-ODVJETNIČKO DRUŠTVO</derivirana_varijabla>
  </DomainObject.Predmet.ProtustrankaFormatedWithAdressOIB>
  <DomainObject.Predmet.ProtustrankaWithAdress>
    <izvorni_sadrzaj>KOMPAS ZAGREB d.d. Andrije Hebranga 34, 10000 Zagreb</izvorni_sadrzaj>
    <derivirana_varijabla naziv="DomainObject.Predmet.ProtustrankaWithAdress_1">KOMPAS ZAGREB d.d. Andrije Hebranga 34, 10000 Zagreb</derivirana_varijabla>
  </DomainObject.Predmet.ProtustrankaWithAdress>
  <DomainObject.Predmet.ProtustrankaWithAdressOIB>
    <izvorni_sadrzaj>KOMPAS ZAGREB d.d., OIB 92104669091, Andrije Hebranga 34, 10000 Zagreb</izvorni_sadrzaj>
    <derivirana_varijabla naziv="DomainObject.Predmet.ProtustrankaWithAdressOIB_1">KOMPAS ZAGREB d.d., OIB 92104669091, Andrije Hebranga 34, 10000 Zagreb</derivirana_varijabla>
  </DomainObject.Predmet.ProtustrankaWithAdressOIB>
  <DomainObject.Predmet.ProtustrankaNazivFormated>
    <izvorni_sadrzaj>KOMPAS ZAGREB d.d.</izvorni_sadrzaj>
    <derivirana_varijabla naziv="DomainObject.Predmet.ProtustrankaNazivFormated_1">KOMPAS ZAGREB d.d.</derivirana_varijabla>
  </DomainObject.Predmet.ProtustrankaNazivFormated>
  <DomainObject.Predmet.ProtustrankaNazivFormatedOIB>
    <izvorni_sadrzaj>KOMPAS ZAGREB d.d., OIB 92104669091</izvorni_sadrzaj>
    <derivirana_varijabla naziv="DomainObject.Predmet.ProtustrankaNazivFormatedOIB_1">KOMPAS ZAGREB d.d., OIB 92104669091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KOMPAS ZAGREB d.d.</izvorni_sadrzaj>
    <derivirana_varijabla naziv="DomainObject.Predmet.StrankaFormated_1">  KOMPAS ZAGREB d.d.</derivirana_varijabla>
  </DomainObject.Predmet.StrankaFormated>
  <DomainObject.Predmet.StrankaFormatedOIB>
    <izvorni_sadrzaj>  KOMPAS ZAGREB d.d., OIB 92104669091</izvorni_sadrzaj>
    <derivirana_varijabla naziv="DomainObject.Predmet.StrankaFormatedOIB_1">  KOMPAS ZAGREB d.d., OIB 92104669091</derivirana_varijabla>
  </DomainObject.Predmet.StrankaFormatedOIB>
  <DomainObject.Predmet.StrankaFormatedWithAdress>
    <izvorni_sadrzaj> KOMPAS ZAGREB d.d., Andrije Hebranga 34, 10000 Zagreb</izvorni_sadrzaj>
    <derivirana_varijabla naziv="DomainObject.Predmet.StrankaFormatedWithAdress_1"> KOMPAS ZAGREB d.d., Andrije Hebranga 34, 10000 Zagreb</derivirana_varijabla>
  </DomainObject.Predmet.StrankaFormatedWithAdress>
  <DomainObject.Predmet.StrankaFormatedWithAdressOIB>
    <izvorni_sadrzaj> KOMPAS ZAGREB d.d., OIB 92104669091, Andrije Hebranga 34, 10000 Zagreb</izvorni_sadrzaj>
    <derivirana_varijabla naziv="DomainObject.Predmet.StrankaFormatedWithAdressOIB_1"> KOMPAS ZAGREB d.d., OIB 92104669091, Andrije Hebranga 34, 10000 Zagreb</derivirana_varijabla>
  </DomainObject.Predmet.StrankaFormatedWithAdressOIB>
  <DomainObject.Predmet.StrankaWithAdress>
    <izvorni_sadrzaj>KOMPAS ZAGREB d.d. Andrije Hebranga 34,10000 Zagreb</izvorni_sadrzaj>
    <derivirana_varijabla naziv="DomainObject.Predmet.StrankaWithAdress_1">KOMPAS ZAGREB d.d. Andrije Hebranga 34,10000 Zagreb</derivirana_varijabla>
  </DomainObject.Predmet.StrankaWithAdress>
  <DomainObject.Predmet.StrankaWithAdressOIB>
    <izvorni_sadrzaj>KOMPAS ZAGREB d.d., OIB 92104669091, Andrije Hebranga 34,10000 Zagreb</izvorni_sadrzaj>
    <derivirana_varijabla naziv="DomainObject.Predmet.StrankaWithAdressOIB_1">KOMPAS ZAGREB d.d., OIB 92104669091, Andrije Hebranga 34,10000 Zagreb</derivirana_varijabla>
  </DomainObject.Predmet.StrankaWithAdressOIB>
  <DomainObject.Predmet.StrankaNazivFormated>
    <izvorni_sadrzaj>KOMPAS ZAGREB d.d.</izvorni_sadrzaj>
    <derivirana_varijabla naziv="DomainObject.Predmet.StrankaNazivFormated_1">KOMPAS ZAGREB d.d.</derivirana_varijabla>
  </DomainObject.Predmet.StrankaNazivFormated>
  <DomainObject.Predmet.StrankaNazivFormatedOIB>
    <izvorni_sadrzaj>KOMPAS ZAGREB d.d., OIB 92104669091</izvorni_sadrzaj>
    <derivirana_varijabla naziv="DomainObject.Predmet.StrankaNazivFormatedOIB_1">KOMPAS ZAGREB d.d., OIB 92104669091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KOMPAS ZAGREB d.d.</item>
    </izvorni_sadrzaj>
    <derivirana_varijabla naziv="DomainObject.Predmet.StrankaListFormated_1">
      <item>KOMPAS ZAGREB d.d.</item>
    </derivirana_varijabla>
  </DomainObject.Predmet.StrankaListFormated>
  <DomainObject.Predmet.StrankaListFormatedOIB>
    <izvorni_sadrzaj>
      <item>KOMPAS ZAGREB d.d., OIB 92104669091</item>
    </izvorni_sadrzaj>
    <derivirana_varijabla naziv="DomainObject.Predmet.StrankaListFormatedOIB_1">
      <item>KOMPAS ZAGREB d.d., OIB 92104669091</item>
    </derivirana_varijabla>
  </DomainObject.Predmet.StrankaListFormatedOIB>
  <DomainObject.Predmet.StrankaListFormatedWithAdress>
    <izvorni_sadrzaj>
      <item>KOMPAS ZAGREB d.d., Andrije Hebranga 34, 10000 Zagreb</item>
    </izvorni_sadrzaj>
    <derivirana_varijabla naziv="DomainObject.Predmet.StrankaListFormatedWithAdress_1">
      <item>KOMPAS ZAGREB d.d., Andrije Hebranga 34, 10000 Zagreb</item>
    </derivirana_varijabla>
  </DomainObject.Predmet.StrankaListFormatedWithAdress>
  <DomainObject.Predmet.StrankaListFormatedWithAdressOIB>
    <izvorni_sadrzaj>
      <item>KOMPAS ZAGREB d.d., OIB 92104669091, Andrije Hebranga 34, 10000 Zagreb</item>
    </izvorni_sadrzaj>
    <derivirana_varijabla naziv="DomainObject.Predmet.StrankaListFormatedWithAdressOIB_1">
      <item>KOMPAS ZAGREB d.d., OIB 92104669091, Andrije Hebranga 34, 10000 Zagreb</item>
    </derivirana_varijabla>
  </DomainObject.Predmet.StrankaListFormatedWithAdressOIB>
  <DomainObject.Predmet.StrankaListNazivFormated>
    <izvorni_sadrzaj>
      <item>KOMPAS ZAGREB d.d.</item>
    </izvorni_sadrzaj>
    <derivirana_varijabla naziv="DomainObject.Predmet.StrankaListNazivFormated_1">
      <item>KOMPAS ZAGREB d.d.</item>
    </derivirana_varijabla>
  </DomainObject.Predmet.StrankaListNazivFormated>
  <DomainObject.Predmet.StrankaListNazivFormatedOIB>
    <izvorni_sadrzaj>
      <item>KOMPAS ZAGREB d.d., OIB 92104669091</item>
    </izvorni_sadrzaj>
    <derivirana_varijabla naziv="DomainObject.Predmet.StrankaListNazivFormatedOIB_1">
      <item>KOMPAS ZAGREB d.d., OIB 92104669091</item>
    </derivirana_varijabla>
  </DomainObject.Predmet.StrankaListNazivFormatedOIB>
  <DomainObject.Predmet.ProtuStrankaListFormated>
    <izvorni_sadrzaj>
      <item>KOMPAS ZAGREB d.d. zastupanog po punomoćniku STEFANOVIĆ&amp;VRDELJA-ODVJETNIČKO DRUŠTVO</item>
    </izvorni_sadrzaj>
    <derivirana_varijabla naziv="DomainObject.Predmet.ProtuStrankaListFormated_1">
      <item>KOMPAS ZAGREB d.d. zastupanog po punomoćniku STEFANOVIĆ&amp;VRDELJA-ODVJETNIČKO DRUŠTVO</item>
    </derivirana_varijabla>
  </DomainObject.Predmet.ProtuStrankaListFormated>
  <DomainObject.Predmet.ProtuStrankaListFormatedOIB>
    <izvorni_sadrzaj>
      <item>KOMPAS ZAGREB d.d., OIB 92104669091 zastupanog po punomoćniku STEFANOVIĆ&amp;VRDELJA-ODVJETNIČKO DRUŠTVO</item>
    </izvorni_sadrzaj>
    <derivirana_varijabla naziv="DomainObject.Predmet.ProtuStrankaListFormatedOIB_1">
      <item>KOMPAS ZAGREB d.d., OIB 92104669091 zastupanog po punomoćniku STEFANOVIĆ&amp;VRDELJA-ODVJETNIČKO DRUŠTVO</item>
    </derivirana_varijabla>
  </DomainObject.Predmet.ProtuStrankaListFormatedOIB>
  <DomainObject.Predmet.ProtuStrankaListFormatedWithAdress>
    <izvorni_sadrzaj>
      <item>KOMPAS ZAGREB d.d., Andrije Hebranga 34, 10000 Zagreb zastupanog po punomoćniku STEFANOVIĆ&amp;VRDELJA-ODVJETNIČKO DRUŠTVO</item>
    </izvorni_sadrzaj>
    <derivirana_varijabla naziv="DomainObject.Predmet.ProtuStrankaListFormatedWithAdress_1">
      <item>KOMPAS ZAGREB d.d., Andrije Hebranga 34, 10000 Zagreb zastupanog po punomoćniku STEFANOVIĆ&amp;VRDELJA-ODVJETNIČKO DRUŠTVO</item>
    </derivirana_varijabla>
  </DomainObject.Predmet.ProtuStrankaListFormatedWithAdress>
  <DomainObject.Predmet.ProtuStrankaListFormatedWithAdressOIB>
    <izvorni_sadrzaj>
      <item>KOMPAS ZAGREB d.d., OIB 92104669091, Andrije Hebranga 34, 10000 Zagreb zastupanog po punomoćniku STEFANOVIĆ&amp;VRDELJA-ODVJETNIČKO DRUŠTVO</item>
    </izvorni_sadrzaj>
    <derivirana_varijabla naziv="DomainObject.Predmet.ProtuStrankaListFormatedWithAdressOIB_1">
      <item>KOMPAS ZAGREB d.d., OIB 92104669091, Andrije Hebranga 34, 10000 Zagreb zastupanog po punomoćniku STEFANOVIĆ&amp;VRDELJA-ODVJETNIČKO DRUŠTVO</item>
    </derivirana_varijabla>
  </DomainObject.Predmet.ProtuStrankaListFormatedWithAdressOIB>
  <DomainObject.Predmet.ProtuStrankaListNazivFormated>
    <izvorni_sadrzaj>
      <item>KOMPAS ZAGREB d.d.</item>
    </izvorni_sadrzaj>
    <derivirana_varijabla naziv="DomainObject.Predmet.ProtuStrankaListNazivFormated_1">
      <item>KOMPAS ZAGREB d.d.</item>
    </derivirana_varijabla>
  </DomainObject.Predmet.ProtuStrankaListNazivFormated>
  <DomainObject.Predmet.ProtuStrankaListNazivFormatedOIB>
    <izvorni_sadrzaj>
      <item>KOMPAS ZAGREB d.d., OIB 92104669091</item>
    </izvorni_sadrzaj>
    <derivirana_varijabla naziv="DomainObject.Predmet.ProtuStrankaListNazivFormatedOIB_1">
      <item>KOMPAS ZAGREB d.d., OIB 92104669091</item>
    </derivirana_varijabla>
  </DomainObject.Predmet.ProtuStrankaListNazivFormatedOIB>
  <DomainObject.Predmet.OstaliListFormated>
    <izvorni_sadrzaj>
      <item>STEFANOVIĆ&amp;VRDELJA-ODVJETNIČKO DRUŠTVO punomoćnik sudionika u postupku KOMPAS ZAGREB d.d.</item>
      <item>Zdenka Bolanča</item>
    </izvorni_sadrzaj>
    <derivirana_varijabla naziv="DomainObject.Predmet.OstaliListFormated_1">
      <item>STEFANOVIĆ&amp;VRDELJA-ODVJETNIČKO DRUŠTVO punomoćnik sudionika u postupku KOMPAS ZAGREB d.d.</item>
      <item>Zdenka Bolanča</item>
    </derivirana_varijabla>
  </DomainObject.Predmet.OstaliListFormated>
  <DomainObject.Predmet.OstaliListFormatedOIB>
    <izvorni_sadrzaj>
      <item>STEFANOVIĆ&amp;VRDELJA-ODVJETNIČKO DRUŠTVO, OIB 16998632083 punomoćnik sudionika u postupku KOMPAS ZAGREB d.d.</item>
      <item>Zdenka Bolanča, OIB 45530395100</item>
    </izvorni_sadrzaj>
    <derivirana_varijabla naziv="DomainObject.Predmet.OstaliListFormatedOIB_1">
      <item>STEFANOVIĆ&amp;VRDELJA-ODVJETNIČKO DRUŠTVO, OIB 16998632083 punomoćnik sudionika u postupku KOMPAS ZAGREB d.d.</item>
      <item>Zdenka Bolanča, OIB 45530395100</item>
    </derivirana_varijabla>
  </DomainObject.Predmet.OstaliListFormatedOIB>
  <DomainObject.Predmet.OstaliListFormatedWithAdress>
    <izvorni_sadrzaj>
      <item>STEFANOVIĆ&amp;VRDELJA-ODVJETNIČKO DRUŠTVO, D.T. Gavrana 13, 10000 Zagreb punomoćnik sudionika u postupku KOMPAS ZAGREB d.d.</item>
      <item>Zdenka Bolanča, Ulica Jurja Žerjavića 13, 10000 Zagreb</item>
    </izvorni_sadrzaj>
    <derivirana_varijabla naziv="DomainObject.Predmet.OstaliListFormatedWithAdress_1">
      <item>STEFANOVIĆ&amp;VRDELJA-ODVJETNIČKO DRUŠTVO, D.T. Gavrana 13, 10000 Zagreb punomoćnik sudionika u postupku KOMPAS ZAGREB d.d.</item>
      <item>Zdenka Bolanča, Ulica Jurja Žerjavića 13, 10000 Zagreb</item>
    </derivirana_varijabla>
  </DomainObject.Predmet.OstaliListFormatedWithAdress>
  <DomainObject.Predmet.OstaliListFormatedWithAdressOIB>
    <izvorni_sadrzaj>
      <item>STEFANOVIĆ&amp;VRDELJA-ODVJETNIČKO DRUŠTVO, OIB 16998632083, D.T. Gavrana 13, 10000 Zagreb punomoćnik sudionika u postupku KOMPAS ZAGREB d.d.</item>
      <item>Zdenka Bolanča, OIB 45530395100, Ulica Jurja Žerjavića 13, 10000 Zagreb</item>
    </izvorni_sadrzaj>
    <derivirana_varijabla naziv="DomainObject.Predmet.OstaliListFormatedWithAdressOIB_1">
      <item>STEFANOVIĆ&amp;VRDELJA-ODVJETNIČKO DRUŠTVO, OIB 16998632083, D.T. Gavrana 13, 10000 Zagreb punomoćnik sudionika u postupku KOMPAS ZAGREB d.d.</item>
      <item>Zdenka Bolanča, OIB 45530395100, Ulica Jurja Žerjavića 13, 10000 Zagreb</item>
    </derivirana_varijabla>
  </DomainObject.Predmet.OstaliListFormatedWithAdressOIB>
  <DomainObject.Predmet.OstaliListNazivFormated>
    <izvorni_sadrzaj>
      <item>STEFANOVIĆ&amp;VRDELJA-ODVJETNIČKO DRUŠTVO</item>
      <item>Zdenka Bolanča</item>
    </izvorni_sadrzaj>
    <derivirana_varijabla naziv="DomainObject.Predmet.OstaliListNazivFormated_1">
      <item>STEFANOVIĆ&amp;VRDELJA-ODVJETNIČKO DRUŠTVO</item>
      <item>Zdenka Bolanča</item>
    </derivirana_varijabla>
  </DomainObject.Predmet.OstaliListNazivFormated>
  <DomainObject.Predmet.OstaliListNazivFormatedOIB>
    <izvorni_sadrzaj>
      <item>STEFANOVIĆ&amp;VRDELJA-ODVJETNIČKO DRUŠTVO, OIB 16998632083</item>
      <item>Zdenka Bolanča, OIB 45530395100</item>
    </izvorni_sadrzaj>
    <derivirana_varijabla naziv="DomainObject.Predmet.OstaliListNazivFormatedOIB_1">
      <item>STEFANOVIĆ&amp;VRDELJA-ODVJETNIČKO DRUŠTVO, OIB 16998632083</item>
      <item>Zdenka Bolanča, OIB 45530395100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KOMPAS ZAGREB d.d.</izvorni_sadrzaj>
    <derivirana_varijabla naziv="DomainObject.Predmet.StrankaIDrugi_1">KOMPAS ZAGREB d.d.</derivirana_varijabla>
  </DomainObject.Predmet.StrankaIDrugi>
  <DomainObject.Predmet.ProtustrankaIDrugi>
    <izvorni_sadrzaj>KOMPAS ZAGREB d.d.</izvorni_sadrzaj>
    <derivirana_varijabla naziv="DomainObject.Predmet.ProtustrankaIDrugi_1">KOMPAS ZAGREB d.d.</derivirana_varijabla>
  </DomainObject.Predmet.ProtustrankaIDrugi>
  <DomainObject.Predmet.StrankaIDrugiAdressOIB>
    <izvorni_sadrzaj>KOMPAS ZAGREB d.d., OIB 92104669091, Andrije Hebranga 34, 10000 Zagreb</izvorni_sadrzaj>
    <derivirana_varijabla naziv="DomainObject.Predmet.StrankaIDrugiAdressOIB_1">KOMPAS ZAGREB d.d., OIB 92104669091, Andrije Hebranga 34, 10000 Zagreb</derivirana_varijabla>
  </DomainObject.Predmet.StrankaIDrugiAdressOIB>
  <DomainObject.Predmet.ProtustrankaIDrugiAdressOIB>
    <izvorni_sadrzaj>KOMPAS ZAGREB d.d., OIB 92104669091, Andrije Hebranga 34, 10000 Zagreb</izvorni_sadrzaj>
    <derivirana_varijabla naziv="DomainObject.Predmet.ProtustrankaIDrugiAdressOIB_1">KOMPAS ZAGREB d.d., OIB 92104669091, Andrije Hebranga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KOMPAS ZAGREB d.d.</item>
      <item>KOMPAS ZAGREB d.d.</item>
      <item>STEFANOVIĆ&amp;VRDELJA-ODVJETNIČKO DRUŠTVO</item>
      <item>Zdenka Bolanča</item>
    </izvorni_sadrzaj>
    <derivirana_varijabla naziv="DomainObject.Predmet.SudioniciListNaziv_1">
      <item>KOMPAS ZAGREB d.d.</item>
      <item>KOMPAS ZAGREB d.d.</item>
      <item>STEFANOVIĆ&amp;VRDELJA-ODVJETNIČKO DRUŠTVO</item>
      <item>Zdenka Bolanča</item>
    </derivirana_varijabla>
  </DomainObject.Predmet.SudioniciListNaziv>
  <DomainObject.Predmet.SudioniciListAdressOIB>
    <izvorni_sadrzaj>
      <item>KOMPAS ZAGREB d.d., OIB 92104669091, Andrije Hebranga 34,10000 Zagreb</item>
      <item>KOMPAS ZAGREB d.d., OIB 92104669091, Andrije Hebranga 34,10000 Zagreb</item>
      <item>STEFANOVIĆ&amp;VRDELJA-ODVJETNIČKO DRUŠTVO, OIB 16998632083, D.T. Gavrana 13,10000 Zagreb</item>
      <item>Zdenka Bolanča, OIB 45530395100, Ulica Jurja Žerjavića 13,10000 Zagreb</item>
    </izvorni_sadrzaj>
    <derivirana_varijabla naziv="DomainObject.Predmet.SudioniciListAdressOIB_1">
      <item>KOMPAS ZAGREB d.d., OIB 92104669091, Andrije Hebranga 34,10000 Zagreb</item>
      <item>KOMPAS ZAGREB d.d., OIB 92104669091, Andrije Hebranga 34,10000 Zagreb</item>
      <item>STEFANOVIĆ&amp;VRDELJA-ODVJETNIČKO DRUŠTVO, OIB 16998632083, D.T. Gavrana 13,10000 Zagreb</item>
      <item>Zdenka Bolanča, OIB 45530395100, Ulica Jurja Žerjavića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92104669091</item>
      <item>, OIB 92104669091</item>
      <item>, OIB 16998632083</item>
      <item>, OIB 45530395100</item>
    </izvorni_sadrzaj>
    <derivirana_varijabla naziv="DomainObject.Predmet.SudioniciListNazivOIB_1">
      <item>, OIB 92104669091</item>
      <item>, OIB 92104669091</item>
      <item>, OIB 16998632083</item>
      <item>, OIB 45530395100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DEJANA IVANOVIĆ, OIB 82361868781, SVETOG MATEJA 124, 10000 Zagreb</item>
    </izvorni_sadrzaj>
    <derivirana_varijabla naziv="DomainObject.Predmet.StecajniUpraviteljiListAddressOIB_1">
      <item>DEJANA IVANOVIĆ, OIB 82361868781, SVETOG MATEJA 124,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prosinca 2018.</izvorni_sadrzaj>
    <derivirana_varijabla naziv="DomainObject.Predmet.DatumZadnjeOdrzaneSudskeRadnje_1">12. prosinca 2018.</derivirana_varijabla>
  </DomainObject.Predmet.DatumZadnjeOdrzaneSudskeRadnje>
  <DomainObject.PredzadnjaOdlukaIzPredmeta.DatumDonosenjaOdluke>
    <izvorni_sadrzaj>12. listopada 2018.</izvorni_sadrzaj>
    <derivirana_varijabla naziv="DomainObject.PredzadnjaOdlukaIzPredmeta.DatumDonosenjaOdluke_1">12. listopada 2018.</derivirana_varijabla>
  </DomainObject.PredzadnjaOdlukaIzPredmeta.DatumDonosenjaOdluke>
  <DomainObject.PredzadnjaOdlukaIzPredmeta.Oznaka>
    <izvorni_sadrzaj>St-2626/2018-2</izvorni_sadrzaj>
    <derivirana_varijabla naziv="DomainObject.PredzadnjaOdlukaIzPredmeta.Oznaka_1">St-2626/2018-2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B13742-2ADA-4FE3-8BCF-16F42CC599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3</properties:Pages>
  <properties:Words>1237</properties:Words>
  <properties:Characters>6918</properties:Characters>
  <properties:Lines>146</properties:Lines>
  <properties:Paragraphs>40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8171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2018-12-12T12:42:00Z</dcterms:created>
  <dc:creator>Ante</dc:creator>
  <cp:lastModifiedBy>Maja Hajtek</cp:lastModifiedBy>
  <cp:lastPrinted>2018-12-12T12:54:00Z</cp:lastPrinted>
  <dcterms:modified xmlns:xsi="http://www.w3.org/2001/XMLSchema-instance" xsi:type="dcterms:W3CDTF">2018-12-12T12:56:00Z</dcterms:modified>
  <cp:revision>6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(4. Rješenje o otvaranju stečaja- kompas 12.12.2018..docx)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