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b6c7" w14:paraId="9c1b6c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D35E7">
        <w:t>2248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1519CE" w:rsidRPr="00505749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TELEKOMUNIKACIJSKO SAVJETOVANJE d.o.o. OIB: 15516623299, MBS: 080831919, Zagreb, Bartolići 33</w:t>
      </w:r>
      <w:r w:rsidR="004E278E" w:rsidRPr="00866B31">
        <w:t xml:space="preserve">, </w:t>
      </w:r>
      <w:r w:rsidR="004E278E">
        <w:t xml:space="preserve"> </w:t>
      </w:r>
      <w:r>
        <w:rPr>
          <w:lang w:val="pt-BR"/>
        </w:rPr>
        <w:t xml:space="preserve"> 1</w:t>
      </w:r>
      <w:r w:rsidR="001519CE">
        <w:rPr>
          <w:lang w:val="pt-BR"/>
        </w:rPr>
        <w:t>4</w:t>
      </w:r>
      <w:r>
        <w:rPr>
          <w:lang w:val="pt-BR"/>
        </w:rPr>
        <w:t xml:space="preserve">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1519CE" w:rsidRPr="00505749">
        <w:rPr>
          <w:lang w:val="pt-BR"/>
        </w:rPr>
        <w:t>TELEKOMUNIKACIJSKO SAVJETOVANJE d.o.o. OIB: 15516623299, MBS: 080831919, Zagreb, Bartolići 33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>1</w:t>
      </w:r>
      <w:r w:rsidR="001519CE">
        <w:t>4</w:t>
      </w:r>
      <w:r w:rsidR="00E57CD2">
        <w:t xml:space="preserve">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</w:t>
      </w:r>
      <w:r w:rsidR="001519CE">
        <w:t>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5F7440">
        <w:t>Nikola Kruljac, OIB: 49223643131, Našice, Martin, Bana Jelačića 48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  <w:rPr>
          <w:lang w:val="pt-BR"/>
        </w:rPr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FE63E3" w:rsidRPr="00505749">
        <w:rPr>
          <w:lang w:val="pt-BR"/>
        </w:rPr>
        <w:t>TELEKOMUNIKACIJSKO SAVJETOVANJE d.o.o. OIB: 15516623299, MBS: 080831919, Zagreb, Bartolići 33</w:t>
      </w:r>
    </w:p>
    <w:p w:rsidRDefault="00FE63E3" w:rsidP="00152F9B" w:rsidR="00FE63E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E63E3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FE63E3" w:rsidRPr="00505749">
        <w:rPr>
          <w:lang w:val="pt-BR"/>
        </w:rPr>
        <w:t>TELEKOMUNIKACIJSKO SAVJETOVANJE d.o.o. OIB: 15516623299, MBS: 080831919, Zagreb, Bartolići 33</w:t>
      </w:r>
      <w:r w:rsidR="00FE63E3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F25DE">
        <w:t>642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</w:t>
      </w:r>
      <w:r w:rsidR="00DB441F">
        <w:lastRenderedPageBreak/>
        <w:t xml:space="preserve">ukupnom iznosu od </w:t>
      </w:r>
      <w:r w:rsidR="004F25DE">
        <w:t>1.523,12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4F25DE">
        <w:t>20.</w:t>
      </w:r>
      <w:r w:rsidR="00475B50">
        <w:t xml:space="preserve"> </w:t>
      </w:r>
      <w:r w:rsidR="001602A5" w:rsidRPr="005C2E60">
        <w:t>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4F25DE" w:rsidP="001602A5" w:rsidR="00DB441F">
      <w:pPr>
        <w:jc w:val="both"/>
      </w:pPr>
      <w:r>
        <w:t>11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4F25DE">
        <w:t>11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4F25DE">
        <w:t>11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>1</w:t>
      </w:r>
      <w:r w:rsidR="003E4392">
        <w:t>4</w:t>
      </w:r>
      <w:r w:rsidR="005C2E60">
        <w:t xml:space="preserve">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F206C0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F206C0" w:rsidP="00445BA5" w:rsidR="00F206C0">
      <w:pPr>
        <w:jc w:val="right"/>
      </w:pPr>
      <w:r>
        <w:t>Za točnost otpravka-</w:t>
      </w:r>
    </w:p>
    <w:p w:rsidRDefault="00F206C0" w:rsidP="00445BA5" w:rsidR="00F206C0">
      <w:pPr>
        <w:jc w:val="right"/>
      </w:pPr>
      <w:r>
        <w:t>ovlašteni službenik</w:t>
      </w:r>
    </w:p>
    <w:p w:rsidRDefault="00F206C0" w:rsidP="00445BA5" w:rsidR="00F206C0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206C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D592F">
          <w:t>22</w:t>
        </w:r>
        <w:r w:rsidR="004F25DE">
          <w:t>48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23149C"/>
    <w:rsid w:val="00237B9E"/>
    <w:rsid w:val="00255162"/>
    <w:rsid w:val="00274B49"/>
    <w:rsid w:val="002916CE"/>
    <w:rsid w:val="00293025"/>
    <w:rsid w:val="002B0102"/>
    <w:rsid w:val="002D6894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B6D46"/>
    <w:rsid w:val="005C1600"/>
    <w:rsid w:val="005C2E60"/>
    <w:rsid w:val="005C7C4C"/>
    <w:rsid w:val="005D3DE4"/>
    <w:rsid w:val="005F7440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2410"/>
    <w:rsid w:val="00C12C33"/>
    <w:rsid w:val="00C221D6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F206C0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St-2248/2016</izvorni_sadrzaj>
    <derivirana_varijabla naziv="DomainObject.Predmet.OznakaBroj_1">St-2248/2016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TELEKOMUNIKACIJSKO SAVJETOVANJE d.o.o. za usluge</izvorni_sadrzaj>
    <derivirana_varijabla naziv="DomainObject.Predmet.ProtustrankaFormated_1">  TELEKOMUNIKACIJSKO SAVJETOVANJE d.o.o. za usluge</derivirana_varijabla>
  </DomainObject.Predmet.ProtustrankaFormated>
  <DomainObject.Predmet.ProtustrankaFormatedOIB>
    <izvorni_sadrzaj>  TELEKOMUNIKACIJSKO SAVJETOVANJE d.o.o. za usluge, OIB 15516623299</izvorni_sadrzaj>
    <derivirana_varijabla naziv="DomainObject.Predmet.ProtustrankaFormatedOIB_1">  TELEKOMUNIKACIJSKO SAVJETOVANJE d.o.o. za usluge, OIB 15516623299</derivirana_varijabla>
  </DomainObject.Predmet.ProtustrankaFormatedOIB>
  <DomainObject.Predmet.ProtustrankaFormatedWithAdress>
    <izvorni_sadrzaj> TELEKOMUNIKACIJSKO SAVJETOVANJE d.o.o. za usluge, Bartolići 33, 10000 Zagreb</izvorni_sadrzaj>
    <derivirana_varijabla naziv="DomainObject.Predmet.ProtustrankaFormatedWithAdress_1"> TELEKOMUNIKACIJSKO SAVJETOVANJE d.o.o. za usluge, Bartolići 33, 10000 Zagreb</derivirana_varijabla>
  </DomainObject.Predmet.ProtustrankaFormatedWithAdress>
  <DomainObject.Predmet.ProtustrankaFormatedWithAdressOIB>
    <izvorni_sadrzaj> TELEKOMUNIKACIJSKO SAVJETOVANJE d.o.o. za usluge, OIB 15516623299, Bartolići 33, 10000 Zagreb</izvorni_sadrzaj>
    <derivirana_varijabla naziv="DomainObject.Predmet.ProtustrankaFormatedWithAdressOIB_1"> TELEKOMUNIKACIJSKO SAVJETOVANJE d.o.o. za usluge, OIB 15516623299, Bartolići 33, 10000 Zagreb</derivirana_varijabla>
  </DomainObject.Predmet.ProtustrankaFormatedWithAdressOIB>
  <DomainObject.Predmet.ProtustrankaWithAdress>
    <izvorni_sadrzaj>TELEKOMUNIKACIJSKO SAVJETOVANJE d.o.o. za usluge Bartolići 33, 10000 Zagreb</izvorni_sadrzaj>
    <derivirana_varijabla naziv="DomainObject.Predmet.ProtustrankaWithAdress_1">TELEKOMUNIKACIJSKO SAVJETOVANJE d.o.o. za usluge Bartolići 33, 10000 Zagreb</derivirana_varijabla>
  </DomainObject.Predmet.ProtustrankaWithAdress>
  <DomainObject.Predmet.ProtustrankaWithAdressOIB>
    <izvorni_sadrzaj>TELEKOMUNIKACIJSKO SAVJETOVANJE d.o.o. za usluge, OIB 15516623299, Bartolići 33, 10000 Zagreb</izvorni_sadrzaj>
    <derivirana_varijabla naziv="DomainObject.Predmet.ProtustrankaWithAdressOIB_1">TELEKOMUNIKACIJSKO SAVJETOVANJE d.o.o. za usluge, OIB 15516623299, Bartolići 33, 10000 Zagreb</derivirana_varijabla>
  </DomainObject.Predmet.ProtustrankaWithAdressOIB>
  <DomainObject.Predmet.ProtustrankaNazivFormated>
    <izvorni_sadrzaj>TELEKOMUNIKACIJSKO SAVJETOVANJE d.o.o. za usluge</izvorni_sadrzaj>
    <derivirana_varijabla naziv="DomainObject.Predmet.ProtustrankaNazivFormated_1">TELEKOMUNIKACIJSKO SAVJETOVANJE d.o.o. za usluge</derivirana_varijabla>
  </DomainObject.Predmet.ProtustrankaNazivFormated>
  <DomainObject.Predmet.ProtustrankaNazivFormatedOIB>
    <izvorni_sadrzaj>TELEKOMUNIKACIJSKO SAVJETOVANJE d.o.o. za usluge, OIB 15516623299</izvorni_sadrzaj>
    <derivirana_varijabla naziv="DomainObject.Predmet.ProtustrankaNazivFormatedOIB_1">TELEKOMUNIKACIJSKO SAVJETOVANJE d.o.o. za usluge, OIB 15516623299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TELEKOMUNIKACIJSKO SAVJETOVANJE d.o.o. za usluge</item>
    </izvorni_sadrzaj>
    <derivirana_varijabla naziv="DomainObject.Predmet.ProtuStrankaListFormated_1">
      <item>TELEKOMUNIKACIJSKO SAVJETOVANJE d.o.o. za usluge</item>
    </derivirana_varijabla>
  </DomainObject.Predmet.ProtuStrankaListFormated>
  <DomainObject.Predmet.ProtuStrankaListFormatedOIB>
    <izvorni_sadrzaj>
      <item>TELEKOMUNIKACIJSKO SAVJETOVANJE d.o.o. za usluge, OIB 15516623299</item>
    </izvorni_sadrzaj>
    <derivirana_varijabla naziv="DomainObject.Predmet.ProtuStrankaListFormatedOIB_1">
      <item>TELEKOMUNIKACIJSKO SAVJETOVANJE d.o.o. za usluge, OIB 15516623299</item>
    </derivirana_varijabla>
  </DomainObject.Predmet.ProtuStrankaListFormatedOIB>
  <DomainObject.Predmet.ProtuStrankaListFormatedWithAdress>
    <izvorni_sadrzaj>
      <item>TELEKOMUNIKACIJSKO SAVJETOVANJE d.o.o. za usluge, Bartolići 33, 10000 Zagreb</item>
    </izvorni_sadrzaj>
    <derivirana_varijabla naziv="DomainObject.Predmet.ProtuStrankaListFormatedWithAdress_1">
      <item>TELEKOMUNIKACIJSKO SAVJETOVANJE d.o.o. za usluge, Bartolići 33, 10000 Zagreb</item>
    </derivirana_varijabla>
  </DomainObject.Predmet.ProtuStrankaListFormatedWithAdress>
  <DomainObject.Predmet.ProtuStrankaListFormatedWithAdressOIB>
    <izvorni_sadrzaj>
      <item>TELEKOMUNIKACIJSKO SAVJETOVANJE d.o.o. za usluge, OIB 15516623299, Bartolići 33, 10000 Zagreb</item>
    </izvorni_sadrzaj>
    <derivirana_varijabla naziv="DomainObject.Predmet.ProtuStrankaListFormatedWithAdressOIB_1">
      <item>TELEKOMUNIKACIJSKO SAVJETOVANJE d.o.o. za usluge, OIB 15516623299, Bartolići 33, 10000 Zagreb</item>
    </derivirana_varijabla>
  </DomainObject.Predmet.ProtuStrankaListFormatedWithAdressOIB>
  <DomainObject.Predmet.ProtuStrankaListNazivFormated>
    <izvorni_sadrzaj>
      <item>TELEKOMUNIKACIJSKO SAVJETOVANJE d.o.o. za usluge</item>
    </izvorni_sadrzaj>
    <derivirana_varijabla naziv="DomainObject.Predmet.ProtuStrankaListNazivFormated_1">
      <item>TELEKOMUNIKACIJSKO SAVJETOVANJE d.o.o. za usluge</item>
    </derivirana_varijabla>
  </DomainObject.Predmet.ProtuStrankaListNazivFormated>
  <DomainObject.Predmet.ProtuStrankaListNazivFormatedOIB>
    <izvorni_sadrzaj>
      <item>TELEKOMUNIKACIJSKO SAVJETOVANJE d.o.o. za usluge, OIB 15516623299</item>
    </izvorni_sadrzaj>
    <derivirana_varijabla naziv="DomainObject.Predmet.ProtuStrankaListNazivFormatedOIB_1">
      <item>TELEKOMUNIKACIJSKO SAVJETOVANJE d.o.o. za usluge, OIB 15516623299</item>
    </derivirana_varijabla>
  </DomainObject.Predmet.ProtuStrankaListNazivFormatedOIB>
  <DomainObject.Predmet.OstaliListFormated>
    <izvorni_sadrzaj>
      <item>Marin Franković</item>
      <item>SOCIETE GENERALE-SPLITSKA BANKA d.d.</item>
    </izvorni_sadrzaj>
    <derivirana_varijabla naziv="DomainObject.Predmet.OstaliListFormated_1">
      <item>Marin Franković</item>
      <item>SOCIETE GENERALE-SPLITSKA BANKA d.d.</item>
    </derivirana_varijabla>
  </DomainObject.Predmet.OstaliListFormated>
  <DomainObject.Predmet.OstaliListFormatedOIB>
    <izvorni_sadrzaj>
      <item>Marin Franković, OIB 96740689882</item>
      <item>SOCIETE GENERALE-SPLITSKA BANKA d.d.</item>
    </izvorni_sadrzaj>
    <derivirana_varijabla naziv="DomainObject.Predmet.OstaliListFormatedOIB_1">
      <item>Marin Franković, OIB 96740689882</item>
      <item>SOCIETE GENERALE-SPLITSKA BANKA d.d.</item>
    </derivirana_varijabla>
  </DomainObject.Predmet.OstaliListFormatedOIB>
  <DomainObject.Predmet.OstaliListFormatedWithAdress>
    <izvorni_sadrzaj>
      <item>Marin Franković, Polje Višnjica 0, Kiseljak</item>
      <item>SOCIETE GENERALE-SPLITSKA BANKA d.d., Ruđera Boškovića 16, 21000 Split</item>
    </izvorni_sadrzaj>
    <derivirana_varijabla naziv="DomainObject.Predmet.OstaliListFormatedWithAdress_1">
      <item>Marin Franković, Polje Višnjica 0, Kiseljak</item>
      <item>SOCIETE GENERALE-SPLITSKA BANKA d.d., Ruđera Boškovića 16, 21000 Split</item>
    </derivirana_varijabla>
  </DomainObject.Predmet.OstaliListFormatedWithAdress>
  <DomainObject.Predmet.OstaliListFormatedWithAdressOIB>
    <izvorni_sadrzaj>
      <item>Marin Franković, OIB 96740689882, Polje Višnjica 0, Kiseljak</item>
      <item>SOCIETE GENERALE-SPLITSKA BANKA d.d., Ruđera Boškovića 16, 21000 Split</item>
    </izvorni_sadrzaj>
    <derivirana_varijabla naziv="DomainObject.Predmet.OstaliListFormatedWithAdressOIB_1">
      <item>Marin Franković, OIB 96740689882, Polje Višnjica 0, Kiseljak</item>
      <item>SOCIETE GENERALE-SPLITSKA BANKA d.d., Ruđera Boškovića 16, 21000 Split</item>
    </derivirana_varijabla>
  </DomainObject.Predmet.OstaliListFormatedWithAdressOIB>
  <DomainObject.Predmet.OstaliListNazivFormated>
    <izvorni_sadrzaj>
      <item>Marin Franković</item>
      <item>SOCIETE GENERALE-SPLITSKA BANKA d.d.</item>
    </izvorni_sadrzaj>
    <derivirana_varijabla naziv="DomainObject.Predmet.OstaliListNazivFormated_1">
      <item>Marin Franković</item>
      <item>SOCIETE GENERALE-SPLITSKA BANKA d.d.</item>
    </derivirana_varijabla>
  </DomainObject.Predmet.OstaliListNazivFormated>
  <DomainObject.Predmet.OstaliListNazivFormatedOIB>
    <izvorni_sadrzaj>
      <item>Marin Franković, OIB 96740689882</item>
      <item>SOCIETE GENERALE-SPLITSKA BANKA d.d.</item>
    </izvorni_sadrzaj>
    <derivirana_varijabla naziv="DomainObject.Predmet.OstaliListNazivFormatedOIB_1">
      <item>Marin Franković, OIB 96740689882</item>
      <item>SOCIETE GENERALE-SPLITSKA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TELEKOMUNIKACIJSKO SAVJETOVANJE d.o.o. za usluge</izvorni_sadrzaj>
    <derivirana_varijabla naziv="DomainObject.Predmet.ProtustrankaIDrugi_1">TELEKOMUNIKACIJSKO SAVJETOVANJE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TELEKOMUNIKACIJSKO SAVJETOVANJE d.o.o. za usluge, OIB 15516623299, Bartolići 33, 10000 Zagreb</izvorni_sadrzaj>
    <derivirana_varijabla naziv="DomainObject.Predmet.ProtustrankaIDrugiAdressOIB_1">TELEKOMUNIKACIJSKO SAVJETOVANJE d.o.o. za usluge, OIB 15516623299, Bartolići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TELEKOMUNIKACIJSKO SAVJETOVANJE d.o.o. za usluge</item>
      <item>Marin Franković</item>
      <item>SOCIETE GENERALE-SPLITSKA BANKA d.d.</item>
    </izvorni_sadrzaj>
    <derivirana_varijabla naziv="DomainObject.Predmet.SudioniciListNaziv_1">
      <item>FINA Regionalni centar Zagreb</item>
      <item>TELEKOMUNIKACIJSKO SAVJETOVANJE d.o.o. za usluge</item>
      <item>Marin Franković</item>
      <item>SOCIETE GENERALE-SPLITSKA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  <item>SOCIETE GENERALE-SPLITSKA BANKA d.d., Ruđera Boškovića 16,21000 Split</item>
    </izvorni_sadrzaj>
    <derivirana_varijabla naziv="DomainObject.Predmet.SudioniciListAdressOIB_1">
      <item>FINA Regionalni centar Zagreb, OIB 85821130368, Trg svibanjskih žrtava 1995. 1,10000 Zagreb</item>
      <item>TELEKOMUNIKACIJSKO SAVJETOVANJE d.o.o. za usluge, OIB 15516623299, Bartolići 33,10000 Zagreb</item>
      <item>Marin Franković, OIB 96740689882, Polje Višnjica 0,Kiseljak</item>
      <item>SOCIETE GENERALE-SPLITSKA BANKA d.d.,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15516623299</item>
      <item>, OIB 96740689882</item>
      <item>, OIB null</item>
    </izvorni_sadrzaj>
    <derivirana_varijabla naziv="DomainObject.Predmet.SudioniciListNazivOIB_1">
      <item>, OIB 85821130368</item>
      <item>, OIB 15516623299</item>
      <item>, OIB 96740689882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67216-61B4-4FA9-B0A7-7A8FDD10B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4962</properties:Characters>
  <properties:Lines>109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2017-06-14T09:30:00Z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2017-06-14T09:37:00Z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