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b83f" w14:paraId="e9ab83f" w:rsidRDefault="001D18BF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EB3B41">
        <w:rPr>
          <w:rFonts w:hAnsi="Times New Roman" w:ascii="Times New Roman"/>
          <w:szCs w:val="24"/>
          <w:lang w:val="hr-HR"/>
        </w:rPr>
        <w:t>I</w:t>
      </w:r>
      <w:r w:rsidR="00EB3B41">
        <w:rPr>
          <w:rFonts w:hAnsi="Times New Roman" w:ascii="Times New Roman"/>
          <w:szCs w:val="24"/>
          <w:lang w:val="hr-HR"/>
        </w:rPr>
        <w:tab/>
      </w:r>
      <w:r w:rsidR="00EB3B41">
        <w:rPr>
          <w:rFonts w:hAnsi="Times New Roman" w:ascii="Times New Roman"/>
          <w:szCs w:val="24"/>
          <w:lang w:val="hr-HR"/>
        </w:rPr>
        <w:tab/>
      </w:r>
      <w:r w:rsidR="00EB3B41">
        <w:rPr>
          <w:rFonts w:hAnsi="Times New Roman" w:ascii="Times New Roman"/>
          <w:szCs w:val="24"/>
          <w:lang w:val="hr-HR"/>
        </w:rPr>
        <w:tab/>
      </w:r>
      <w:r w:rsidR="00EB3B41">
        <w:rPr>
          <w:rFonts w:hAnsi="Times New Roman" w:ascii="Times New Roman"/>
          <w:szCs w:val="24"/>
          <w:lang w:val="hr-HR"/>
        </w:rPr>
        <w:tab/>
      </w:r>
      <w:r w:rsidR="00EB3B41">
        <w:rPr>
          <w:rFonts w:hAnsi="Times New Roman" w:ascii="Times New Roman"/>
          <w:szCs w:val="24"/>
          <w:lang w:val="hr-HR"/>
        </w:rPr>
        <w:tab/>
      </w:r>
      <w:r w:rsidR="00EB3B41">
        <w:rPr>
          <w:rFonts w:hAnsi="Times New Roman" w:ascii="Times New Roman"/>
          <w:szCs w:val="24"/>
          <w:lang w:val="hr-HR"/>
        </w:rPr>
        <w:tab/>
        <w:t xml:space="preserve">           67. St-585/13</w:t>
      </w: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EB3B41" w:rsidP="002A1BBA" w:rsidR="0020088E" w:rsidRPr="00116556">
      <w:pPr>
        <w:ind w:firstLine="708"/>
        <w:jc w:val="both"/>
        <w:rPr>
          <w:rFonts w:hAnsi="Times New Roman" w:ascii="Times New Roman"/>
          <w:szCs w:val="24"/>
        </w:rPr>
      </w:pPr>
      <w:r w:rsidRPr="00EB3B41">
        <w:rPr>
          <w:rFonts w:hAnsi="Times New Roman" w:ascii="Times New Roman"/>
          <w:szCs w:val="24"/>
          <w:lang w:val="hr-HR"/>
        </w:rPr>
        <w:t>Trgovački sud u Zagrebu, po sucu Gordanu Zubaku, u stečajnom  postupku nad dužnikom MIPAD d.o.o. u stečaju, Prigorje Brdovečko, Nova cesta 15/1</w:t>
      </w:r>
      <w:r>
        <w:rPr>
          <w:rFonts w:hAnsi="Times New Roman" w:ascii="Times New Roman"/>
          <w:szCs w:val="24"/>
          <w:lang w:val="hr-HR"/>
        </w:rPr>
        <w:t>, OIB: 02874224852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4. rujna</w:t>
      </w:r>
      <w:r w:rsidR="00AF2B68">
        <w:rPr>
          <w:rFonts w:hAnsi="Times New Roman" w:ascii="Times New Roman"/>
          <w:szCs w:val="24"/>
        </w:rPr>
        <w:t xml:space="preserve"> 2017</w:t>
      </w:r>
      <w:r w:rsidR="004D24A3"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EB3B41" w:rsidR="00EB3B41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EB3B41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</w:t>
      </w:r>
      <w:r w:rsidR="00FC5C55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</w:t>
      </w:r>
      <w:r w:rsidR="00EB3B41" w:rsidRPr="00EB3B41">
        <w:rPr>
          <w:rFonts w:hAnsi="Times New Roman" w:ascii="Times New Roman"/>
          <w:bCs/>
          <w:szCs w:val="24"/>
          <w:lang w:val="hr-HR"/>
        </w:rPr>
        <w:t>MIPAD d.o.o. u stečaju, Prigorje Brdovečko, Nova cesta 15/1, OIB: 02874224852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EB3B41">
        <w:rPr>
          <w:rFonts w:hAnsi="Times New Roman" w:ascii="Times New Roman"/>
          <w:szCs w:val="24"/>
          <w:lang w:val="hr-HR"/>
        </w:rPr>
        <w:t xml:space="preserve"> upisanih</w:t>
      </w:r>
      <w:r w:rsidR="00FC5C55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EB3B41">
        <w:rPr>
          <w:rFonts w:hAnsi="Times New Roman" w:ascii="Times New Roman"/>
          <w:szCs w:val="24"/>
          <w:lang w:val="hr-HR"/>
        </w:rPr>
        <w:t xml:space="preserve">Novom Zagrebu, </w:t>
      </w:r>
      <w:r w:rsidR="00FC5C55">
        <w:rPr>
          <w:rFonts w:hAnsi="Times New Roman" w:ascii="Times New Roman"/>
          <w:szCs w:val="24"/>
          <w:lang w:val="hr-HR"/>
        </w:rPr>
        <w:t xml:space="preserve">zemljišnoknjižni odjel </w:t>
      </w:r>
      <w:r w:rsidR="00EB3B41">
        <w:rPr>
          <w:rFonts w:hAnsi="Times New Roman" w:ascii="Times New Roman"/>
          <w:szCs w:val="24"/>
          <w:lang w:val="hr-HR"/>
        </w:rPr>
        <w:t>Zaprešić</w:t>
      </w:r>
      <w:r w:rsidR="00FC5C55">
        <w:rPr>
          <w:rFonts w:hAnsi="Times New Roman" w:ascii="Times New Roman"/>
          <w:szCs w:val="24"/>
          <w:lang w:val="hr-HR"/>
        </w:rPr>
        <w:t>, i to u</w:t>
      </w:r>
      <w:r w:rsidR="00EB3B41">
        <w:rPr>
          <w:rFonts w:hAnsi="Times New Roman" w:ascii="Times New Roman"/>
          <w:szCs w:val="24"/>
          <w:lang w:val="hr-HR"/>
        </w:rPr>
        <w:t>:</w:t>
      </w:r>
    </w:p>
    <w:p w:rsidRDefault="00EB3B41" w:rsidP="00EB3B41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FC5C55">
        <w:rPr>
          <w:rFonts w:hAnsi="Times New Roman" w:ascii="Times New Roman"/>
          <w:szCs w:val="24"/>
          <w:lang w:val="hr-HR"/>
        </w:rPr>
        <w:t xml:space="preserve"> </w:t>
      </w:r>
      <w:r w:rsidR="00AF2B68" w:rsidRPr="00AF2B68">
        <w:rPr>
          <w:rFonts w:hAnsi="Times New Roman" w:ascii="Times New Roman"/>
          <w:szCs w:val="24"/>
          <w:lang w:val="hr-HR"/>
        </w:rPr>
        <w:t>zk</w:t>
      </w:r>
      <w:r w:rsidR="00AF2B68" w:rsidRPr="00AF2B68">
        <w:rPr>
          <w:rFonts w:hAnsi="Times New Roman" w:ascii="Times New Roman"/>
          <w:b/>
          <w:szCs w:val="24"/>
          <w:lang w:val="hr-HR"/>
        </w:rPr>
        <w:t>.</w:t>
      </w:r>
      <w:r w:rsidR="00AF2B68" w:rsidRPr="00AF2B68">
        <w:rPr>
          <w:rFonts w:hAnsi="Times New Roman" w:ascii="Times New Roman"/>
          <w:szCs w:val="24"/>
          <w:lang w:val="hr-HR"/>
        </w:rPr>
        <w:t xml:space="preserve"> ul. br. </w:t>
      </w:r>
      <w:r>
        <w:rPr>
          <w:rFonts w:hAnsi="Times New Roman" w:ascii="Times New Roman"/>
          <w:szCs w:val="24"/>
          <w:lang w:val="hr-HR"/>
        </w:rPr>
        <w:t>5717, k.o. Brdovec, k. č. br. 1719/8</w:t>
      </w:r>
      <w:r w:rsidR="00AF2B68" w:rsidRPr="00AF2B68">
        <w:rPr>
          <w:rFonts w:hAnsi="Times New Roman" w:ascii="Times New Roman"/>
          <w:szCs w:val="24"/>
          <w:lang w:val="hr-HR"/>
        </w:rPr>
        <w:t xml:space="preserve">, u </w:t>
      </w:r>
      <w:r>
        <w:rPr>
          <w:rFonts w:hAnsi="Times New Roman" w:ascii="Times New Roman"/>
          <w:szCs w:val="24"/>
          <w:lang w:val="hr-HR"/>
        </w:rPr>
        <w:t>naravi poslovni objekt, dvorište i oranica, Nova ul. 15/1, ukupne površine 923m2</w:t>
      </w:r>
      <w:r w:rsidR="00FC5C55">
        <w:rPr>
          <w:rFonts w:hAnsi="Times New Roman" w:ascii="Times New Roman"/>
          <w:szCs w:val="24"/>
          <w:lang w:val="hr-HR"/>
        </w:rPr>
        <w:t>.</w:t>
      </w:r>
    </w:p>
    <w:p w:rsidRDefault="00EB3B41" w:rsidP="00EB3B41" w:rsidR="009C1B6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Pr="00EB3B41">
        <w:rPr>
          <w:rFonts w:hAnsi="Times New Roman" w:ascii="Times New Roman"/>
          <w:szCs w:val="24"/>
          <w:lang w:val="hr-HR"/>
        </w:rPr>
        <w:t>zk</w:t>
      </w:r>
      <w:r w:rsidRPr="00EB3B41">
        <w:rPr>
          <w:rFonts w:hAnsi="Times New Roman" w:ascii="Times New Roman"/>
          <w:b/>
          <w:szCs w:val="24"/>
          <w:lang w:val="hr-HR"/>
        </w:rPr>
        <w:t>.</w:t>
      </w:r>
      <w:r w:rsidRPr="00EB3B41">
        <w:rPr>
          <w:rFonts w:hAnsi="Times New Roman" w:ascii="Times New Roman"/>
          <w:szCs w:val="24"/>
          <w:lang w:val="hr-HR"/>
        </w:rPr>
        <w:t xml:space="preserve"> ul. br. </w:t>
      </w:r>
      <w:r>
        <w:rPr>
          <w:rFonts w:hAnsi="Times New Roman" w:ascii="Times New Roman"/>
          <w:szCs w:val="24"/>
          <w:lang w:val="hr-HR"/>
        </w:rPr>
        <w:t>1017A</w:t>
      </w:r>
      <w:r w:rsidRPr="00EB3B41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k.o. Brdovec, k. č. br. 1719/5</w:t>
      </w:r>
      <w:r w:rsidRPr="00EB3B41">
        <w:rPr>
          <w:rFonts w:hAnsi="Times New Roman" w:ascii="Times New Roman"/>
          <w:szCs w:val="24"/>
          <w:lang w:val="hr-HR"/>
        </w:rPr>
        <w:t xml:space="preserve">, u naravi </w:t>
      </w:r>
      <w:r>
        <w:rPr>
          <w:rFonts w:hAnsi="Times New Roman" w:ascii="Times New Roman"/>
          <w:szCs w:val="24"/>
          <w:lang w:val="hr-HR"/>
        </w:rPr>
        <w:t>oranica u Prigorju, ukupne površine 273m2.</w:t>
      </w:r>
    </w:p>
    <w:p w:rsidRDefault="00EB3B41" w:rsidP="00892A30" w:rsidR="00EB3B4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</w:t>
      </w:r>
      <w:r w:rsidR="00EB3B41">
        <w:rPr>
          <w:rFonts w:hAnsi="Times New Roman" w:ascii="Times New Roman"/>
          <w:szCs w:val="24"/>
          <w:lang w:val="hr-HR"/>
        </w:rPr>
        <w:t>1.</w:t>
      </w:r>
      <w:r w:rsidR="00395B8D">
        <w:rPr>
          <w:rFonts w:hAnsi="Times New Roman" w:ascii="Times New Roman"/>
          <w:szCs w:val="24"/>
          <w:lang w:val="hr-HR"/>
        </w:rPr>
        <w:t xml:space="preserve"> </w:t>
      </w:r>
      <w:r w:rsidR="00892A30">
        <w:rPr>
          <w:rFonts w:hAnsi="Times New Roman" w:ascii="Times New Roman"/>
          <w:szCs w:val="24"/>
          <w:lang w:val="hr-HR"/>
        </w:rPr>
        <w:t>izreke postoji razlučno pravo za korist vjerovnika</w:t>
      </w:r>
      <w:r w:rsidR="00FC5C55">
        <w:rPr>
          <w:rFonts w:hAnsi="Times New Roman" w:ascii="Times New Roman"/>
          <w:szCs w:val="24"/>
          <w:lang w:val="hr-HR"/>
        </w:rPr>
        <w:t xml:space="preserve"> </w:t>
      </w:r>
      <w:r w:rsidR="00EB3B41">
        <w:rPr>
          <w:rFonts w:hAnsi="Times New Roman" w:ascii="Times New Roman"/>
          <w:szCs w:val="24"/>
          <w:lang w:val="hr-HR"/>
        </w:rPr>
        <w:t xml:space="preserve">APS Delta S.A., societe anonime, Luxembourg, a na nekretnini iz točke I. 2. izreke postoji razlučno pravo Republike Hrvatske, Ministarstva financija, Porezne uprave i OTP banke Hrvatska d.d. (pravni </w:t>
      </w:r>
      <w:r w:rsidR="007818CC">
        <w:rPr>
          <w:rFonts w:hAnsi="Times New Roman" w:ascii="Times New Roman"/>
          <w:szCs w:val="24"/>
          <w:lang w:val="hr-HR"/>
        </w:rPr>
        <w:t>slijednik</w:t>
      </w:r>
      <w:r w:rsidR="00EB3B41">
        <w:rPr>
          <w:rFonts w:hAnsi="Times New Roman" w:ascii="Times New Roman"/>
          <w:szCs w:val="24"/>
          <w:lang w:val="hr-HR"/>
        </w:rPr>
        <w:t xml:space="preserve"> Banco </w:t>
      </w:r>
      <w:r w:rsidR="002A1BBA">
        <w:rPr>
          <w:rFonts w:hAnsi="Times New Roman" w:ascii="Times New Roman"/>
          <w:szCs w:val="24"/>
          <w:lang w:val="hr-HR"/>
        </w:rPr>
        <w:t>popolare Croatia d.d.)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2A1BBA">
        <w:rPr>
          <w:rFonts w:hAnsi="Times New Roman" w:ascii="Times New Roman"/>
          <w:szCs w:val="24"/>
          <w:lang w:val="hr-HR"/>
        </w:rPr>
        <w:t>nina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2A1BBA">
        <w:rPr>
          <w:rFonts w:hAnsi="Times New Roman" w:ascii="Times New Roman"/>
          <w:szCs w:val="24"/>
          <w:lang w:val="hr-HR"/>
        </w:rPr>
        <w:t>pisanih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B26EF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</w:t>
      </w:r>
      <w:r w:rsidR="00B26EF3">
        <w:rPr>
          <w:rFonts w:hAnsi="Times New Roman" w:ascii="Times New Roman"/>
          <w:szCs w:val="24"/>
          <w:lang w:val="hr-HR"/>
        </w:rPr>
        <w:t xml:space="preserve"> </w:t>
      </w:r>
      <w:r w:rsidR="00AF2B68" w:rsidRPr="00AF2B68">
        <w:rPr>
          <w:rFonts w:hAnsi="Times New Roman" w:ascii="Times New Roman"/>
          <w:szCs w:val="24"/>
          <w:lang w:val="hr-HR"/>
        </w:rPr>
        <w:t xml:space="preserve">Općinskog suda u </w:t>
      </w:r>
      <w:r w:rsidR="002A1BBA">
        <w:rPr>
          <w:rFonts w:hAnsi="Times New Roman" w:ascii="Times New Roman"/>
          <w:szCs w:val="24"/>
          <w:lang w:val="hr-HR"/>
        </w:rPr>
        <w:t>Novom Zagrebu</w:t>
      </w:r>
      <w:r w:rsidR="00AF2B68" w:rsidRPr="00AF2B68">
        <w:rPr>
          <w:rFonts w:hAnsi="Times New Roman" w:ascii="Times New Roman"/>
          <w:szCs w:val="24"/>
          <w:lang w:val="hr-HR"/>
        </w:rPr>
        <w:t xml:space="preserve">, zemljišnoknjižni odjel </w:t>
      </w:r>
      <w:r w:rsidR="002A1BBA">
        <w:rPr>
          <w:rFonts w:hAnsi="Times New Roman" w:ascii="Times New Roman"/>
          <w:szCs w:val="24"/>
          <w:lang w:val="hr-HR"/>
        </w:rPr>
        <w:t>Zaprešić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9C30CB" w:rsidP="00C64661" w:rsidR="009C30CB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</w:t>
      </w:r>
      <w:r w:rsidR="002A1BBA">
        <w:rPr>
          <w:rFonts w:hAnsi="Times New Roman" w:ascii="Times New Roman"/>
          <w:szCs w:val="24"/>
        </w:rPr>
        <w:t>585/13</w:t>
      </w:r>
      <w:r w:rsidR="00892A30">
        <w:rPr>
          <w:rFonts w:hAnsi="Times New Roman" w:ascii="Times New Roman"/>
          <w:szCs w:val="24"/>
        </w:rPr>
        <w:t xml:space="preserve"> od </w:t>
      </w:r>
      <w:r w:rsidR="002A1BBA">
        <w:rPr>
          <w:rFonts w:hAnsi="Times New Roman" w:ascii="Times New Roman"/>
          <w:szCs w:val="24"/>
        </w:rPr>
        <w:t>20. svibnja 2013</w:t>
      </w:r>
      <w:r w:rsidR="00892A30">
        <w:rPr>
          <w:rFonts w:hAnsi="Times New Roman" w:ascii="Times New Roman"/>
          <w:szCs w:val="24"/>
        </w:rPr>
        <w:t>. otvoren je stečaj</w:t>
      </w:r>
      <w:r w:rsidR="00AF2B68">
        <w:rPr>
          <w:rFonts w:hAnsi="Times New Roman" w:ascii="Times New Roman"/>
          <w:szCs w:val="24"/>
        </w:rPr>
        <w:t>ni postupak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2A1BBA">
        <w:rPr>
          <w:rFonts w:hAnsi="Times New Roman" w:ascii="Times New Roman"/>
          <w:szCs w:val="24"/>
        </w:rPr>
        <w:t xml:space="preserve"> stečajnu masu čine i nekretnine koje su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2A1BBA">
        <w:rPr>
          <w:rFonts w:hAnsi="Times New Roman" w:ascii="Times New Roman"/>
          <w:szCs w:val="24"/>
        </w:rPr>
        <w:t xml:space="preserve"> dana 1. rujna 2017.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500B1E">
        <w:rPr>
          <w:rFonts w:hAnsi="Times New Roman" w:ascii="Times New Roman"/>
          <w:szCs w:val="24"/>
        </w:rPr>
        <w:t xml:space="preserve"> </w:t>
      </w:r>
      <w:r w:rsidR="009C1B63">
        <w:rPr>
          <w:rFonts w:hAnsi="Times New Roman" w:ascii="Times New Roman"/>
          <w:szCs w:val="24"/>
        </w:rPr>
        <w:t xml:space="preserve">da se </w:t>
      </w:r>
      <w:r w:rsidR="002A1BBA">
        <w:rPr>
          <w:rFonts w:hAnsi="Times New Roman" w:ascii="Times New Roman"/>
          <w:szCs w:val="24"/>
        </w:rPr>
        <w:t>opisane nekretnine</w:t>
      </w:r>
      <w:r w:rsidR="000B2078" w:rsidRPr="003A7FBB">
        <w:rPr>
          <w:rFonts w:hAnsi="Times New Roman" w:ascii="Times New Roman"/>
          <w:szCs w:val="24"/>
        </w:rPr>
        <w:t>,</w:t>
      </w:r>
      <w:r w:rsidR="002A1BBA">
        <w:rPr>
          <w:rFonts w:hAnsi="Times New Roman" w:ascii="Times New Roman"/>
          <w:szCs w:val="24"/>
        </w:rPr>
        <w:t xml:space="preserve"> na kojima</w:t>
      </w:r>
      <w:r w:rsidR="009C1B63">
        <w:rPr>
          <w:rFonts w:hAnsi="Times New Roman" w:ascii="Times New Roman"/>
          <w:szCs w:val="24"/>
        </w:rPr>
        <w:t xml:space="preserve"> postoji razlučno pravo, proda</w:t>
      </w:r>
      <w:r w:rsidR="009256D9">
        <w:rPr>
          <w:rFonts w:hAnsi="Times New Roman" w:ascii="Times New Roman"/>
          <w:szCs w:val="24"/>
        </w:rPr>
        <w:t>j</w:t>
      </w:r>
      <w:r w:rsidR="002A1BBA">
        <w:rPr>
          <w:rFonts w:hAnsi="Times New Roman" w:ascii="Times New Roman"/>
          <w:szCs w:val="24"/>
        </w:rPr>
        <w:t>u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2A1BBA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 xml:space="preserve">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382D10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lastRenderedPageBreak/>
        <w:t xml:space="preserve">Slijedom navedenog, sud je </w:t>
      </w:r>
      <w:r w:rsidR="00382D10">
        <w:rPr>
          <w:rFonts w:hAnsi="Times New Roman" w:ascii="Times New Roman"/>
          <w:szCs w:val="24"/>
        </w:rPr>
        <w:t>riješio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  <w:r w:rsidR="00382D10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="00671834"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2A1BBA">
        <w:rPr>
          <w:rFonts w:hAnsi="Times New Roman" w:ascii="Times New Roman"/>
          <w:szCs w:val="24"/>
        </w:rPr>
        <w:t>4. rujna</w:t>
      </w:r>
      <w:r w:rsidR="00382D10">
        <w:rPr>
          <w:rFonts w:hAnsi="Times New Roman" w:ascii="Times New Roman"/>
          <w:szCs w:val="24"/>
        </w:rPr>
        <w:t xml:space="preserve"> 2017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31064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818CC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8E1697" w:rsidP="008E1697" w:rsidR="008E1697">
      <w:pPr>
        <w:jc w:val="both"/>
        <w:rPr>
          <w:rFonts w:hAnsi="Times New Roman" w:ascii="Times New Roman"/>
          <w:szCs w:val="24"/>
        </w:rPr>
      </w:pPr>
    </w:p>
    <w:p w:rsidRDefault="007818CC" w:rsidP="008E1697" w:rsidR="007818CC" w:rsidRPr="003A7FBB">
      <w:pPr>
        <w:jc w:val="both"/>
        <w:rPr>
          <w:rFonts w:hAnsi="Times New Roman" w:ascii="Times New Roman"/>
          <w:szCs w:val="24"/>
        </w:rPr>
      </w:pPr>
    </w:p>
    <w:p w:rsidRDefault="007818CC" w:rsidP="00BA7734" w:rsidR="007818CC" w:rsidRPr="007818CC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7818CC">
        <w:rPr>
          <w:rFonts w:hAnsi="Times New Roman" w:ascii="Times New Roman"/>
          <w:szCs w:val="24"/>
        </w:rPr>
        <w:t>Za točnost o</w:t>
      </w:r>
      <w:r>
        <w:rPr>
          <w:rFonts w:hAnsi="Times New Roman" w:ascii="Times New Roman"/>
          <w:szCs w:val="24"/>
        </w:rPr>
        <w:t xml:space="preserve">tpravka – ovlašteni službenik </w:t>
      </w:r>
    </w:p>
    <w:p w:rsidRDefault="007818CC" w:rsidP="00BA7734" w:rsidR="007818CC" w:rsidRPr="007818CC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7818CC">
        <w:rPr>
          <w:rFonts w:hAnsi="Times New Roman" w:ascii="Times New Roman"/>
          <w:szCs w:val="24"/>
        </w:rPr>
        <w:tab/>
        <w:t>Katica Franjić</w:t>
      </w:r>
    </w:p>
    <w:p w:rsidRDefault="001D18BF" w:rsidP="008E1697" w:rsidR="001D18BF" w:rsidRPr="007818CC">
      <w:pPr>
        <w:jc w:val="both"/>
        <w:rPr>
          <w:rFonts w:hAnsi="Times New Roman" w:ascii="Times New Roman"/>
          <w:szCs w:val="24"/>
        </w:rPr>
      </w:pPr>
    </w:p>
    <w:p w:rsidRDefault="007818CC" w:rsidP="008E1697" w:rsidR="007818CC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sectPr w:rsidSect="006232A9" w:rsidR="001D18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7818CC" w:rsidRPr="007818CC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2A1BBA">
      <w:rPr>
        <w:rFonts w:hAnsi="Times New Roman" w:ascii="Times New Roman"/>
      </w:rPr>
      <w:t>585/13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1BBA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2D10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18CC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2B6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3B41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5C55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2093</properties:Characters>
  <properties:Lines>95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2017-09-04T12:25:00Z</dcterms:created>
  <dc:creator>stecaj</dc:creator>
  <cp:lastModifiedBy>Katica Franjić</cp:lastModifiedBy>
  <cp:lastPrinted>2017-09-04T12:30:00Z</cp:lastPrinted>
  <dcterms:modified xmlns:xsi="http://www.w3.org/2001/XMLSchema-instance" xsi:type="dcterms:W3CDTF">2017-09-04T12:30:00Z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