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62b4a" w14:paraId="2262b4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7C2863">
        <w:rPr>
          <w:rFonts w:hAnsi="Times New Roman" w:ascii="Times New Roman"/>
          <w:sz w:val="24"/>
          <w:szCs w:val="24"/>
        </w:rPr>
        <w:t>6</w:t>
      </w:r>
      <w:r w:rsidR="00BC2824">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22BB1">
        <w:rPr>
          <w:rFonts w:hAnsi="Times New Roman" w:ascii="Times New Roman"/>
          <w:sz w:val="24"/>
          <w:szCs w:val="24"/>
        </w:rPr>
        <w:t>15</w:t>
      </w:r>
      <w:r w:rsidR="00CA2A74">
        <w:rPr>
          <w:rFonts w:hAnsi="Times New Roman" w:ascii="Times New Roman"/>
          <w:sz w:val="24"/>
          <w:szCs w:val="24"/>
        </w:rPr>
        <w:t xml:space="preserve">. </w:t>
      </w:r>
      <w:r w:rsidR="00522BB1">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B7380C">
        <w:rPr>
          <w:rFonts w:hAnsi="Times New Roman" w:ascii="Times New Roman"/>
          <w:sz w:val="24"/>
          <w:szCs w:val="24"/>
        </w:rPr>
        <w:t>68</w:t>
      </w:r>
      <w:r w:rsidR="007C2863">
        <w:rPr>
          <w:rFonts w:hAnsi="Times New Roman" w:ascii="Times New Roman"/>
          <w:sz w:val="24"/>
          <w:szCs w:val="24"/>
        </w:rPr>
        <w:t>, PARKIRNO MJESTO - P 6</w:t>
      </w:r>
      <w:r w:rsidR="00B7380C">
        <w:rPr>
          <w:rFonts w:hAnsi="Times New Roman" w:ascii="Times New Roman"/>
          <w:sz w:val="24"/>
          <w:szCs w:val="24"/>
        </w:rPr>
        <w:t>1</w:t>
      </w:r>
      <w:r w:rsidRPr="00C14123">
        <w:rPr>
          <w:rFonts w:hAnsi="Times New Roman" w:ascii="Times New Roman"/>
          <w:sz w:val="24"/>
          <w:szCs w:val="24"/>
        </w:rPr>
        <w:t xml:space="preserve"> u prizemlju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B7380C">
        <w:rPr>
          <w:rFonts w:hAnsi="Times New Roman" w:ascii="Times New Roman"/>
          <w:sz w:val="24"/>
          <w:szCs w:val="24"/>
          <w:lang w:eastAsia="hr-HR"/>
        </w:rPr>
        <w:t>80</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22BB1">
        <w:rPr>
          <w:rFonts w:hAnsi="Times New Roman" w:ascii="Times New Roman"/>
          <w:sz w:val="24"/>
          <w:szCs w:val="24"/>
          <w:lang w:eastAsia="hr-HR"/>
        </w:rPr>
        <w:t>15</w:t>
      </w:r>
      <w:r w:rsidR="00362E1E">
        <w:rPr>
          <w:rFonts w:hAnsi="Times New Roman" w:ascii="Times New Roman"/>
          <w:sz w:val="24"/>
          <w:szCs w:val="24"/>
          <w:lang w:eastAsia="hr-HR"/>
        </w:rPr>
        <w:t xml:space="preserve">. </w:t>
      </w:r>
      <w:r w:rsidR="00522BB1">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563C6C" w:rsidP="00563C6C" w:rsidR="00563C6C"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563C6C" w:rsidP="00563C6C" w:rsidR="00563C6C"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7C2863">
        <w:rPr>
          <w:rFonts w:hAnsi="Times New Roman" w:ascii="Times New Roman"/>
          <w:sz w:val="24"/>
          <w:szCs w:val="24"/>
          <w:lang w:eastAsia="hr-HR"/>
        </w:rPr>
        <w:t>3</w:t>
      </w:r>
      <w:r w:rsidR="00B7380C">
        <w:rPr>
          <w:rFonts w:hAnsi="Times New Roman" w:ascii="Times New Roman"/>
          <w:sz w:val="24"/>
          <w:szCs w:val="24"/>
          <w:lang w:eastAsia="hr-HR"/>
        </w:rPr>
        <w:t>7-438)</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BC2824">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7C2863">
          <w:rPr>
            <w:rFonts w:hAnsi="Times New Roman" w:ascii="Times New Roman"/>
            <w:sz w:val="24"/>
            <w:szCs w:val="24"/>
          </w:rPr>
          <w:t>6</w:t>
        </w:r>
        <w:r w:rsidR="00BC2824">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27C0"/>
    <w:rsid w:val="000E3468"/>
    <w:rsid w:val="00111180"/>
    <w:rsid w:val="00112EAD"/>
    <w:rsid w:val="00131343"/>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22BB1"/>
    <w:rsid w:val="005419D0"/>
    <w:rsid w:val="00550DE2"/>
    <w:rsid w:val="00554146"/>
    <w:rsid w:val="00563700"/>
    <w:rsid w:val="00563C6C"/>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2824"/>
    <w:rsid w:val="00BC3EA6"/>
    <w:rsid w:val="00BC6563"/>
    <w:rsid w:val="00BE1357"/>
    <w:rsid w:val="00BF48DA"/>
    <w:rsid w:val="00C001D0"/>
    <w:rsid w:val="00C02247"/>
    <w:rsid w:val="00C04DA9"/>
    <w:rsid w:val="00C05105"/>
    <w:rsid w:val="00C14123"/>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E27C0"/>
    <w:rPr>
      <w:color w:val="808080"/>
      <w:bdr w:space="0" w:sz="0" w:color="auto" w:val="none"/>
      <w:shd w:fill="auto" w:color="auto" w:val="clear"/>
    </w:rPr>
  </w:style>
  <w:style w:customStyle="true" w:styleId="eSPISCCParagraphDefaultFont" w:type="character">
    <w:name w:val="eSPIS_CC_Paragraph Default Font"/>
    <w:basedOn w:val="Zadanifontodlomka"/>
    <w:rsid w:val="000E27C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27C0"/>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27C0"/>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27C0"/>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E27C0"/>
    <w:rPr>
      <w:color w:val="808080"/>
      <w:bdr w:color="auto" w:space="0" w:sz="0" w:val="none"/>
      <w:shd w:color="auto" w:fill="auto" w:val="clear"/>
    </w:rPr>
  </w:style>
  <w:style w:customStyle="1" w:styleId="eSPISCCParagraphDefaultFont" w:type="character">
    <w:name w:val="eSPIS_CC_Paragraph Default Font"/>
    <w:basedOn w:val="Zadanifontodlomka"/>
    <w:rsid w:val="000E27C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27C0"/>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27C0"/>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27C0"/>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St-5/2018-265</izvorni_sadrzaj>
    <derivirana_varijabla naziv="DomainObject.Oznaka_1">St-5/2018-265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St-5/2018-265</izvorni_sadrzaj>
    <derivirana_varijabla naziv="DomainObject.PoslovniBrojDokumenta_1">St-5/2018-265</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St-5/2018-266</izvorni_sadrzaj>
    <derivirana_varijabla naziv="DomainObject.PredzadnjaOdlukaIzPredmeta.Oznaka_1">St-5/2018-266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8026</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2019-02-15T13:59:00Z</dcterms:created>
  <dc:creator>Srđan Gavranić</dc:creator>
  <cp:lastModifiedBy>Ardena Bajlo</cp:lastModifiedBy>
  <cp:lastPrinted>2019-03-15T10:47:00Z</cp:lastPrinted>
  <dcterms:modified xmlns:xsi="http://www.w3.org/2001/XMLSchema-instance" xsi:type="dcterms:W3CDTF">2019-03-15T10:47:00Z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St-5/2018-265 / Odluka - Zaključak - o prodaji (St-5-18_3605-3_e-168_-_zaključak_o_prodaji_jedino_ispravno.docx)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