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fa66" w14:paraId="fa1fa66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A22101">
        <w:t>D.E.L.F. TOURS d.o.o. OIB: 48114895374, Žminj, Krculi, Galanti 11E</w:t>
      </w:r>
      <w:r w:rsidR="00C0133E">
        <w:t>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A22101">
        <w:t>D.E.L.F. TOURS d.o.o. OIB: 48114895374, Žminj, Krculi, Galanti 11E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A22101">
        <w:t>48114895374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A22101">
        <w:t>20. kolovoza</w:t>
      </w:r>
      <w:r w:rsidR="0089621F">
        <w:t xml:space="preserve">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A22101">
        <w:t>D.E.L.F. TOURS d.o.o. OIB: 48114895374, Žminj, Krculi, Galanti 11E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A22101">
        <w:t>16. lipnja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A22101">
        <w:t>67.076,55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A22101">
      <w:pPr>
        <w:jc w:val="both"/>
      </w:pPr>
      <w:r w:rsidRPr="001E317F">
        <w:tab/>
      </w:r>
      <w:r w:rsidR="00A22101">
        <w:t xml:space="preserve">Dana 15. studenog 2018. godine u spis je dostavljena potvrda FINE od 14.11.2018. (list 18 spisa) iz koje je utvrđeno da je račun dužnika deblokiran. </w:t>
      </w:r>
    </w:p>
    <w:p w:rsidRDefault="00A22101" w:rsidP="007E67C4" w:rsidR="00A22101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>Odredbom čl. 128. st. 9. SZ-a propisano je da će sud obustaviti postupak ako dužnik do završetka prethodnog postupka postane sposoban za plaćanje. Kako je u konkretnom slučaju dužnik postao sposoban za plaćanje (jer je podmirio sve obveze</w:t>
      </w:r>
      <w:r w:rsidR="00CD3276">
        <w:t xml:space="preserve"> pa mu je račun deblokiran</w:t>
      </w:r>
      <w:r w:rsidR="00282473" w:rsidRPr="001E317F">
        <w:t xml:space="preserve">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lastRenderedPageBreak/>
        <w:tab/>
        <w:t>Na temelju čl. 112. st. 5. SZ-a FINA je na ime predujma za namirenje troškova stečajnog postupka zaplijenila iznos od 5.000,00 kn. Od tog iznosa namiriti će se troškovi 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A22101">
        <w:t>19. prosinca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96449B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  <w:r w:rsidR="00CD3276">
        <w:t xml:space="preserve"> 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CF6FF2" w:rsidR="00651FEA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49B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651FEA">
          <w:t>Posl. broj: 4 St-</w:t>
        </w:r>
        <w:r w:rsidR="00A22101">
          <w:t>308</w:t>
        </w:r>
        <w:r w:rsidR="001B6A30">
          <w:t>/18</w:t>
        </w:r>
        <w:r w:rsidR="00CA7B66">
          <w:t>-11</w:t>
        </w:r>
      </w:p>
      <w:p w:rsidRDefault="0096449B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A22101">
      <w:t>308</w:t>
    </w:r>
    <w:r w:rsidR="001B6A30">
      <w:t>/18</w:t>
    </w:r>
    <w:r w:rsidR="00CA7B66"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203DD4"/>
    <w:rsid w:val="00230562"/>
    <w:rsid w:val="0027286E"/>
    <w:rsid w:val="00282473"/>
    <w:rsid w:val="002A0B16"/>
    <w:rsid w:val="002E4D4B"/>
    <w:rsid w:val="0033568D"/>
    <w:rsid w:val="00343F72"/>
    <w:rsid w:val="003C07C7"/>
    <w:rsid w:val="003F7348"/>
    <w:rsid w:val="0042051A"/>
    <w:rsid w:val="004223AD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6F5C9A"/>
    <w:rsid w:val="007013DF"/>
    <w:rsid w:val="00752BAD"/>
    <w:rsid w:val="00755F05"/>
    <w:rsid w:val="00757128"/>
    <w:rsid w:val="00763012"/>
    <w:rsid w:val="00790777"/>
    <w:rsid w:val="007C271C"/>
    <w:rsid w:val="007E67C4"/>
    <w:rsid w:val="007F1ADC"/>
    <w:rsid w:val="00845E0D"/>
    <w:rsid w:val="00846D43"/>
    <w:rsid w:val="00886477"/>
    <w:rsid w:val="0089621F"/>
    <w:rsid w:val="008968D6"/>
    <w:rsid w:val="008A2F01"/>
    <w:rsid w:val="008C68B5"/>
    <w:rsid w:val="008F4789"/>
    <w:rsid w:val="008F6624"/>
    <w:rsid w:val="00913D04"/>
    <w:rsid w:val="00921CDC"/>
    <w:rsid w:val="0095611E"/>
    <w:rsid w:val="0096449B"/>
    <w:rsid w:val="00965F47"/>
    <w:rsid w:val="00A15928"/>
    <w:rsid w:val="00A15D94"/>
    <w:rsid w:val="00A22101"/>
    <w:rsid w:val="00A4082E"/>
    <w:rsid w:val="00A772CC"/>
    <w:rsid w:val="00AD0708"/>
    <w:rsid w:val="00AD2205"/>
    <w:rsid w:val="00AF0E6A"/>
    <w:rsid w:val="00BE4654"/>
    <w:rsid w:val="00BE75D3"/>
    <w:rsid w:val="00C0133E"/>
    <w:rsid w:val="00C03F53"/>
    <w:rsid w:val="00C25D0F"/>
    <w:rsid w:val="00C52F3E"/>
    <w:rsid w:val="00C636FE"/>
    <w:rsid w:val="00C65641"/>
    <w:rsid w:val="00CA7B66"/>
    <w:rsid w:val="00CD3276"/>
    <w:rsid w:val="00CD4AFF"/>
    <w:rsid w:val="00CE41C9"/>
    <w:rsid w:val="00CF193B"/>
    <w:rsid w:val="00CF6FF2"/>
    <w:rsid w:val="00D54AA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B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B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B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B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B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B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B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B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67076.55</izvorni_sadrzaj>
    <derivirana_varijabla naziv="DomainObject.Predmet.TrenutnaVrijednost_1">67076.55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St-308/2018-4</izvorni_sadrzaj>
    <derivirana_varijabla naziv="DomainObject.PredzadnjaOdlukaIzPredmeta.Oznaka_1">St-308/2018-4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2262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2018-12-19T12:44:00Z</dcterms:created>
  <dc:creator>Tijana Licul</dc:creator>
  <cp:lastModifiedBy>Sanja Prodan</cp:lastModifiedBy>
  <cp:lastPrinted>2018-12-19T12:51:00Z</cp:lastPrinted>
  <dcterms:modified xmlns:xsi="http://www.w3.org/2001/XMLSchema-instance" xsi:type="dcterms:W3CDTF">2018-12-19T12:51:00Z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(st30818, delf tours.docx)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