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d391" w14:paraId="f1bd391" w:rsidRDefault="00AE649C" w:rsidP="00FA5B5E" w:rsidR="00AE649C" w:rsidRPr="00B76F3C">
      <w:pPr>
        <w:pStyle w:val="Naslov3"/>
        <w15:collapsed w:val="false"/>
      </w:pPr>
    </w:p>
    <w:p w:rsidRDefault="006F4AB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4ABF" w:rsidP="006F4ABF" w:rsidR="006F4ABF" w:rsidRPr="006F4ABF">
      <w:pPr>
        <w:spacing w:after="0"/>
        <w:rPr>
          <w:rFonts w:cs="Arial" w:eastAsia="Times New Roman" w:hAnsi="Arial" w:ascii="Arial"/>
        </w:rPr>
      </w:pPr>
    </w:p>
    <w:p w:rsidRDefault="006F4ABF" w:rsidP="006F4ABF" w:rsidR="006F4ABF" w:rsidRPr="006F4ABF">
      <w:pPr>
        <w:spacing w:after="0"/>
        <w:rPr>
          <w:rFonts w:cs="Arial" w:eastAsia="Times New Roman" w:hAnsi="Arial" w:ascii="Arial"/>
        </w:rPr>
      </w:pPr>
    </w:p>
    <w:p w:rsidRDefault="006F4ABF" w:rsidP="006F4ABF" w:rsidR="006F4ABF" w:rsidRPr="006F4ABF">
      <w:pPr>
        <w:spacing w:after="0"/>
        <w:rPr>
          <w:rFonts w:cs="Arial" w:eastAsia="Times New Roman" w:hAnsi="Arial" w:ascii="Arial"/>
        </w:rPr>
      </w:pPr>
    </w:p>
    <w:p w:rsidRDefault="006F4ABF" w:rsidP="006F4ABF" w:rsidR="006F4ABF" w:rsidRPr="006F4ABF">
      <w:pPr>
        <w:spacing w:after="0"/>
        <w:ind w:firstLine="708"/>
        <w:rPr>
          <w:rFonts w:cs="Times New Roman" w:eastAsia="Times New Roman"/>
        </w:rPr>
      </w:pPr>
      <w:r w:rsidRPr="006F4ABF">
        <w:rPr>
          <w:rFonts w:cs="Times New Roman" w:eastAsia="Times New Roman"/>
        </w:rPr>
        <w:t>REPUBLIKA HRVATSKA</w:t>
      </w:r>
      <w:r w:rsidRPr="006F4ABF">
        <w:rPr>
          <w:rFonts w:cs="Times New Roman" w:eastAsia="Times New Roman"/>
        </w:rPr>
        <w:tab/>
        <w:t xml:space="preserve">                                      Poslovni broj: 3. St-571/2016-12</w:t>
      </w:r>
    </w:p>
    <w:p w:rsidRDefault="006F4ABF" w:rsidP="006F4ABF" w:rsidR="006F4ABF" w:rsidRPr="006F4ABF">
      <w:pPr>
        <w:spacing w:after="0"/>
        <w:ind w:firstLine="708"/>
        <w:rPr>
          <w:rFonts w:cs="Times New Roman" w:eastAsia="Times New Roman"/>
        </w:rPr>
      </w:pPr>
      <w:r w:rsidRPr="006F4ABF">
        <w:rPr>
          <w:rFonts w:cs="Times New Roman" w:eastAsia="Times New Roman"/>
        </w:rPr>
        <w:t>TRGOVAČKI SUD U ZADRU</w:t>
      </w:r>
    </w:p>
    <w:p w:rsidRDefault="006F4ABF" w:rsidP="006F4ABF" w:rsidR="006F4ABF" w:rsidRPr="006F4ABF">
      <w:pPr>
        <w:spacing w:after="0"/>
        <w:ind w:firstLine="708"/>
        <w:rPr>
          <w:rFonts w:cs="Times New Roman" w:eastAsia="Times New Roman"/>
        </w:rPr>
      </w:pPr>
      <w:r w:rsidRPr="006F4ABF">
        <w:rPr>
          <w:rFonts w:cs="Times New Roman" w:eastAsia="Times New Roman"/>
        </w:rPr>
        <w:t>Zadar, Dr. Franje Tuđmana 35</w:t>
      </w:r>
      <w:r w:rsidRPr="006F4ABF">
        <w:rPr>
          <w:rFonts w:cs="Times New Roman" w:eastAsia="Times New Roman"/>
        </w:rPr>
        <w:tab/>
      </w:r>
      <w:r w:rsidRPr="006F4ABF">
        <w:rPr>
          <w:rFonts w:cs="Times New Roman" w:eastAsia="Times New Roman"/>
        </w:rPr>
        <w:tab/>
      </w:r>
      <w:r w:rsidRPr="006F4ABF">
        <w:rPr>
          <w:rFonts w:cs="Times New Roman" w:eastAsia="Times New Roman"/>
        </w:rPr>
        <w:tab/>
      </w:r>
      <w:r w:rsidRPr="006F4ABF">
        <w:rPr>
          <w:rFonts w:cs="Times New Roman" w:eastAsia="Times New Roman"/>
        </w:rPr>
        <w:tab/>
      </w:r>
      <w:r w:rsidRPr="006F4ABF">
        <w:rPr>
          <w:rFonts w:cs="Times New Roman" w:eastAsia="Times New Roman"/>
        </w:rPr>
        <w:tab/>
      </w:r>
      <w:r w:rsidRPr="006F4ABF">
        <w:rPr>
          <w:rFonts w:cs="Times New Roman" w:eastAsia="Times New Roman"/>
        </w:rPr>
        <w:tab/>
        <w:t xml:space="preserve">        </w:t>
      </w:r>
    </w:p>
    <w:p w:rsidRDefault="006F4ABF" w:rsidP="006F4ABF" w:rsidR="006F4ABF" w:rsidRPr="006F4ABF">
      <w:pPr>
        <w:spacing w:after="0"/>
        <w:rPr>
          <w:rFonts w:cs="Arial" w:eastAsia="Times New Roman" w:hAnsi="Arial" w:ascii="Arial"/>
        </w:rPr>
      </w:pPr>
    </w:p>
    <w:p w:rsidRDefault="006F4ABF" w:rsidP="006F4ABF" w:rsidR="006F4ABF" w:rsidRPr="006F4ABF">
      <w:pPr>
        <w:spacing w:after="0"/>
        <w:ind w:left="5040"/>
        <w:jc w:val="right"/>
        <w:rPr>
          <w:rFonts w:cs="Times New Roman" w:eastAsia="Times New Roman"/>
        </w:rPr>
      </w:pPr>
      <w:r w:rsidRPr="006F4ABF">
        <w:rPr>
          <w:rFonts w:cs="Times New Roman" w:eastAsia="Times New Roman"/>
        </w:rPr>
        <w:t xml:space="preserve">Alen </w:t>
      </w:r>
      <w:proofErr w:type="spellStart"/>
      <w:r w:rsidRPr="006F4ABF">
        <w:rPr>
          <w:rFonts w:cs="Times New Roman" w:eastAsia="Times New Roman"/>
        </w:rPr>
        <w:t>Franin</w:t>
      </w:r>
      <w:proofErr w:type="spellEnd"/>
    </w:p>
    <w:p w:rsidRDefault="006F4ABF" w:rsidP="006F4ABF" w:rsidR="006F4ABF" w:rsidRPr="006F4ABF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6F4ABF">
        <w:rPr>
          <w:rFonts w:cs="Times New Roman" w:eastAsia="Times New Roman"/>
        </w:rPr>
        <w:t>Jurja</w:t>
      </w:r>
      <w:proofErr w:type="spellEnd"/>
      <w:r w:rsidRPr="006F4ABF">
        <w:rPr>
          <w:rFonts w:cs="Times New Roman" w:eastAsia="Times New Roman"/>
        </w:rPr>
        <w:t xml:space="preserve"> </w:t>
      </w:r>
      <w:proofErr w:type="spellStart"/>
      <w:r w:rsidRPr="006F4ABF">
        <w:rPr>
          <w:rFonts w:cs="Times New Roman" w:eastAsia="Times New Roman"/>
        </w:rPr>
        <w:t>Bijankinija</w:t>
      </w:r>
      <w:proofErr w:type="spellEnd"/>
      <w:r w:rsidRPr="006F4ABF">
        <w:rPr>
          <w:rFonts w:cs="Times New Roman" w:eastAsia="Times New Roman"/>
        </w:rPr>
        <w:t xml:space="preserve"> 8/d</w:t>
      </w:r>
    </w:p>
    <w:p w:rsidRDefault="006F4ABF" w:rsidP="006F4ABF" w:rsidR="006F4ABF" w:rsidRPr="006F4ABF">
      <w:pPr>
        <w:spacing w:after="0"/>
        <w:ind w:left="5040"/>
        <w:jc w:val="right"/>
        <w:rPr>
          <w:rFonts w:cs="Times New Roman" w:eastAsia="Times New Roman"/>
        </w:rPr>
      </w:pPr>
      <w:r w:rsidRPr="006F4ABF">
        <w:rPr>
          <w:rFonts w:cs="Times New Roman" w:eastAsia="Times New Roman"/>
        </w:rPr>
        <w:t>23000 Zadar</w:t>
      </w:r>
    </w:p>
    <w:p w:rsidRDefault="006F4ABF" w:rsidP="006F4ABF" w:rsidR="006F4ABF" w:rsidRPr="006F4ABF">
      <w:pPr>
        <w:spacing w:after="0"/>
        <w:ind w:firstLine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ind w:firstLine="360"/>
        <w:jc w:val="both"/>
        <w:rPr>
          <w:rFonts w:cs="Times New Roman" w:eastAsia="Times New Roman"/>
        </w:rPr>
      </w:pPr>
      <w:r w:rsidRPr="006F4ABF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OSVIT &amp; VAZ d.o.o. sa sjedištem u Zadru (Grad Zadar), Ante Starčevića 9, OIB: 64111358992.</w:t>
      </w:r>
    </w:p>
    <w:p w:rsidRDefault="006F4ABF" w:rsidP="006F4ABF" w:rsidR="006F4ABF" w:rsidRPr="006F4ABF">
      <w:pPr>
        <w:spacing w:after="0"/>
        <w:jc w:val="both"/>
        <w:rPr>
          <w:rFonts w:cs="Times New Roman" w:eastAsia="Times New Roman"/>
          <w:b/>
        </w:rPr>
      </w:pPr>
    </w:p>
    <w:p w:rsidRDefault="006F4ABF" w:rsidP="006F4ABF" w:rsidR="006F4ABF" w:rsidRPr="006F4ABF">
      <w:pPr>
        <w:spacing w:after="0"/>
        <w:ind w:firstLine="360"/>
        <w:jc w:val="both"/>
        <w:rPr>
          <w:rFonts w:cs="Times New Roman" w:eastAsia="Times New Roman"/>
        </w:rPr>
      </w:pPr>
      <w:r w:rsidRPr="006F4AB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6F4ABF" w:rsidP="006F4ABF" w:rsidR="006F4ABF" w:rsidRPr="006F4ABF">
      <w:pPr>
        <w:spacing w:after="0"/>
        <w:ind w:left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ind w:left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6F4ABF">
          <w:rPr>
            <w:rFonts w:cs="Times New Roman" w:eastAsia="Times New Roman"/>
          </w:rPr>
          <w:t xml:space="preserve">U Zadru </w:t>
        </w:r>
      </w:smartTag>
      <w:r w:rsidRPr="006F4ABF">
        <w:rPr>
          <w:rFonts w:cs="Times New Roman" w:eastAsia="Times New Roman"/>
        </w:rPr>
        <w:t>3. svibnja 2016.</w:t>
      </w:r>
    </w:p>
    <w:p w:rsidRDefault="006F4ABF" w:rsidP="006F4ABF" w:rsidR="006F4ABF" w:rsidRPr="006F4ABF">
      <w:pPr>
        <w:spacing w:after="0"/>
        <w:ind w:left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ind w:left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ind w:left="360"/>
        <w:jc w:val="both"/>
        <w:rPr>
          <w:rFonts w:cs="Times New Roman" w:eastAsia="Times New Roman"/>
        </w:rPr>
      </w:pPr>
    </w:p>
    <w:p w:rsidRDefault="006F4ABF" w:rsidP="006F4ABF" w:rsidR="006F4ABF" w:rsidRPr="006F4ABF">
      <w:pPr>
        <w:spacing w:after="0"/>
        <w:rPr>
          <w:rFonts w:cs="Times New Roman" w:eastAsia="Times New Roman"/>
        </w:rPr>
      </w:pPr>
      <w:r w:rsidRPr="006F4ABF">
        <w:rPr>
          <w:rFonts w:cs="Times New Roman" w:eastAsia="Times New Roman"/>
        </w:rPr>
        <w:t xml:space="preserve">            Za točnost </w:t>
      </w:r>
      <w:proofErr w:type="spellStart"/>
      <w:r w:rsidRPr="006F4ABF">
        <w:rPr>
          <w:rFonts w:cs="Times New Roman" w:eastAsia="Times New Roman"/>
        </w:rPr>
        <w:t>otpravka</w:t>
      </w:r>
      <w:proofErr w:type="spellEnd"/>
      <w:r w:rsidRPr="006F4ABF">
        <w:rPr>
          <w:rFonts w:cs="Times New Roman" w:eastAsia="Times New Roman"/>
        </w:rPr>
        <w:t>-ovlaštena službenica:                                              Sutkinja:</w:t>
      </w:r>
    </w:p>
    <w:p w:rsidRDefault="006F4ABF" w:rsidP="006F4ABF" w:rsidR="006F4ABF" w:rsidRPr="006F4ABF">
      <w:pPr>
        <w:spacing w:after="0"/>
        <w:rPr>
          <w:rFonts w:cs="Times New Roman" w:eastAsia="Times New Roman"/>
        </w:rPr>
      </w:pPr>
      <w:r w:rsidRPr="006F4ABF">
        <w:rPr>
          <w:rFonts w:cs="Times New Roman" w:eastAsia="Times New Roman"/>
        </w:rPr>
        <w:t xml:space="preserve">            Nena Mužanović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ABF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1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St-571/2016-5</izvorni_sadrzaj>
    <derivirana_varijabla naziv="DomainObject.Oznaka_1">St-571/2016-5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</izvorni_sadrzaj>
    <derivirana_varijabla naziv="DomainObject.Predmet.OstaliListFormated_1">
      <item>Vedrana Alvir</item>
      <item>Alen Franin</item>
    </derivirana_varijabla>
  </DomainObject.Predmet.OstaliListFormated>
  <DomainObject.Predmet.OstaliListFormatedOIB>
    <izvorni_sadrzaj>
      <item>Vedrana Alvir, OIB 91819118049</item>
      <item>Alen Franin, OIB 13961371881</item>
    </izvorni_sadrzaj>
    <derivirana_varijabla naziv="DomainObject.Predmet.OstaliListFormatedOIB_1">
      <item>Vedrana Alvir, OIB 91819118049</item>
      <item>Alen Franin, OIB 13961371881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</derivirana_varijabla>
  </DomainObject.Predmet.OstaliListFormatedWithAdressOIB>
  <DomainObject.Predmet.OstaliListNazivFormated>
    <izvorni_sadrzaj>
      <item>Vedrana Alvir</item>
      <item>Alen Franin</item>
    </izvorni_sadrzaj>
    <derivirana_varijabla naziv="DomainObject.Predmet.OstaliListNazivFormated_1">
      <item>Vedrana Alvir</item>
      <item>Alen Franin</item>
    </derivirana_varijabla>
  </DomainObject.Predmet.OstaliListNazivFormated>
  <DomainObject.Predmet.OstaliListNazivFormatedOIB>
    <izvorni_sadrzaj>
      <item>Vedrana Alvir, OIB 91819118049</item>
      <item>Alen Franin, OIB 13961371881</item>
    </izvorni_sadrzaj>
    <derivirana_varijabla naziv="DomainObject.Predmet.OstaliListNazivFormatedOIB_1">
      <item>Vedrana Alvir, OIB 91819118049</item>
      <item>Alen Franin, OIB 13961371881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St-571/2016-5</izvorni_sadrzaj>
    <derivirana_varijabla naziv="DomainObject.PoslovniBrojDokumenta_1">St-571/2016-5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73AC1-AA14-4833-B434-02BC046D0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833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