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3dad9" w14:paraId="c53dad9" w:rsidRDefault="00510C83" w:rsidP="007A21B0" w:rsidR="007A21B0">
      <w:pPr>
        <w:spacing w:after="0"/>
        <w:jc w:val="both"/>
        <w15:collapsed w:val="false"/>
      </w:pPr>
      <w:r>
        <w:t xml:space="preserve">                   </w:t>
      </w:r>
      <w:r w:rsidR="007A21B0">
        <w:t xml:space="preserve"> </w:t>
      </w:r>
      <w:r w:rsidR="007A21B0">
        <w:rPr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A21B0">
        <w:rPr>
          <w:bCs/>
        </w:rPr>
        <w:tab/>
      </w:r>
      <w:r w:rsidR="007A21B0">
        <w:rPr>
          <w:bCs/>
        </w:rPr>
        <w:tab/>
        <w:t xml:space="preserve">                                 </w:t>
      </w:r>
    </w:p>
    <w:p w:rsidRDefault="007A21B0" w:rsidP="007A21B0" w:rsidR="007A21B0">
      <w:pPr>
        <w:spacing w:after="0"/>
        <w:jc w:val="both"/>
      </w:pPr>
      <w:r>
        <w:t xml:space="preserve">       REPUBLIKA HRVATSKA</w:t>
      </w:r>
    </w:p>
    <w:p w:rsidRDefault="007A21B0" w:rsidP="007A21B0" w:rsidR="007A21B0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7A21B0" w:rsidP="007A21B0" w:rsidR="007A21B0">
      <w:pPr>
        <w:spacing w:after="0"/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510C83" w:rsidP="007A21B0" w:rsidR="00510C83">
      <w:pPr>
        <w:spacing w:after="0"/>
        <w:jc w:val="center"/>
      </w:pPr>
    </w:p>
    <w:p w:rsidRDefault="007A21B0" w:rsidP="007A21B0" w:rsidR="007A21B0">
      <w:pPr>
        <w:spacing w:after="0"/>
        <w:jc w:val="center"/>
      </w:pPr>
      <w:r>
        <w:t>U   I M E   R E P U B L I K E   H R V A T S K E</w:t>
      </w:r>
    </w:p>
    <w:p w:rsidRDefault="007A21B0" w:rsidP="007A21B0" w:rsidR="007A21B0">
      <w:pPr>
        <w:spacing w:after="0"/>
        <w:jc w:val="both"/>
      </w:pPr>
    </w:p>
    <w:p w:rsidRDefault="007A21B0" w:rsidP="007A21B0" w:rsidR="007A21B0">
      <w:pPr>
        <w:spacing w:after="0"/>
        <w:jc w:val="center"/>
      </w:pPr>
      <w:r>
        <w:t>R J E Š E N J E</w:t>
      </w:r>
    </w:p>
    <w:p w:rsidRDefault="007A21B0" w:rsidP="007A21B0" w:rsidR="007A21B0">
      <w:pPr>
        <w:spacing w:after="0"/>
        <w:jc w:val="both"/>
      </w:pPr>
    </w:p>
    <w:p w:rsidRDefault="007A21B0" w:rsidP="00510C83" w:rsidR="007A21B0">
      <w:pPr>
        <w:spacing w:after="0"/>
        <w:jc w:val="both"/>
      </w:pPr>
      <w:r>
        <w:tab/>
        <w:t xml:space="preserve">Trgovački sud u Varaždinu, po sucu toga suda Mariji </w:t>
      </w:r>
      <w:proofErr w:type="spellStart"/>
      <w:r>
        <w:t>Levanić</w:t>
      </w:r>
      <w:proofErr w:type="spellEnd"/>
      <w:r>
        <w:t>-</w:t>
      </w:r>
      <w:proofErr w:type="spellStart"/>
      <w:r>
        <w:t>Škerbić</w:t>
      </w:r>
      <w:proofErr w:type="spellEnd"/>
      <w:r>
        <w:t xml:space="preserve">, u stečajnom </w:t>
      </w:r>
      <w:r w:rsidR="00441BBD">
        <w:t xml:space="preserve">predmetu povodom prijedloga Financijske agencije, Regionalni centar Zagreb, Podružnica Varaždin za otvaranje stečajnog postupka </w:t>
      </w:r>
      <w:r>
        <w:t>nad dužnikom BONSAI TRADE d.o.o., Koprivnica, Kolodvorska 15, OIB: 26835132029, 26. rujna 2016. g.,</w:t>
      </w:r>
    </w:p>
    <w:p w:rsidRDefault="00B02628" w:rsidP="007A21B0" w:rsidR="00B02628">
      <w:pPr>
        <w:spacing w:after="0"/>
        <w:jc w:val="center"/>
      </w:pPr>
    </w:p>
    <w:p w:rsidRDefault="007A21B0" w:rsidP="007A21B0" w:rsidR="007A21B0">
      <w:pPr>
        <w:spacing w:after="0"/>
        <w:jc w:val="center"/>
      </w:pPr>
      <w:r>
        <w:t>r i j e š i o   j e</w:t>
      </w:r>
    </w:p>
    <w:p w:rsidRDefault="007A21B0" w:rsidP="007A21B0" w:rsidR="007A21B0">
      <w:pPr>
        <w:spacing w:after="0"/>
        <w:jc w:val="both"/>
      </w:pPr>
    </w:p>
    <w:p w:rsidRDefault="007A21B0" w:rsidP="007A21B0" w:rsidR="007A21B0">
      <w:pPr>
        <w:numPr>
          <w:ilvl w:val="0"/>
          <w:numId w:val="47"/>
        </w:numPr>
        <w:spacing w:after="0"/>
        <w:jc w:val="both"/>
      </w:pPr>
      <w:r>
        <w:t>Otvara se stečajni postupak nad dužnikom BONSAI TRADE d.o.o., Koprivnica, Kolodvorska 15, OIB: 2683</w:t>
      </w:r>
      <w:r w:rsidR="00441BBD">
        <w:t>5132029, s danom 26. rujna 2016 u 15,00 sati.</w:t>
      </w:r>
    </w:p>
    <w:p w:rsidRDefault="007A21B0" w:rsidP="007A21B0" w:rsidR="007A21B0">
      <w:pPr>
        <w:spacing w:after="0"/>
        <w:ind w:left="1425"/>
        <w:jc w:val="both"/>
      </w:pPr>
    </w:p>
    <w:p w:rsidRDefault="007A21B0" w:rsidP="007A21B0" w:rsidR="007A21B0">
      <w:pPr>
        <w:numPr>
          <w:ilvl w:val="0"/>
          <w:numId w:val="47"/>
        </w:numPr>
        <w:spacing w:after="0"/>
        <w:jc w:val="both"/>
      </w:pPr>
      <w:r>
        <w:t xml:space="preserve">Za stečajnog upravitelja imenuje se </w:t>
      </w:r>
      <w:r w:rsidR="00441BBD">
        <w:t>Nikola Remenar, OIB: 48313195864, Dubrovačka 14, 10410 Velika Gorica.</w:t>
      </w:r>
    </w:p>
    <w:p w:rsidRDefault="007A21B0" w:rsidP="007A21B0" w:rsidR="007A21B0">
      <w:pPr>
        <w:spacing w:after="0"/>
        <w:jc w:val="both"/>
      </w:pPr>
    </w:p>
    <w:p w:rsidRDefault="007A21B0" w:rsidP="007A21B0" w:rsidR="007A21B0">
      <w:pPr>
        <w:numPr>
          <w:ilvl w:val="0"/>
          <w:numId w:val="47"/>
        </w:numPr>
        <w:spacing w:after="0"/>
        <w:jc w:val="both"/>
      </w:pPr>
      <w:r>
        <w:t>Zaključuje se stečajni postupak nad dužnikom BONSAI TRADE d.o.o., Koprivnica, Kolodvorska 15, OIB: 26835132029, zbog nedostatnosti stečajne mase.</w:t>
      </w:r>
    </w:p>
    <w:p w:rsidRDefault="007A21B0" w:rsidP="007A21B0" w:rsidR="007A21B0">
      <w:pPr>
        <w:spacing w:after="0"/>
        <w:jc w:val="both"/>
      </w:pPr>
    </w:p>
    <w:p w:rsidRDefault="007A21B0" w:rsidP="007A21B0" w:rsidR="007A21B0">
      <w:pPr>
        <w:numPr>
          <w:ilvl w:val="0"/>
          <w:numId w:val="47"/>
        </w:numPr>
        <w:spacing w:after="0"/>
        <w:jc w:val="both"/>
      </w:pPr>
      <w:r>
        <w:t>Rješenje će se objaviti na mrežnoj stranici e-Oglasna ploča sudova, a nakon pravomoćnosti će se dostaviti sudskom registru radi brisanja dužnika.</w:t>
      </w:r>
    </w:p>
    <w:p w:rsidRDefault="007A21B0" w:rsidP="007A21B0" w:rsidR="007A21B0">
      <w:pPr>
        <w:tabs>
          <w:tab w:pos="3423" w:val="left"/>
        </w:tabs>
        <w:spacing w:after="0"/>
        <w:jc w:val="both"/>
      </w:pPr>
    </w:p>
    <w:p w:rsidRDefault="007A21B0" w:rsidP="007A21B0" w:rsidR="007A21B0">
      <w:pPr>
        <w:spacing w:after="0"/>
        <w:jc w:val="center"/>
      </w:pPr>
      <w:r>
        <w:t>Obrazloženje</w:t>
      </w:r>
    </w:p>
    <w:p w:rsidRDefault="007A21B0" w:rsidP="007A21B0" w:rsidR="007A21B0">
      <w:pPr>
        <w:spacing w:after="0"/>
        <w:jc w:val="both"/>
      </w:pPr>
    </w:p>
    <w:p w:rsidRDefault="007A21B0" w:rsidP="007A21B0" w:rsidR="007A21B0">
      <w:pPr>
        <w:spacing w:after="0"/>
        <w:ind w:firstLine="720"/>
        <w:jc w:val="both"/>
      </w:pPr>
      <w:r>
        <w:t>Predlagatelj Financijska agencija, Regionalni centar Zagreb, Podružnica Varaždin je podnijela prijedlog za otvaranje stečajnog postupka nad dužnikom BONSAI TRADE d.o.o., Koprivnica, Kolodvorska 15, OIB: 26835132029, sukladno čl. 110. st. 1. Stečajnog zakona („Narodne novine“ broj 71/15, dalje SZ)</w:t>
      </w:r>
      <w:r w:rsidR="00510C83">
        <w:t>.</w:t>
      </w:r>
    </w:p>
    <w:p w:rsidRDefault="00510C83" w:rsidP="007A21B0" w:rsidR="00510C83">
      <w:pPr>
        <w:spacing w:after="0"/>
        <w:ind w:firstLine="720"/>
        <w:jc w:val="both"/>
      </w:pPr>
    </w:p>
    <w:p w:rsidRDefault="007A21B0" w:rsidP="007A21B0" w:rsidR="007A21B0">
      <w:pPr>
        <w:spacing w:after="0"/>
        <w:ind w:firstLine="720"/>
        <w:jc w:val="both"/>
      </w:pPr>
      <w:r>
        <w:t>U prijedlogu se navodi da dužnik na dan 16. rujna 2015., u Očevidniku redoslijeda osnova za plaćanje ima evidentirane neizvršene osnove za plaćanje u ukupnom iznosu od 63.335,76 kn, te jednu zaposlenu osobu.</w:t>
      </w:r>
    </w:p>
    <w:p w:rsidRDefault="00510C83" w:rsidP="007A21B0" w:rsidR="00510C83">
      <w:pPr>
        <w:spacing w:after="0"/>
        <w:ind w:firstLine="720"/>
        <w:jc w:val="both"/>
      </w:pPr>
    </w:p>
    <w:p w:rsidRDefault="00C63FCA" w:rsidP="00C63FCA" w:rsidR="00C63FCA">
      <w:pPr>
        <w:spacing w:after="0"/>
        <w:ind w:firstLine="720"/>
        <w:jc w:val="both"/>
      </w:pPr>
      <w:r>
        <w:t xml:space="preserve">Stoga je sud dana 16. studenog 2015., a sukladno čl. 16. st. 1.,2. i 3. SZ-a donio zaključak kojim poziva odgovornu osobu da dostavi sudu u roku 15 dana </w:t>
      </w:r>
      <w:proofErr w:type="spellStart"/>
      <w:r>
        <w:t>prokazni</w:t>
      </w:r>
      <w:proofErr w:type="spellEnd"/>
      <w:r>
        <w:t xml:space="preserve"> popis imovine, a sukladno čl. 114. st. 1. SZ-a dana 20. lipnja 2016. obvezao je osobu ovlaštenu za zastupanje dužnika na plaćanje predujma za namirenje troškova stečajnog postupka.</w:t>
      </w:r>
    </w:p>
    <w:p w:rsidRDefault="00510C83" w:rsidP="00C63FCA" w:rsidR="00510C83">
      <w:pPr>
        <w:spacing w:after="0"/>
        <w:ind w:firstLine="720"/>
        <w:jc w:val="both"/>
      </w:pPr>
    </w:p>
    <w:p w:rsidRDefault="007A21B0" w:rsidP="007A21B0" w:rsidR="00510C83">
      <w:pPr>
        <w:spacing w:after="0"/>
        <w:ind w:firstLine="720"/>
        <w:jc w:val="both"/>
      </w:pPr>
      <w:r>
        <w:t xml:space="preserve"> </w:t>
      </w:r>
      <w:r w:rsidR="00C63FCA">
        <w:t xml:space="preserve">Nadalje </w:t>
      </w:r>
      <w:r>
        <w:t xml:space="preserve">je sud, temeljem </w:t>
      </w:r>
      <w:r w:rsidR="00441BBD">
        <w:t xml:space="preserve">čl. 115., 123. i 128. SZ-a </w:t>
      </w:r>
      <w:r>
        <w:t>pokrenuo prethodni postupak radi utvrđivanja uvjeta za otvaranje stečajnog postupka</w:t>
      </w:r>
      <w:r w:rsidR="00441BBD">
        <w:t>, zakazano je ročište radi očitovanja o prijedlogu za otvaranje stečajnog postupka, te radi rasprave o pretpostavkama za otvaranje stečajnog postupka.</w:t>
      </w:r>
    </w:p>
    <w:p w:rsidRDefault="00441BBD" w:rsidP="007A21B0" w:rsidR="00441BBD">
      <w:pPr>
        <w:spacing w:after="0"/>
        <w:ind w:firstLine="720"/>
        <w:jc w:val="both"/>
      </w:pPr>
    </w:p>
    <w:p w:rsidRDefault="007A21B0" w:rsidP="00C63FCA" w:rsidR="007A21B0">
      <w:pPr>
        <w:spacing w:after="0"/>
        <w:ind w:firstLine="708"/>
        <w:jc w:val="both"/>
      </w:pPr>
      <w:r>
        <w:t>Tijekom prethodnog postupka sud je na temelju</w:t>
      </w:r>
      <w:r w:rsidR="00C63FCA">
        <w:t xml:space="preserve"> ispisa podataka o solventnosti, koje je u spis dostavila Raiffeisen </w:t>
      </w:r>
      <w:r w:rsidR="00510C83">
        <w:t>banka</w:t>
      </w:r>
      <w:r w:rsidR="00441BBD">
        <w:t>,</w:t>
      </w:r>
      <w:r w:rsidR="00510C83">
        <w:t xml:space="preserve"> te</w:t>
      </w:r>
      <w:r w:rsidR="00C63FCA">
        <w:t xml:space="preserve"> iskaza danog na ročištu 5. srpnja 2016., od strane zakonskog zastupnika dužnika </w:t>
      </w:r>
      <w:r>
        <w:t>utvrdio da dužnik ima neizvršene osnove za plaćanje</w:t>
      </w:r>
      <w:r w:rsidR="00510C83">
        <w:t xml:space="preserve"> u iznosu od 89.934,62 kn, a u</w:t>
      </w:r>
      <w:r>
        <w:t xml:space="preserve"> razdoblju dužem od 60 dana.</w:t>
      </w:r>
    </w:p>
    <w:p w:rsidRDefault="00510C83" w:rsidP="00C63FCA" w:rsidR="00510C83">
      <w:pPr>
        <w:spacing w:after="0"/>
        <w:ind w:firstLine="708"/>
        <w:jc w:val="both"/>
      </w:pPr>
    </w:p>
    <w:p w:rsidRDefault="007A21B0" w:rsidP="007A21B0" w:rsidR="007A21B0">
      <w:pPr>
        <w:spacing w:after="0"/>
        <w:ind w:firstLine="708"/>
        <w:jc w:val="both"/>
      </w:pPr>
      <w:r>
        <w:t xml:space="preserve">S obzirom na navedeno, nedvojbeno je da kod dužnika postoji nesposobnost </w:t>
      </w:r>
      <w:r w:rsidR="00441BBD">
        <w:t xml:space="preserve">za plaćanje kao stečajni razlog, </w:t>
      </w:r>
      <w:r>
        <w:t>slijedom čega je nad dužnikom valjalo otvoriti stečajni postupak, kako je određeno pod točkom I. izreke. Ujedno je pod točkom II izreke sud imenovao i stečajnog upravitelja opreza radi, ako se u kojem slučaju naknadno pronađe imovina dužnika koja bi ušla u stečajnu masu.</w:t>
      </w:r>
    </w:p>
    <w:p w:rsidRDefault="00510C83" w:rsidP="007A21B0" w:rsidR="00510C83">
      <w:pPr>
        <w:spacing w:after="0"/>
        <w:ind w:firstLine="708"/>
        <w:jc w:val="both"/>
      </w:pPr>
    </w:p>
    <w:p w:rsidRDefault="007A21B0" w:rsidP="00510C83" w:rsidR="00510C83">
      <w:pPr>
        <w:spacing w:after="0"/>
        <w:ind w:firstLine="708"/>
        <w:jc w:val="both"/>
      </w:pPr>
      <w:r>
        <w:t>Nadalje, na temelju saslušanja</w:t>
      </w:r>
      <w:r w:rsidR="00510C83">
        <w:t xml:space="preserve"> zakonskog zastupnika dužnika Siniše Šafara</w:t>
      </w:r>
      <w:r>
        <w:t>, na ročištu u pre</w:t>
      </w:r>
      <w:r w:rsidR="00510C83">
        <w:t>thodnom postupku dana 5. srpnja</w:t>
      </w:r>
      <w:r>
        <w:t xml:space="preserve"> 2016.g., te uvidom u </w:t>
      </w:r>
      <w:proofErr w:type="spellStart"/>
      <w:r>
        <w:t>prokazni</w:t>
      </w:r>
      <w:proofErr w:type="spellEnd"/>
      <w:r>
        <w:t xml:space="preserve"> popis imovine</w:t>
      </w:r>
      <w:r w:rsidR="00510C83">
        <w:t xml:space="preserve"> koji je predan u spis na istom ročištu</w:t>
      </w:r>
      <w:r>
        <w:t>, utvrđeno je da dužnik u vlasništvu</w:t>
      </w:r>
      <w:r w:rsidR="00510C83">
        <w:t xml:space="preserve"> ima imovinu neznatne vrijednosti.</w:t>
      </w:r>
    </w:p>
    <w:p w:rsidRDefault="00510C83" w:rsidP="00510C83" w:rsidR="00510C83">
      <w:pPr>
        <w:spacing w:after="0"/>
        <w:ind w:firstLine="708"/>
        <w:jc w:val="both"/>
      </w:pPr>
    </w:p>
    <w:p w:rsidRDefault="007A21B0" w:rsidP="00510C83" w:rsidR="007A21B0">
      <w:pPr>
        <w:spacing w:after="0"/>
        <w:ind w:firstLine="708"/>
        <w:jc w:val="both"/>
        <w:rPr>
          <w:i/>
        </w:rPr>
      </w:pPr>
      <w:r>
        <w:t xml:space="preserve">Prema tome, ovdje su se ispunili uvjeti iz odredbe </w:t>
      </w:r>
      <w:r w:rsidR="00441BBD">
        <w:t xml:space="preserve">čl. 132. st. 1 i 2. SZ-a </w:t>
      </w:r>
      <w:r>
        <w:t>kojom je propisano “ako tijekom prethodnog postupka utvrdi da imovina dužnika koja bi ušla u stečajnu masu nije dovoljna ni za namirenje troškova toga postupka, ili je neznatne vrijednosti, stečajni sudac će donijeti odluku o otvaranju i zaključenju stečajnog postupka“, dok je u nastavku ove zakonske odredbe predviđeno da se „postupak neće zaključiti, ako se u roku koji rješenjem odredi stečajni sudac predujmi dostatan iznos novca za pokriće troškova prethodnog, tako i otvorenog stečajnog postupka“.</w:t>
      </w:r>
      <w:r>
        <w:rPr>
          <w:i/>
        </w:rPr>
        <w:t xml:space="preserve"> </w:t>
      </w:r>
    </w:p>
    <w:p w:rsidRDefault="00510C83" w:rsidP="00510C83" w:rsidR="00510C83" w:rsidRPr="00510C83">
      <w:pPr>
        <w:spacing w:after="0"/>
        <w:ind w:firstLine="708"/>
        <w:jc w:val="both"/>
        <w:rPr>
          <w:i/>
        </w:rPr>
      </w:pPr>
    </w:p>
    <w:p w:rsidRDefault="00510C83" w:rsidP="00510C83" w:rsidR="007A21B0">
      <w:pPr>
        <w:spacing w:after="0"/>
        <w:ind w:firstLine="708"/>
        <w:jc w:val="both"/>
      </w:pPr>
      <w:r>
        <w:t>Stoga je sud rješenjem od 14. srpnja</w:t>
      </w:r>
      <w:r w:rsidR="007A21B0">
        <w:t xml:space="preserve"> 2016. g. (objavljenim na e-Oglasnoj ploči suda) pozvao sve osobe koje imaju pravni interes da se provede stečajni postupak nad dužnikom, unatoč utvrđenoj činjenici nedostatnosti stečajne mase, da u roku od 8 dana uplate predujam u iznosu od 11.300,00 kn za pokriće troškova kako prethodnog, tako i stečajnog postupka.</w:t>
      </w:r>
    </w:p>
    <w:p w:rsidRDefault="00510C83" w:rsidP="00510C83" w:rsidR="00510C83" w:rsidRPr="00510C83">
      <w:pPr>
        <w:spacing w:after="0"/>
        <w:ind w:firstLine="708"/>
        <w:jc w:val="both"/>
      </w:pPr>
    </w:p>
    <w:p w:rsidRDefault="007A21B0" w:rsidP="007A21B0" w:rsidR="007A21B0">
      <w:pPr>
        <w:spacing w:after="0"/>
        <w:ind w:firstLine="708"/>
        <w:jc w:val="both"/>
      </w:pPr>
      <w:r>
        <w:t xml:space="preserve">U ostavljenom roku, nitko od zainteresiranih osoba nije uplatio traženi predujam, pa su se s obzirom na sve navedeno ispunili uvjeti iz </w:t>
      </w:r>
      <w:r w:rsidR="00441BBD">
        <w:t xml:space="preserve">čl. 132. st. 1. i 2. </w:t>
      </w:r>
      <w:r>
        <w:t xml:space="preserve">SZ-a za donošenje  odluke o otvaranju i istodobnom zaključenju ovog stečajnog postupka. </w:t>
      </w:r>
    </w:p>
    <w:p w:rsidRDefault="007A21B0" w:rsidP="007A21B0" w:rsidR="007A21B0">
      <w:pPr>
        <w:spacing w:after="0"/>
        <w:jc w:val="both"/>
      </w:pPr>
    </w:p>
    <w:p w:rsidRDefault="007A21B0" w:rsidP="007A21B0" w:rsidR="007A21B0">
      <w:pPr>
        <w:spacing w:after="0"/>
        <w:jc w:val="both"/>
      </w:pPr>
      <w:r>
        <w:tab/>
        <w:t>Temeljem svega navedenoga, riješeno je kao u izreci.</w:t>
      </w:r>
    </w:p>
    <w:p w:rsidRDefault="00510C83" w:rsidP="007A21B0" w:rsidR="00510C83">
      <w:pPr>
        <w:spacing w:after="0"/>
        <w:jc w:val="both"/>
      </w:pPr>
    </w:p>
    <w:p w:rsidRDefault="007A21B0" w:rsidP="007A21B0" w:rsidR="007A21B0">
      <w:pPr>
        <w:spacing w:after="0"/>
        <w:jc w:val="both"/>
      </w:pPr>
    </w:p>
    <w:p w:rsidRDefault="007A21B0" w:rsidP="007A21B0" w:rsidR="007A21B0">
      <w:pPr>
        <w:spacing w:after="0"/>
        <w:jc w:val="center"/>
      </w:pPr>
      <w:r>
        <w:t xml:space="preserve">U Varaždinu, </w:t>
      </w:r>
      <w:r w:rsidR="00510C83">
        <w:t>26. rujna</w:t>
      </w:r>
      <w:r>
        <w:t xml:space="preserve"> 2016. godine</w:t>
      </w:r>
      <w:r w:rsidR="00510C83">
        <w:t>.</w:t>
      </w:r>
    </w:p>
    <w:p w:rsidRDefault="007A21B0" w:rsidP="007A21B0" w:rsidR="007A21B0">
      <w:pPr>
        <w:spacing w:after="0"/>
        <w:jc w:val="both"/>
      </w:pPr>
    </w:p>
    <w:p w:rsidRDefault="007A21B0" w:rsidP="007A21B0" w:rsidR="00510C8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</w:t>
      </w:r>
    </w:p>
    <w:p w:rsidRDefault="00510C83" w:rsidP="00510C83" w:rsidR="007A21B0">
      <w:pPr>
        <w:spacing w:after="0"/>
        <w:ind w:firstLine="708" w:left="4248"/>
        <w:jc w:val="both"/>
      </w:pPr>
      <w:r>
        <w:t xml:space="preserve">      </w:t>
      </w:r>
      <w:r w:rsidR="007A21B0">
        <w:t xml:space="preserve">  </w:t>
      </w:r>
      <w:r w:rsidR="004E2A17">
        <w:t xml:space="preserve">   </w:t>
      </w:r>
      <w:r w:rsidR="007A21B0">
        <w:t>STEČAJNI  SUDAC:</w:t>
      </w:r>
    </w:p>
    <w:p w:rsidRDefault="00510C83" w:rsidP="007A21B0" w:rsidR="00510C83">
      <w:pPr>
        <w:spacing w:after="0"/>
        <w:jc w:val="both"/>
      </w:pPr>
    </w:p>
    <w:p w:rsidRDefault="007A21B0" w:rsidP="00510C83" w:rsidR="007A21B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510C83">
        <w:t xml:space="preserve">  </w:t>
      </w:r>
      <w:r>
        <w:t xml:space="preserve"> Marija </w:t>
      </w:r>
      <w:proofErr w:type="spellStart"/>
      <w:r>
        <w:t>Levanić</w:t>
      </w:r>
      <w:proofErr w:type="spellEnd"/>
      <w:r>
        <w:t>-</w:t>
      </w:r>
      <w:proofErr w:type="spellStart"/>
      <w:r>
        <w:t>Škerbić</w:t>
      </w:r>
      <w:proofErr w:type="spellEnd"/>
      <w:r w:rsidR="00B02628">
        <w:t>, v.r.</w:t>
      </w:r>
    </w:p>
    <w:p w:rsidRDefault="004E2A17" w:rsidP="007A21B0" w:rsidR="004E2A17">
      <w:pPr>
        <w:spacing w:after="0"/>
        <w:jc w:val="both"/>
      </w:pPr>
    </w:p>
    <w:p w:rsidRDefault="007A21B0" w:rsidP="007A21B0" w:rsidR="007A21B0" w:rsidRPr="00510C83">
      <w:pPr>
        <w:spacing w:after="0"/>
        <w:jc w:val="both"/>
        <w:rPr>
          <w:b/>
          <w:u w:val="single"/>
        </w:rPr>
      </w:pPr>
      <w:bookmarkStart w:name="_GoBack" w:id="0"/>
      <w:bookmarkEnd w:id="0"/>
      <w:r w:rsidRPr="00510C83">
        <w:lastRenderedPageBreak/>
        <w:t>POUKA  O  PRAVNOM  LIJEKU:</w:t>
      </w:r>
    </w:p>
    <w:p w:rsidRDefault="007A21B0" w:rsidP="007A21B0" w:rsidR="007A21B0" w:rsidRPr="00510C83">
      <w:pPr>
        <w:spacing w:after="0"/>
        <w:jc w:val="both"/>
      </w:pPr>
      <w:r w:rsidRPr="00510C83">
        <w:tab/>
        <w:t>Protiv ovog rješenja vjerovnici i stečajni dužnik mogu izjaviti žalbu u roku od 8 dana istekom osmog dana od objavljivanja na mrežnoj stranici e-Oglasna ploča sudova, a žalba se podnosi pismeno, u tri primjerka, putem ovoga suda na Visoki trgovački sud Republike Hrvatske u Zagrebu.</w:t>
      </w:r>
    </w:p>
    <w:p w:rsidRDefault="007A21B0" w:rsidP="007A21B0" w:rsidR="007A21B0">
      <w:pPr>
        <w:spacing w:after="0"/>
        <w:jc w:val="both"/>
        <w:rPr>
          <w:sz w:val="22"/>
          <w:szCs w:val="22"/>
        </w:rPr>
      </w:pPr>
    </w:p>
    <w:p w:rsidRDefault="007A21B0" w:rsidP="007A21B0" w:rsidR="007A21B0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</w:t>
      </w:r>
    </w:p>
    <w:p w:rsidRDefault="007A21B0" w:rsidP="007A21B0" w:rsidR="007A21B0" w:rsidRPr="00510C83">
      <w:pPr>
        <w:spacing w:after="0"/>
        <w:jc w:val="both"/>
      </w:pPr>
      <w:r w:rsidRPr="00510C83">
        <w:t>DNA :</w:t>
      </w:r>
      <w:r w:rsidR="00B02628">
        <w:t xml:space="preserve"> - predlagatelju, Financijskoj agenciji Varaždin, A. Cesarca 2</w:t>
      </w:r>
    </w:p>
    <w:p w:rsidRDefault="007A21B0" w:rsidP="007A21B0" w:rsidR="007A21B0">
      <w:pPr>
        <w:spacing w:after="0"/>
        <w:jc w:val="both"/>
      </w:pPr>
      <w:r w:rsidRPr="00510C83">
        <w:t xml:space="preserve">      </w:t>
      </w:r>
      <w:r w:rsidRPr="00510C83">
        <w:tab/>
        <w:t>- direktor dužnika</w:t>
      </w:r>
      <w:r w:rsidR="00510C83" w:rsidRPr="00510C83">
        <w:t xml:space="preserve"> Siniša Šafar, Kolodvorska 15, 48000 Koprivnica</w:t>
      </w:r>
    </w:p>
    <w:p w:rsidRDefault="00B02628" w:rsidP="007A21B0" w:rsidR="00B02628">
      <w:pPr>
        <w:spacing w:after="0"/>
        <w:jc w:val="both"/>
      </w:pPr>
      <w:r>
        <w:tab/>
        <w:t xml:space="preserve">- dužniku, po punomoćniku Damiru Barišiću, Koprivnica, </w:t>
      </w:r>
      <w:proofErr w:type="spellStart"/>
      <w:r>
        <w:t>Basaričekova</w:t>
      </w:r>
      <w:proofErr w:type="spellEnd"/>
      <w:r>
        <w:t xml:space="preserve"> 27</w:t>
      </w:r>
    </w:p>
    <w:p w:rsidRDefault="00B02628" w:rsidP="007A21B0" w:rsidR="00B02628" w:rsidRPr="00510C83">
      <w:pPr>
        <w:spacing w:after="0"/>
        <w:jc w:val="both"/>
      </w:pPr>
      <w:r>
        <w:tab/>
        <w:t>- Županijsko državno odvjetništvo u Varaždinu</w:t>
      </w:r>
    </w:p>
    <w:p w:rsidRDefault="007A21B0" w:rsidP="007A21B0" w:rsidR="007A21B0" w:rsidRPr="00A24868">
      <w:pPr>
        <w:spacing w:after="0"/>
        <w:ind w:firstLine="708"/>
        <w:jc w:val="both"/>
        <w:rPr>
          <w:b/>
        </w:rPr>
      </w:pPr>
      <w:r w:rsidRPr="00510C83">
        <w:t>- stečajni upravitelj</w:t>
      </w:r>
      <w:r w:rsidR="00A24868">
        <w:t xml:space="preserve"> Nikola Remenar, Dubrovačka 14, 10410 Velika Gorica</w:t>
      </w:r>
    </w:p>
    <w:p w:rsidRDefault="007A21B0" w:rsidP="007A21B0" w:rsidR="007A21B0" w:rsidRPr="00510C83">
      <w:pPr>
        <w:spacing w:after="0"/>
        <w:ind w:firstLine="708"/>
        <w:jc w:val="both"/>
      </w:pPr>
      <w:r w:rsidRPr="00510C83">
        <w:t>- sudski registar, odmah radi zabilježbe, te nakon pravomoćnosti radi brisanja dužnika.</w:t>
      </w:r>
    </w:p>
    <w:p w:rsidRDefault="007A21B0" w:rsidP="007A21B0" w:rsidR="007A21B0" w:rsidRPr="00510C83">
      <w:pPr>
        <w:spacing w:after="0"/>
        <w:jc w:val="both"/>
      </w:pPr>
      <w:r w:rsidRPr="00510C83">
        <w:tab/>
        <w:t>- e-Oglasna ploča s</w:t>
      </w:r>
      <w:r w:rsidR="00510C83">
        <w:t>uda</w:t>
      </w:r>
    </w:p>
    <w:p w:rsidRDefault="00AE649C" w:rsidP="00FA5B5E" w:rsidR="00AE649C" w:rsidRPr="00B76F3C">
      <w:pPr>
        <w:pStyle w:val="Naslov3"/>
      </w:pPr>
    </w:p>
    <w:p w:rsidRDefault="0090465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4657" w:rsidP="00537B78" w:rsidR="00904657">
      <w:r>
        <w:separator/>
      </w:r>
    </w:p>
  </w:endnote>
  <w:endnote w:id="0" w:type="continuationSeparator">
    <w:p w:rsidRDefault="00904657" w:rsidP="00537B78" w:rsidR="009046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4657" w:rsidP="00537B78" w:rsidR="00904657">
      <w:r>
        <w:separator/>
      </w:r>
    </w:p>
  </w:footnote>
  <w:footnote w:id="0" w:type="continuationSeparator">
    <w:p w:rsidRDefault="00904657" w:rsidP="00537B78" w:rsidR="009046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1B0" w:rsidR="008333A9">
    <w:pPr>
      <w:pStyle w:val="Zaglavlje"/>
    </w:pPr>
    <w:r>
      <w:rPr>
        <w:rStyle w:val="PozadinaSvijetloCrvena"/>
        <w:shd w:fill="auto" w:color="auto" w:val="clear"/>
      </w:rPr>
      <w:t>Poslovni broj: 7 St-219/15-17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A4A682E"/>
    <w:multiLevelType w:val="hybridMultilevel"/>
    <w:tmpl w:val="B6F0B3C0"/>
    <w:lvl w:tplc="A01E212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BC6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0A1F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1BBD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A17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C83"/>
    <w:rsid w:val="00510DA9"/>
    <w:rsid w:val="0051136C"/>
    <w:rsid w:val="005120E8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21B0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1E4D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657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4868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28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3FCA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538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St-219/2015-17</izvorni_sadrzaj>
    <derivirana_varijabla naziv="DomainObject.Oznaka_1">St-219/2015-17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St-219/2015</izvorni_sadrzaj>
    <derivirana_varijabla naziv="DomainObject.Predmet.OznakaBroj_1">St-219/2015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BONSAI TRADE trgovina i usluge, d.o.o.</izvorni_sadrzaj>
    <derivirana_varijabla naziv="DomainObject.Predmet.ProtustrankaFormated_1">  BONSAI TRADE trgovina i usluge, d.o.o.</derivirana_varijabla>
  </DomainObject.Predmet.ProtustrankaFormated>
  <DomainObject.Predmet.ProtustrankaFormatedOIB>
    <izvorni_sadrzaj>  BONSAI TRADE trgovina i usluge, d.o.o., OIB 26835132029</izvorni_sadrzaj>
    <derivirana_varijabla naziv="DomainObject.Predmet.ProtustrankaFormatedOIB_1">  BONSAI TRADE trgovina i usluge, d.o.o., OIB 26835132029</derivirana_varijabla>
  </DomainObject.Predmet.ProtustrankaFormatedOIB>
  <DomainObject.Predmet.ProtustrankaFormatedWithAdress>
    <izvorni_sadrzaj> BONSAI TRADE trgovina i usluge, d.o.o., Kolodvorska 15, 48000 Koprivnica</izvorni_sadrzaj>
    <derivirana_varijabla naziv="DomainObject.Predmet.ProtustrankaFormatedWithAdress_1"> BONSAI TRADE trgovina i usluge, d.o.o., Kolodvorska 15, 48000 Koprivnica</derivirana_varijabla>
  </DomainObject.Predmet.ProtustrankaFormatedWithAdress>
  <DomainObject.Predmet.ProtustrankaFormatedWithAdressOIB>
    <izvorni_sadrzaj> BONSAI TRADE trgovina i usluge, d.o.o., OIB 26835132029, Kolodvorska 15, 48000 Koprivnica</izvorni_sadrzaj>
    <derivirana_varijabla naziv="DomainObject.Predmet.ProtustrankaFormatedWithAdressOIB_1"> BONSAI TRADE trgovina i usluge, d.o.o., OIB 26835132029, Kolodvorska 15, 48000 Koprivnica</derivirana_varijabla>
  </DomainObject.Predmet.ProtustrankaFormatedWithAdressOIB>
  <DomainObject.Predmet.ProtustrankaWithAdress>
    <izvorni_sadrzaj>BONSAI TRADE trgovina i usluge, d.o.o. Kolodvorska 15, 48000 Koprivnica</izvorni_sadrzaj>
    <derivirana_varijabla naziv="DomainObject.Predmet.ProtustrankaWithAdress_1">BONSAI TRADE trgovina i usluge, d.o.o. Kolodvorska 15, 48000 Koprivnica</derivirana_varijabla>
  </DomainObject.Predmet.ProtustrankaWithAdress>
  <DomainObject.Predmet.ProtustrankaWithAdressOIB>
    <izvorni_sadrzaj>BONSAI TRADE trgovina i usluge, d.o.o., OIB 26835132029, Kolodvorska 15, 48000 Koprivnica</izvorni_sadrzaj>
    <derivirana_varijabla naziv="DomainObject.Predmet.ProtustrankaWithAdressOIB_1">BONSAI TRADE trgovina i usluge, d.o.o., OIB 26835132029, Kolodvorska 15, 48000 Koprivnica</derivirana_varijabla>
  </DomainObject.Predmet.ProtustrankaWithAdressOIB>
  <DomainObject.Predmet.ProtustrankaNazivFormated>
    <izvorni_sadrzaj>BONSAI TRADE trgovina i usluge, d.o.o.</izvorni_sadrzaj>
    <derivirana_varijabla naziv="DomainObject.Predmet.ProtustrankaNazivFormated_1">BONSAI TRADE trgovina i usluge, d.o.o.</derivirana_varijabla>
  </DomainObject.Predmet.ProtustrankaNazivFormated>
  <DomainObject.Predmet.ProtustrankaNazivFormatedOIB>
    <izvorni_sadrzaj>BONSAI TRADE trgovina i usluge, d.o.o., OIB 26835132029</izvorni_sadrzaj>
    <derivirana_varijabla naziv="DomainObject.Predmet.ProtustrankaNazivFormatedOIB_1">BONSAI TRADE trgovina i usluge, d.o.o., OIB 26835132029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63335.76</izvorni_sadrzaj>
    <derivirana_varijabla naziv="DomainObject.Predmet.TrenutnaVrijednost_1">63335.76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BONSAI TRADE trgovina i usluge, d.o.o.</item>
    </izvorni_sadrzaj>
    <derivirana_varijabla naziv="DomainObject.Predmet.ProtuStrankaListFormated_1">
      <item>BONSAI TRADE trgovina i usluge, d.o.o.</item>
    </derivirana_varijabla>
  </DomainObject.Predmet.ProtuStrankaListFormated>
  <DomainObject.Predmet.ProtuStrankaListFormatedOIB>
    <izvorni_sadrzaj>
      <item>BONSAI TRADE trgovina i usluge, d.o.o., OIB 26835132029</item>
    </izvorni_sadrzaj>
    <derivirana_varijabla naziv="DomainObject.Predmet.ProtuStrankaListFormatedOIB_1">
      <item>BONSAI TRADE trgovina i usluge, d.o.o., OIB 26835132029</item>
    </derivirana_varijabla>
  </DomainObject.Predmet.ProtuStrankaListFormatedOIB>
  <DomainObject.Predmet.ProtuStrankaListFormatedWithAdress>
    <izvorni_sadrzaj>
      <item>BONSAI TRADE trgovina i usluge, d.o.o., Kolodvorska 15, 48000 Koprivnica</item>
    </izvorni_sadrzaj>
    <derivirana_varijabla naziv="DomainObject.Predmet.ProtuStrankaListFormatedWithAdress_1">
      <item>BONSAI TRADE trgovina i usluge, d.o.o., Kolodvorska 15, 48000 Koprivnica</item>
    </derivirana_varijabla>
  </DomainObject.Predmet.ProtuStrankaListFormatedWithAdress>
  <DomainObject.Predmet.ProtuStrankaListFormatedWithAdressOIB>
    <izvorni_sadrzaj>
      <item>BONSAI TRADE trgovina i usluge, d.o.o., OIB 26835132029, Kolodvorska 15, 48000 Koprivnica</item>
    </izvorni_sadrzaj>
    <derivirana_varijabla naziv="DomainObject.Predmet.ProtuStrankaListFormatedWithAdressOIB_1">
      <item>BONSAI TRADE trgovina i usluge, d.o.o., OIB 26835132029, Kolodvorska 15, 48000 Koprivnica</item>
    </derivirana_varijabla>
  </DomainObject.Predmet.ProtuStrankaListFormatedWithAdressOIB>
  <DomainObject.Predmet.ProtuStrankaListNazivFormated>
    <izvorni_sadrzaj>
      <item>BONSAI TRADE trgovina i usluge, d.o.o.</item>
    </izvorni_sadrzaj>
    <derivirana_varijabla naziv="DomainObject.Predmet.ProtuStrankaListNazivFormated_1">
      <item>BONSAI TRADE trgovina i usluge, d.o.o.</item>
    </derivirana_varijabla>
  </DomainObject.Predmet.ProtuStrankaListNazivFormated>
  <DomainObject.Predmet.ProtuStrankaListNazivFormatedOIB>
    <izvorni_sadrzaj>
      <item>BONSAI TRADE trgovina i usluge, d.o.o., OIB 26835132029</item>
    </izvorni_sadrzaj>
    <derivirana_varijabla naziv="DomainObject.Predmet.ProtuStrankaListNazivFormatedOIB_1">
      <item>BONSAI TRADE trgovina i usluge, d.o.o., OIB 26835132029</item>
    </derivirana_varijabla>
  </DomainObject.Predmet.ProtuStrankaListNazivFormatedOIB>
  <DomainObject.Predmet.OstaliListFormated>
    <izvorni_sadrzaj>
      <item>Sudski registar</item>
      <item>Siniša Šafar</item>
      <item>Raiffeisenbank Austria d.d.</item>
      <item>PODRAVSKA BANKA dioničko društvo</item>
    </izvorni_sadrzaj>
    <derivirana_varijabla naziv="DomainObject.Predmet.OstaliListFormated_1">
      <item>Sudski registar</item>
      <item>Siniša Šafar</item>
      <item>Raiffeisenbank Austria d.d.</item>
      <item>PODRAVSKA BANKA dioničko društvo</item>
    </derivirana_varijabla>
  </DomainObject.Predmet.OstaliListFormated>
  <DomainObject.Predmet.OstaliListFormatedOIB>
    <izvorni_sadrzaj>
      <item>Sudski registar</item>
      <item>Siniša Šafar, OIB 52415013634</item>
      <item>Raiffeisenbank Austria d.d., OIB 53056966535</item>
      <item>PODRAVSKA BANKA dioničko društvo, OIB 97326283154</item>
    </izvorni_sadrzaj>
    <derivirana_varijabla naziv="DomainObject.Predmet.OstaliListFormatedOIB_1">
      <item>Sudski registar</item>
      <item>Siniša Šafar, OIB 52415013634</item>
      <item>Raiffeisenbank Austria d.d., OIB 53056966535</item>
      <item>PODRAVSKA BANKA dioničko društvo, OIB 97326283154</item>
    </derivirana_varijabla>
  </DomainObject.Predmet.OstaliListFormatedOIB>
  <DomainObject.Predmet.OstaliListFormatedWithAdress>
    <izvorni_sadrzaj>
      <item>Sudski registar</item>
      <item>Siniša Šafar, Kolodvorska 15, 48000 Koprivnica</item>
      <item>Raiffeisenbank Austria d.d., Petrinjska 59, 10000 Zagreb</item>
      <item>PODRAVSKA BANKA dioničko društvo, Opatička 3, 48000 Koprivnica</item>
    </izvorni_sadrzaj>
    <derivirana_varijabla naziv="DomainObject.Predmet.OstaliListFormatedWithAdress_1">
      <item>Sudski registar</item>
      <item>Siniša Šafar, Kolodvorska 15, 48000 Koprivnica</item>
      <item>Raiffeisenbank Austria d.d., Petrinjska 59, 10000 Zagreb</item>
      <item>PODRAVSKA BANKA dioničko društvo, Opatička 3, 48000 Koprivnica</item>
    </derivirana_varijabla>
  </DomainObject.Predmet.OstaliListFormatedWithAdress>
  <DomainObject.Predmet.OstaliListFormatedWithAdressOIB>
    <izvorni_sadrzaj>
      <item>Sudski registar</item>
      <item>Siniša Šafar, OIB 52415013634, Kolodvorska 15, 48000 Koprivnica</item>
      <item>Raiffeisenbank Austria d.d., OIB 53056966535, Petrinjska 59, 10000 Zagreb</item>
      <item>PODRAVSKA BANKA dioničko društvo, OIB 97326283154, Opatička 3, 48000 Koprivnica</item>
    </izvorni_sadrzaj>
    <derivirana_varijabla naziv="DomainObject.Predmet.OstaliListFormatedWithAdressOIB_1">
      <item>Sudski registar</item>
      <item>Siniša Šafar, OIB 52415013634, Kolodvorska 15, 48000 Koprivnica</item>
      <item>Raiffeisenbank Austria d.d., OIB 53056966535, Petrinjska 59, 10000 Zagreb</item>
      <item>PODRAVSKA BANKA dioničko društvo, OIB 97326283154, Opatička 3, 48000 Koprivnica</item>
    </derivirana_varijabla>
  </DomainObject.Predmet.OstaliListFormatedWithAdressOIB>
  <DomainObject.Predmet.OstaliListNazivFormated>
    <izvorni_sadrzaj>
      <item>Sudski registar</item>
      <item>Siniša Šafar</item>
      <item>Raiffeisenbank Austria d.d.</item>
      <item>PODRAVSKA BANKA dioničko društvo</item>
    </izvorni_sadrzaj>
    <derivirana_varijabla naziv="DomainObject.Predmet.OstaliListNazivFormated_1">
      <item>Sudski registar</item>
      <item>Siniša Šafar</item>
      <item>Raiffeisenbank Austria d.d.</item>
      <item>PODRAVSKA BANKA dioničko društvo</item>
    </derivirana_varijabla>
  </DomainObject.Predmet.OstaliListNazivFormated>
  <DomainObject.Predmet.OstaliListNazivFormatedOIB>
    <izvorni_sadrzaj>
      <item>Sudski registar</item>
      <item>Siniša Šafar, OIB 52415013634</item>
      <item>Raiffeisenbank Austria d.d., OIB 53056966535</item>
      <item>PODRAVSKA BANKA dioničko društvo, OIB 97326283154</item>
    </izvorni_sadrzaj>
    <derivirana_varijabla naziv="DomainObject.Predmet.OstaliListNazivFormatedOIB_1">
      <item>Sudski registar</item>
      <item>Siniša Šafar, OIB 52415013634</item>
      <item>Raiffeisenbank Austria d.d., OIB 53056966535</item>
      <item>PODRAVSKA BANKA dioničko društvo, OIB 97326283154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St-219/2015-17</izvorni_sadrzaj>
    <derivirana_varijabla naziv="DomainObject.PoslovniBrojDokumenta_1">St-219/2015-17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BONSAI TRADE trgovina i usluge, d.o.o.</izvorni_sadrzaj>
    <derivirana_varijabla naziv="DomainObject.Predmet.ProtustrankaIDrugi_1">BONSAI TRADE trgovina i usluge,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BONSAI TRADE trgovina i usluge, d.o.o., OIB 26835132029, Kolodvorska 15, 48000 Koprivnica</izvorni_sadrzaj>
    <derivirana_varijabla naziv="DomainObject.Predmet.ProtustrankaIDrugiAdressOIB_1">BONSAI TRADE trgovina i usluge, d.o.o., OIB 26835132029, Kolodvorska 15,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BONSAI TRADE trgovina i usluge, d.o.o.</item>
      <item>Sudski registar</item>
      <item>Siniša Šafar</item>
      <item>Raiffeisenbank Austria d.d.</item>
      <item>PODRAVSKA BANKA dioničko društvo</item>
    </izvorni_sadrzaj>
    <derivirana_varijabla naziv="DomainObject.Predmet.SudioniciListNaziv_1">
      <item>Financijska agencija</item>
      <item>BONSAI TRADE trgovina i usluge, d.o.o.</item>
      <item>Sudski registar</item>
      <item>Siniša Šafar</item>
      <item>Raiffeisenbank Austria d.d.</item>
      <item>PODRAVSKA BANKA dioničko društvo</item>
    </derivirana_varijabla>
  </DomainObject.Predmet.SudioniciListNaziv>
  <DomainObject.Predmet.SudioniciListAdressOIB>
    <izvorni_sadrzaj>
      <item>Financijska agencija, OIB 85821130368, A. Cesarca 2,42000 Varaždin</item>
      <item>BONSAI TRADE trgovina i usluge, d.o.o., OIB 26835132029, Kolodvorska 15,48000 Koprivnica</item>
      <item>Sudski registar</item>
      <item>Siniša Šafar, OIB 52415013634, Kolodvorska 15,48000 Koprivnica</item>
      <item>Raiffeisenbank Austria d.d., OIB 53056966535, Petrinjska 59,10000 Zagreb</item>
      <item>PODRAVSKA BANKA dioničko društvo, OIB 97326283154, Opatička 3,48000 Koprivnica</item>
    </izvorni_sadrzaj>
    <derivirana_varijabla naziv="DomainObject.Predmet.SudioniciListAdressOIB_1">
      <item>Financijska agencija, OIB 85821130368, A. Cesarca 2,42000 Varaždin</item>
      <item>BONSAI TRADE trgovina i usluge, d.o.o., OIB 26835132029, Kolodvorska 15,48000 Koprivnica</item>
      <item>Sudski registar</item>
      <item>Siniša Šafar, OIB 52415013634, Kolodvorska 15,48000 Koprivnica</item>
      <item>Raiffeisenbank Austria d.d., OIB 53056966535, Petrinjska 59,10000 Zagreb</item>
      <item>PODRAVSKA BANKA dioničko društvo, OIB 97326283154, Opatička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E4521F-73AD-49B3-9BE2-7C2DB1D0B9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804</properties:Words>
  <properties:Characters>4370</properties:Characters>
  <properties:Lines>114</properties:Lines>
  <properties:Paragraphs>35</properties:Paragraphs>
  <properties:TotalTime>77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2016-09-26T12:35:00Z</cp:lastPrinted>
  <dcterms:modified xmlns:xsi="http://www.w3.org/2001/XMLSchema-instance" xsi:type="dcterms:W3CDTF">2016-09-26T12:38:00Z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St-219/2015-17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