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fa34" w14:paraId="653fa34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6135FB" w:rsidP="006135FB" w:rsidR="006135FB" w:rsidRPr="006135FB">
      <w:pPr>
        <w:tabs>
          <w:tab w:pos="1020" w:val="left"/>
        </w:tabs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ab/>
      </w:r>
      <w:r w:rsidRPr="006135FB">
        <w:rPr>
          <w:rFonts w:eastAsia="Calibri" w:hAnsi="Calibri" w:ascii="Calibri"/>
          <w:noProof/>
          <w:sz w:val="22"/>
          <w:szCs w:val="22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5FB" w:rsidP="006135FB" w:rsidR="006135FB" w:rsidRPr="006135FB">
      <w:pPr>
        <w:rPr>
          <w:rFonts w:eastAsia="Calibri"/>
          <w:b/>
        </w:rPr>
      </w:pPr>
      <w:r w:rsidRPr="006135FB">
        <w:rPr>
          <w:rFonts w:eastAsia="Calibri"/>
          <w:b/>
        </w:rPr>
        <w:t xml:space="preserve">         REPUBLIKA HRVATSKA</w:t>
      </w:r>
    </w:p>
    <w:p w:rsidRDefault="006135FB" w:rsidP="006135FB" w:rsidR="006135FB" w:rsidRPr="006135FB">
      <w:pPr>
        <w:rPr>
          <w:rFonts w:eastAsia="Calibri"/>
          <w:b/>
        </w:rPr>
      </w:pPr>
      <w:r w:rsidRPr="006135FB">
        <w:rPr>
          <w:rFonts w:eastAsia="Calibri"/>
          <w:b/>
        </w:rPr>
        <w:t xml:space="preserve">  TRGOVAČKI SUD U DUBROVNIKU </w:t>
      </w:r>
    </w:p>
    <w:p w:rsidRDefault="006135FB" w:rsidP="006135FB" w:rsidR="006135FB" w:rsidRPr="006135FB">
      <w:pPr>
        <w:rPr>
          <w:rFonts w:eastAsia="Calibri"/>
          <w:b/>
        </w:rPr>
      </w:pPr>
      <w:r w:rsidRPr="006135FB">
        <w:rPr>
          <w:rFonts w:eastAsia="Calibri"/>
          <w:b/>
        </w:rPr>
        <w:t xml:space="preserve">     Dubrovnik, Dr. Ante Starčevića 23</w:t>
      </w:r>
    </w:p>
    <w:p w:rsidRDefault="00F75BA3" w:rsidP="00F75BA3" w:rsidR="006135FB" w:rsidRPr="006135FB">
      <w:pPr>
        <w:tabs>
          <w:tab w:pos="4536" w:val="center"/>
          <w:tab w:pos="9072" w:val="right"/>
        </w:tabs>
        <w:jc w:val="right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ab/>
      </w:r>
      <w:proofErr w:type="spellStart"/>
      <w:r w:rsidR="006135FB" w:rsidRPr="006135FB">
        <w:rPr>
          <w:rFonts w:eastAsia="Calibri"/>
          <w:b/>
          <w:sz w:val="22"/>
          <w:szCs w:val="22"/>
        </w:rPr>
        <w:t>Posl</w:t>
      </w:r>
      <w:proofErr w:type="spellEnd"/>
      <w:r w:rsidR="006135FB" w:rsidRPr="006135FB">
        <w:rPr>
          <w:rFonts w:eastAsia="Calibri"/>
          <w:b/>
          <w:sz w:val="22"/>
          <w:szCs w:val="22"/>
        </w:rPr>
        <w:t>. br.6-St. 118/2019-</w:t>
      </w:r>
      <w:r w:rsidR="00D179A7">
        <w:rPr>
          <w:rFonts w:eastAsia="Calibri"/>
          <w:b/>
          <w:sz w:val="22"/>
          <w:szCs w:val="22"/>
        </w:rPr>
        <w:t>66</w:t>
      </w:r>
    </w:p>
    <w:p w:rsidRDefault="006135FB" w:rsidP="006135FB" w:rsidR="006135FB" w:rsidRPr="006135FB">
      <w:pPr>
        <w:jc w:val="center"/>
        <w:rPr>
          <w:rFonts w:eastAsia="Calibri"/>
          <w:b/>
          <w:sz w:val="16"/>
          <w:szCs w:val="16"/>
        </w:rPr>
      </w:pPr>
    </w:p>
    <w:p w:rsidRDefault="006135FB" w:rsidP="006135FB" w:rsidR="006135FB" w:rsidRPr="006135FB">
      <w:pPr>
        <w:rPr>
          <w:rFonts w:eastAsia="Calibri"/>
          <w:b/>
          <w:sz w:val="16"/>
          <w:szCs w:val="16"/>
        </w:rPr>
      </w:pPr>
    </w:p>
    <w:p w:rsidRDefault="006135FB" w:rsidP="006135FB" w:rsidR="006135FB" w:rsidRPr="006135FB">
      <w:pPr>
        <w:jc w:val="center"/>
        <w:rPr>
          <w:rFonts w:eastAsia="Calibri"/>
          <w:b/>
          <w:sz w:val="16"/>
          <w:szCs w:val="16"/>
        </w:rPr>
      </w:pPr>
    </w:p>
    <w:p w:rsidRDefault="006135FB" w:rsidP="006135FB" w:rsidR="006135FB" w:rsidRPr="006135FB">
      <w:pPr>
        <w:jc w:val="center"/>
        <w:rPr>
          <w:rFonts w:eastAsia="Calibri"/>
          <w:b/>
          <w:sz w:val="22"/>
          <w:szCs w:val="22"/>
        </w:rPr>
      </w:pPr>
      <w:r w:rsidRPr="006135FB">
        <w:rPr>
          <w:rFonts w:eastAsia="Calibri"/>
          <w:b/>
          <w:sz w:val="22"/>
          <w:szCs w:val="22"/>
        </w:rPr>
        <w:t xml:space="preserve">R E P U B L I K A  H R V A T S K A </w:t>
      </w:r>
    </w:p>
    <w:p w:rsidRDefault="006135FB" w:rsidP="006135FB" w:rsidR="006135FB" w:rsidRPr="006135FB">
      <w:pPr>
        <w:jc w:val="center"/>
        <w:rPr>
          <w:rFonts w:eastAsia="Calibri"/>
          <w:b/>
          <w:sz w:val="22"/>
          <w:szCs w:val="22"/>
        </w:rPr>
      </w:pPr>
    </w:p>
    <w:p w:rsidRDefault="006135FB" w:rsidP="006135FB" w:rsidR="006135FB" w:rsidRPr="006135FB">
      <w:pPr>
        <w:jc w:val="center"/>
        <w:rPr>
          <w:rFonts w:eastAsia="Calibri"/>
          <w:b/>
          <w:sz w:val="22"/>
          <w:szCs w:val="22"/>
        </w:rPr>
      </w:pPr>
      <w:r w:rsidRPr="006135FB">
        <w:rPr>
          <w:rFonts w:eastAsia="Calibri"/>
          <w:b/>
          <w:sz w:val="22"/>
          <w:szCs w:val="22"/>
        </w:rPr>
        <w:t xml:space="preserve">Z A K L J U Č A K </w:t>
      </w:r>
    </w:p>
    <w:p w:rsidRDefault="006135FB" w:rsidP="006135FB" w:rsidR="006135FB" w:rsidRPr="006135FB">
      <w:pPr>
        <w:jc w:val="center"/>
        <w:rPr>
          <w:rFonts w:eastAsia="Calibri"/>
          <w:b/>
          <w:sz w:val="22"/>
          <w:szCs w:val="22"/>
        </w:rPr>
      </w:pPr>
    </w:p>
    <w:p w:rsidRDefault="006135FB" w:rsidP="006135FB" w:rsidR="006135FB" w:rsidRPr="006135FB">
      <w:pPr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6135FB">
        <w:rPr>
          <w:rFonts w:eastAsia="Calibri"/>
          <w:sz w:val="22"/>
          <w:szCs w:val="22"/>
        </w:rPr>
        <w:t>Trgovački sud u Dubrovniku, po sucu tog suda Srđanu Gavraniću kao stečajnom sucu u stečajnom postupku nad dužnikom</w:t>
      </w:r>
      <w:r w:rsidRPr="006135FB">
        <w:rPr>
          <w:rFonts w:eastAsia="Calibri"/>
          <w:sz w:val="22"/>
          <w:szCs w:val="22"/>
          <w:lang w:eastAsia="en-US"/>
        </w:rPr>
        <w:t xml:space="preserve"> </w:t>
      </w:r>
      <w:r w:rsidRPr="006135FB">
        <w:rPr>
          <w:rFonts w:eastAsia="Calibri"/>
          <w:bCs/>
          <w:sz w:val="22"/>
          <w:szCs w:val="22"/>
          <w:lang w:eastAsia="en-US" w:val="en-AU"/>
        </w:rPr>
        <w:t xml:space="preserve">BRENTOS d.o.o., </w:t>
      </w:r>
      <w:proofErr w:type="spellStart"/>
      <w:proofErr w:type="gramStart"/>
      <w:r w:rsidRPr="006135FB">
        <w:rPr>
          <w:rFonts w:eastAsia="Calibri"/>
          <w:bCs/>
          <w:sz w:val="22"/>
          <w:szCs w:val="22"/>
          <w:lang w:eastAsia="en-US" w:val="en-AU"/>
        </w:rPr>
        <w:t>za</w:t>
      </w:r>
      <w:proofErr w:type="spellEnd"/>
      <w:proofErr w:type="gramEnd"/>
      <w:r w:rsidRPr="006135FB">
        <w:rPr>
          <w:rFonts w:eastAsia="Calibri"/>
          <w:bCs/>
          <w:sz w:val="22"/>
          <w:szCs w:val="22"/>
          <w:lang w:eastAsia="en-US" w:val="en-AU"/>
        </w:rPr>
        <w:t xml:space="preserve"> </w:t>
      </w:r>
      <w:proofErr w:type="spellStart"/>
      <w:r w:rsidRPr="006135FB">
        <w:rPr>
          <w:rFonts w:eastAsia="Calibri"/>
          <w:bCs/>
          <w:sz w:val="22"/>
          <w:szCs w:val="22"/>
          <w:lang w:eastAsia="en-US" w:val="en-AU"/>
        </w:rPr>
        <w:t>ugostiteljstvo</w:t>
      </w:r>
      <w:proofErr w:type="spellEnd"/>
      <w:r w:rsidRPr="006135FB">
        <w:rPr>
          <w:rFonts w:eastAsia="Calibri"/>
          <w:bCs/>
          <w:sz w:val="22"/>
          <w:szCs w:val="22"/>
          <w:lang w:eastAsia="en-US" w:val="en-AU"/>
        </w:rPr>
        <w:t xml:space="preserve">, </w:t>
      </w:r>
      <w:proofErr w:type="spellStart"/>
      <w:r w:rsidRPr="006135FB">
        <w:rPr>
          <w:rFonts w:eastAsia="Calibri"/>
          <w:bCs/>
          <w:sz w:val="22"/>
          <w:szCs w:val="22"/>
          <w:lang w:eastAsia="en-US" w:val="en-AU"/>
        </w:rPr>
        <w:t>graditeljstvo</w:t>
      </w:r>
      <w:proofErr w:type="spellEnd"/>
      <w:r w:rsidRPr="006135FB">
        <w:rPr>
          <w:rFonts w:eastAsia="Calibri"/>
          <w:bCs/>
          <w:sz w:val="22"/>
          <w:szCs w:val="22"/>
          <w:lang w:eastAsia="en-US" w:val="en-AU"/>
        </w:rPr>
        <w:t xml:space="preserve"> </w:t>
      </w:r>
      <w:proofErr w:type="spellStart"/>
      <w:r w:rsidRPr="006135FB">
        <w:rPr>
          <w:rFonts w:eastAsia="Calibri"/>
          <w:bCs/>
          <w:sz w:val="22"/>
          <w:szCs w:val="22"/>
          <w:lang w:eastAsia="en-US" w:val="en-AU"/>
        </w:rPr>
        <w:t>i</w:t>
      </w:r>
      <w:proofErr w:type="spellEnd"/>
      <w:r w:rsidRPr="006135FB">
        <w:rPr>
          <w:rFonts w:eastAsia="Calibri"/>
          <w:bCs/>
          <w:sz w:val="22"/>
          <w:szCs w:val="22"/>
          <w:lang w:eastAsia="en-US" w:val="en-AU"/>
        </w:rPr>
        <w:t xml:space="preserve"> </w:t>
      </w:r>
      <w:proofErr w:type="spellStart"/>
      <w:r w:rsidRPr="006135FB">
        <w:rPr>
          <w:rFonts w:eastAsia="Calibri"/>
          <w:bCs/>
          <w:sz w:val="22"/>
          <w:szCs w:val="22"/>
          <w:lang w:eastAsia="en-US" w:val="en-AU"/>
        </w:rPr>
        <w:t>usluge</w:t>
      </w:r>
      <w:proofErr w:type="spellEnd"/>
      <w:r w:rsidRPr="006135FB">
        <w:rPr>
          <w:rFonts w:eastAsia="Calibri"/>
          <w:bCs/>
          <w:sz w:val="22"/>
          <w:szCs w:val="22"/>
          <w:lang w:eastAsia="en-US" w:val="en-AU"/>
        </w:rPr>
        <w:t xml:space="preserve"> </w:t>
      </w:r>
      <w:r w:rsidRPr="006135FB">
        <w:rPr>
          <w:rFonts w:eastAsia="Calibri"/>
          <w:bCs/>
          <w:sz w:val="22"/>
          <w:szCs w:val="22"/>
          <w:lang w:eastAsia="en-US"/>
        </w:rPr>
        <w:t>"u stečaju"</w:t>
      </w:r>
      <w:r w:rsidRPr="006135FB">
        <w:rPr>
          <w:rFonts w:eastAsia="Calibri"/>
          <w:bCs/>
          <w:sz w:val="22"/>
          <w:szCs w:val="22"/>
          <w:lang w:eastAsia="en-US" w:val="en-AU"/>
        </w:rPr>
        <w:t xml:space="preserve">, </w:t>
      </w:r>
      <w:proofErr w:type="spellStart"/>
      <w:r w:rsidRPr="006135FB">
        <w:rPr>
          <w:rFonts w:eastAsia="Calibri"/>
          <w:bCs/>
          <w:sz w:val="22"/>
          <w:szCs w:val="22"/>
          <w:lang w:eastAsia="en-US" w:val="en-AU"/>
        </w:rPr>
        <w:t>Ratac</w:t>
      </w:r>
      <w:proofErr w:type="spellEnd"/>
      <w:r w:rsidRPr="006135FB">
        <w:rPr>
          <w:rFonts w:eastAsia="Calibri"/>
          <w:bCs/>
          <w:sz w:val="22"/>
          <w:szCs w:val="22"/>
          <w:lang w:eastAsia="en-US" w:val="en-AU"/>
        </w:rPr>
        <w:t xml:space="preserve"> 2, </w:t>
      </w:r>
      <w:proofErr w:type="spellStart"/>
      <w:r w:rsidRPr="006135FB">
        <w:rPr>
          <w:rFonts w:eastAsia="Calibri"/>
          <w:bCs/>
          <w:sz w:val="22"/>
          <w:szCs w:val="22"/>
          <w:lang w:eastAsia="en-US" w:val="en-AU"/>
        </w:rPr>
        <w:t>Supetar</w:t>
      </w:r>
      <w:proofErr w:type="spellEnd"/>
      <w:r w:rsidRPr="006135FB">
        <w:rPr>
          <w:rFonts w:eastAsia="Calibri"/>
          <w:bCs/>
          <w:sz w:val="22"/>
          <w:szCs w:val="22"/>
          <w:lang w:eastAsia="en-US" w:val="en-AU"/>
        </w:rPr>
        <w:t xml:space="preserve">, MBS: 060009055, OIB: 87086361794, </w:t>
      </w:r>
      <w:r w:rsidRPr="006135FB">
        <w:rPr>
          <w:rFonts w:eastAsia="Calibri"/>
          <w:bCs/>
          <w:sz w:val="22"/>
          <w:szCs w:val="22"/>
          <w:lang w:eastAsia="en-US"/>
        </w:rPr>
        <w:t>zastupano po stečajnom upravitelju Adi Rajković iz Splita</w:t>
      </w:r>
      <w:r w:rsidRPr="006135FB">
        <w:rPr>
          <w:rFonts w:eastAsia="Calibri"/>
          <w:sz w:val="22"/>
          <w:szCs w:val="22"/>
          <w:lang w:eastAsia="en-US"/>
        </w:rPr>
        <w:t xml:space="preserve">, izvan ročišta, dana </w:t>
      </w:r>
      <w:r w:rsidR="00D179A7">
        <w:rPr>
          <w:rFonts w:eastAsia="Calibri"/>
          <w:sz w:val="22"/>
          <w:szCs w:val="22"/>
          <w:lang w:eastAsia="en-US"/>
        </w:rPr>
        <w:t>31. siječnja</w:t>
      </w:r>
      <w:r w:rsidRPr="006135FB">
        <w:rPr>
          <w:rFonts w:eastAsia="Calibri"/>
          <w:sz w:val="22"/>
          <w:szCs w:val="22"/>
          <w:lang w:eastAsia="en-US"/>
        </w:rPr>
        <w:t xml:space="preserve"> 2019. godine, 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045C8" w:rsidP="00EB760A" w:rsidR="00EB760A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>Određuje se ročište skupštine vjerovnika za</w:t>
      </w:r>
      <w:r w:rsidR="00D179A7">
        <w:rPr>
          <w:sz w:val="22"/>
          <w:szCs w:val="22"/>
        </w:rPr>
        <w:t xml:space="preserve"> </w:t>
      </w:r>
      <w:r w:rsidR="00D179A7" w:rsidRPr="00D179A7">
        <w:rPr>
          <w:b/>
          <w:sz w:val="22"/>
          <w:szCs w:val="22"/>
        </w:rPr>
        <w:t xml:space="preserve">26. veljače </w:t>
      </w:r>
      <w:r w:rsidR="002508BD" w:rsidRPr="00D179A7">
        <w:rPr>
          <w:b/>
          <w:sz w:val="22"/>
          <w:szCs w:val="22"/>
        </w:rPr>
        <w:t>201</w:t>
      </w:r>
      <w:r w:rsidR="00444F73" w:rsidRPr="00D179A7">
        <w:rPr>
          <w:b/>
          <w:sz w:val="22"/>
          <w:szCs w:val="22"/>
        </w:rPr>
        <w:t>9</w:t>
      </w:r>
      <w:r w:rsidR="002508BD" w:rsidRPr="00D179A7">
        <w:rPr>
          <w:b/>
          <w:sz w:val="22"/>
          <w:szCs w:val="22"/>
        </w:rPr>
        <w:t xml:space="preserve">. godine u </w:t>
      </w:r>
      <w:r w:rsidR="00D179A7" w:rsidRPr="00D179A7">
        <w:rPr>
          <w:b/>
          <w:sz w:val="22"/>
          <w:szCs w:val="22"/>
        </w:rPr>
        <w:t>10,</w:t>
      </w:r>
      <w:r w:rsidR="00C94672" w:rsidRPr="00D179A7">
        <w:rPr>
          <w:b/>
          <w:sz w:val="22"/>
          <w:szCs w:val="22"/>
        </w:rPr>
        <w:t>3</w:t>
      </w:r>
      <w:r w:rsidR="00444F73" w:rsidRPr="00D179A7">
        <w:rPr>
          <w:b/>
          <w:sz w:val="22"/>
          <w:szCs w:val="22"/>
        </w:rPr>
        <w:t>0</w:t>
      </w:r>
      <w:r w:rsidR="00514487" w:rsidRPr="00D179A7">
        <w:rPr>
          <w:b/>
          <w:sz w:val="22"/>
          <w:szCs w:val="22"/>
        </w:rPr>
        <w:t xml:space="preserve"> </w:t>
      </w:r>
      <w:r w:rsidR="002508BD" w:rsidRPr="00D179A7">
        <w:rPr>
          <w:b/>
          <w:sz w:val="22"/>
          <w:szCs w:val="22"/>
        </w:rPr>
        <w:t xml:space="preserve">sati </w:t>
      </w:r>
      <w:r w:rsidR="00EB760A" w:rsidRPr="00EB760A">
        <w:rPr>
          <w:sz w:val="22"/>
          <w:szCs w:val="22"/>
        </w:rPr>
        <w:t xml:space="preserve">u prostorijama Trgovačkog suda u Splitu, </w:t>
      </w:r>
      <w:r w:rsidR="00F75BA3" w:rsidRPr="00F75BA3">
        <w:rPr>
          <w:sz w:val="22"/>
          <w:szCs w:val="22"/>
        </w:rPr>
        <w:t xml:space="preserve">na adresi </w:t>
      </w:r>
      <w:proofErr w:type="spellStart"/>
      <w:r w:rsidR="00F75BA3" w:rsidRPr="00F75BA3">
        <w:rPr>
          <w:sz w:val="22"/>
          <w:szCs w:val="22"/>
        </w:rPr>
        <w:t>Sukoišanska</w:t>
      </w:r>
      <w:proofErr w:type="spellEnd"/>
      <w:r w:rsidR="00F75BA3" w:rsidRPr="00F75BA3">
        <w:rPr>
          <w:sz w:val="22"/>
          <w:szCs w:val="22"/>
        </w:rPr>
        <w:t xml:space="preserve"> 6, Split sudnica </w:t>
      </w:r>
      <w:r w:rsidR="002D6F96">
        <w:rPr>
          <w:sz w:val="22"/>
          <w:szCs w:val="22"/>
        </w:rPr>
        <w:t xml:space="preserve">br. 4 (soba br.118) prvi kat, </w:t>
      </w:r>
      <w:r w:rsidR="00EB760A" w:rsidRPr="00EB760A">
        <w:rPr>
          <w:sz w:val="22"/>
          <w:szCs w:val="22"/>
        </w:rPr>
        <w:t xml:space="preserve">sa slijedećim dnevnim redom: </w:t>
      </w:r>
    </w:p>
    <w:p w:rsidRDefault="00C94672" w:rsidP="001651C6" w:rsidR="002D6F96">
      <w:pPr>
        <w:pStyle w:val="Odlomakpopisa"/>
        <w:numPr>
          <w:ilvl w:val="0"/>
          <w:numId w:val="9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donošenje odluke o</w:t>
      </w:r>
      <w:r w:rsidR="002D6F96">
        <w:rPr>
          <w:sz w:val="22"/>
          <w:szCs w:val="22"/>
        </w:rPr>
        <w:t xml:space="preserve"> načinu i uvjetima prodaje ne</w:t>
      </w:r>
      <w:r w:rsidR="004302D8">
        <w:rPr>
          <w:sz w:val="22"/>
          <w:szCs w:val="22"/>
        </w:rPr>
        <w:t>kretnina označenih kao kat. čest. 734, oranica, površine 1.072 m2, kat. čestice</w:t>
      </w:r>
      <w:r>
        <w:rPr>
          <w:sz w:val="22"/>
          <w:szCs w:val="22"/>
        </w:rPr>
        <w:t xml:space="preserve"> </w:t>
      </w:r>
      <w:r w:rsidR="00426BDC">
        <w:rPr>
          <w:sz w:val="22"/>
          <w:szCs w:val="22"/>
        </w:rPr>
        <w:t>735/4</w:t>
      </w:r>
      <w:r w:rsidR="00C50449">
        <w:rPr>
          <w:sz w:val="22"/>
          <w:szCs w:val="22"/>
        </w:rPr>
        <w:t xml:space="preserve">, PŠ, površine 44 m2, kat. čestice 735/5 PŠ, površine 40 m2, sve upisano kod Općinskog suda u Splitu, Zemljišnoknjižni odjel Supetar, </w:t>
      </w:r>
      <w:proofErr w:type="spellStart"/>
      <w:r w:rsidR="00C50449">
        <w:rPr>
          <w:sz w:val="22"/>
          <w:szCs w:val="22"/>
        </w:rPr>
        <w:t>zk.ul</w:t>
      </w:r>
      <w:proofErr w:type="spellEnd"/>
      <w:r w:rsidR="00C50449">
        <w:rPr>
          <w:sz w:val="22"/>
          <w:szCs w:val="22"/>
        </w:rPr>
        <w:t xml:space="preserve">. 529 K.O. </w:t>
      </w:r>
      <w:proofErr w:type="spellStart"/>
      <w:r w:rsidR="00C50449">
        <w:rPr>
          <w:sz w:val="22"/>
          <w:szCs w:val="22"/>
        </w:rPr>
        <w:t>Dračevica</w:t>
      </w:r>
      <w:proofErr w:type="spellEnd"/>
      <w:r w:rsidR="00C50449">
        <w:rPr>
          <w:sz w:val="22"/>
          <w:szCs w:val="22"/>
        </w:rPr>
        <w:t>,</w:t>
      </w:r>
    </w:p>
    <w:p w:rsidRDefault="00C50449" w:rsidP="001651C6" w:rsidR="00C50449">
      <w:pPr>
        <w:pStyle w:val="Odlomakpopisa"/>
        <w:numPr>
          <w:ilvl w:val="0"/>
          <w:numId w:val="9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donošenje odluke o prodaji spornog prava na nekretn</w:t>
      </w:r>
      <w:r w:rsidR="00AC15C2">
        <w:rPr>
          <w:sz w:val="22"/>
          <w:szCs w:val="22"/>
        </w:rPr>
        <w:t>ini, stan u Zagrebu na adresi Črnomerec 29, tavan, broj 41, ulaz br. C, kat –tavan 75,25 m2 i to prije rješavanja imovinsko pravnih odnosa.</w:t>
      </w:r>
    </w:p>
    <w:p w:rsidRDefault="00EE42E0" w:rsidP="00D045C8" w:rsidR="00EE42E0" w:rsidRPr="00A732B9">
      <w:pPr>
        <w:jc w:val="both"/>
        <w:rPr>
          <w:sz w:val="16"/>
          <w:szCs w:val="16"/>
        </w:rPr>
      </w:pPr>
    </w:p>
    <w:p w:rsidRDefault="00764ACA" w:rsidP="00D045C8" w:rsidR="00764ACA" w:rsidRPr="00A732B9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</w:p>
    <w:p w:rsidRDefault="00D045C8" w:rsidP="00D045C8" w:rsidR="00C07B7B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7F6050">
        <w:rPr>
          <w:sz w:val="22"/>
          <w:szCs w:val="22"/>
        </w:rPr>
        <w:t xml:space="preserve">Stečajni upravitelj predložio </w:t>
      </w:r>
      <w:r>
        <w:rPr>
          <w:sz w:val="22"/>
          <w:szCs w:val="22"/>
        </w:rPr>
        <w:t>sazivanje skupštine vjerovnika radi donošenj</w:t>
      </w:r>
      <w:r w:rsidR="007F6050">
        <w:rPr>
          <w:sz w:val="22"/>
          <w:szCs w:val="22"/>
        </w:rPr>
        <w:t>a</w:t>
      </w:r>
      <w:r>
        <w:rPr>
          <w:sz w:val="22"/>
          <w:szCs w:val="22"/>
        </w:rPr>
        <w:t xml:space="preserve"> odluk</w:t>
      </w:r>
      <w:r w:rsidR="00C07B7B">
        <w:rPr>
          <w:sz w:val="22"/>
          <w:szCs w:val="22"/>
        </w:rPr>
        <w:t>a</w:t>
      </w:r>
      <w:r w:rsidR="00A732B9">
        <w:rPr>
          <w:sz w:val="22"/>
          <w:szCs w:val="22"/>
        </w:rPr>
        <w:t xml:space="preserve"> navedenih u izreci ovog rj</w:t>
      </w:r>
      <w:r w:rsidR="003B2A86">
        <w:rPr>
          <w:sz w:val="22"/>
          <w:szCs w:val="22"/>
        </w:rPr>
        <w:t>e</w:t>
      </w:r>
      <w:r w:rsidR="00A732B9">
        <w:rPr>
          <w:sz w:val="22"/>
          <w:szCs w:val="22"/>
        </w:rPr>
        <w:t>šenja.</w:t>
      </w:r>
    </w:p>
    <w:p w:rsidRDefault="00D045C8" w:rsidP="00D045C8" w:rsidR="00D045C8" w:rsidRPr="00B6272C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</w:t>
      </w:r>
      <w:r w:rsidR="00F016E3">
        <w:rPr>
          <w:sz w:val="22"/>
          <w:szCs w:val="22"/>
        </w:rPr>
        <w:t>, 104/17</w:t>
      </w:r>
      <w:r w:rsidRPr="00B6272C">
        <w:rPr>
          <w:sz w:val="22"/>
          <w:szCs w:val="22"/>
        </w:rPr>
        <w:t>) skupštinu vjerovnika saziva sud,</w:t>
      </w:r>
      <w:r>
        <w:rPr>
          <w:sz w:val="22"/>
          <w:szCs w:val="22"/>
        </w:rPr>
        <w:t xml:space="preserve"> na obrazloženi prijedlog </w:t>
      </w:r>
      <w:r w:rsidR="00062205">
        <w:rPr>
          <w:sz w:val="22"/>
          <w:szCs w:val="22"/>
        </w:rPr>
        <w:t>stečajnog upravitelja</w:t>
      </w:r>
      <w:r>
        <w:rPr>
          <w:sz w:val="22"/>
          <w:szCs w:val="22"/>
        </w:rPr>
        <w:t xml:space="preserve"> (čl. 104. SZ). </w:t>
      </w:r>
    </w:p>
    <w:p w:rsidRDefault="00062205" w:rsidP="00D045C8" w:rsidR="00062205" w:rsidRPr="003E2912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D045C8" w:rsidP="00D045C8" w:rsidR="00D045C8" w:rsidRPr="001A37B2">
      <w:pPr>
        <w:jc w:val="both"/>
        <w:rPr>
          <w:sz w:val="16"/>
          <w:szCs w:val="16"/>
        </w:rPr>
      </w:pPr>
    </w:p>
    <w:p w:rsidRDefault="00AD1DF8" w:rsidP="00D045C8" w:rsidR="00D045C8" w:rsidRPr="00B6272C">
      <w:pPr>
        <w:keepNext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D045C8" w:rsidRPr="00B6272C">
        <w:rPr>
          <w:b/>
          <w:sz w:val="22"/>
          <w:szCs w:val="22"/>
        </w:rPr>
        <w:t xml:space="preserve">dana </w:t>
      </w:r>
      <w:r w:rsidR="005855C6">
        <w:rPr>
          <w:b/>
          <w:sz w:val="22"/>
          <w:szCs w:val="22"/>
        </w:rPr>
        <w:t xml:space="preserve">31. siječnja </w:t>
      </w:r>
      <w:r w:rsidR="00D045C8" w:rsidRPr="00B6272C">
        <w:rPr>
          <w:b/>
          <w:sz w:val="22"/>
          <w:szCs w:val="22"/>
        </w:rPr>
        <w:t>201</w:t>
      </w:r>
      <w:r w:rsidR="00A732B9">
        <w:rPr>
          <w:b/>
          <w:sz w:val="22"/>
          <w:szCs w:val="22"/>
        </w:rPr>
        <w:t>9</w:t>
      </w:r>
      <w:r w:rsidR="00D045C8" w:rsidRPr="00B6272C">
        <w:rPr>
          <w:b/>
          <w:sz w:val="22"/>
          <w:szCs w:val="22"/>
        </w:rPr>
        <w:t>. godine</w:t>
      </w:r>
    </w:p>
    <w:p w:rsidRDefault="00D045C8" w:rsidP="00D045C8" w:rsidR="00D045C8" w:rsidRPr="00F76CE4">
      <w:pPr>
        <w:jc w:val="both"/>
      </w:pPr>
    </w:p>
    <w:p w:rsidRDefault="004F65FB" w:rsidP="004F65FB" w:rsidR="00D045C8" w:rsidRPr="00C41C3B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D045C8" w:rsidRPr="00C41C3B">
        <w:rPr>
          <w:b/>
          <w:sz w:val="22"/>
          <w:szCs w:val="22"/>
        </w:rPr>
        <w:t>tečajni sudac:</w:t>
      </w:r>
    </w:p>
    <w:p w:rsidRDefault="00D045C8" w:rsidP="00D045C8" w:rsidR="00D045C8" w:rsidRPr="001A37B2">
      <w:pPr>
        <w:jc w:val="both"/>
        <w:rPr>
          <w:b/>
          <w:sz w:val="16"/>
          <w:szCs w:val="16"/>
        </w:rPr>
      </w:pPr>
    </w:p>
    <w:p w:rsidRDefault="00D045C8" w:rsidP="00D045C8" w:rsidR="00D045C8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669F1" w:rsidP="00D045C8" w:rsidR="00D669F1">
      <w:pPr>
        <w:jc w:val="both"/>
        <w:rPr>
          <w:b/>
          <w:sz w:val="22"/>
          <w:szCs w:val="22"/>
        </w:rPr>
      </w:pPr>
    </w:p>
    <w:p w:rsidRDefault="00D045C8" w:rsidP="00D045C8" w:rsidR="00D045C8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045C8" w:rsidP="00D045C8" w:rsidR="00D045C8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</w:t>
      </w:r>
      <w:r w:rsidR="009969F7">
        <w:rPr>
          <w:sz w:val="22"/>
          <w:szCs w:val="22"/>
        </w:rPr>
        <w:t>lba ne odgađa provedbu rješenja</w:t>
      </w:r>
      <w:r w:rsidRPr="00042C45">
        <w:rPr>
          <w:sz w:val="22"/>
          <w:szCs w:val="22"/>
        </w:rPr>
        <w:t>.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 w:rsidRPr="001A37B2">
      <w:pPr>
        <w:jc w:val="both"/>
      </w:pPr>
      <w:r w:rsidRPr="001A37B2">
        <w:rPr>
          <w:b/>
        </w:rPr>
        <w:t xml:space="preserve">DN-a: </w:t>
      </w:r>
      <w:r w:rsidRPr="001A37B2">
        <w:rPr>
          <w:b/>
        </w:rPr>
        <w:tab/>
      </w:r>
      <w:r w:rsidRPr="001A37B2">
        <w:t>(</w:t>
      </w:r>
      <w:r w:rsidR="005855C6">
        <w:t>31.01</w:t>
      </w:r>
      <w:r w:rsidRPr="001A37B2">
        <w:t>.201</w:t>
      </w:r>
      <w:r w:rsidR="00A732B9">
        <w:t>9</w:t>
      </w:r>
      <w:r w:rsidRPr="001A37B2">
        <w:t xml:space="preserve">.): </w:t>
      </w:r>
    </w:p>
    <w:p w:rsidRDefault="00D045C8" w:rsidP="00D045C8" w:rsidR="00D045C8" w:rsidRPr="001A37B2">
      <w:pPr>
        <w:jc w:val="both"/>
      </w:pPr>
      <w:r w:rsidRPr="001A37B2">
        <w:t xml:space="preserve">- </w:t>
      </w:r>
      <w:r w:rsidR="004F65FB" w:rsidRPr="001A37B2">
        <w:t>stečajni upravitelj, putem e oglasne ploče,</w:t>
      </w:r>
    </w:p>
    <w:p w:rsidRDefault="00D045C8" w:rsidP="00D71EBD" w:rsidR="00FF0485" w:rsidRPr="001A37B2">
      <w:pPr>
        <w:jc w:val="both"/>
      </w:pPr>
      <w:r w:rsidRPr="001A37B2">
        <w:t xml:space="preserve">- e oglasna ploča. </w:t>
      </w:r>
      <w:r w:rsidR="00D71EBD" w:rsidRPr="001A37B2">
        <w:t xml:space="preserve"> </w:t>
      </w:r>
    </w:p>
    <w:sectPr w:rsidSect="001A37B2" w:rsidR="00FF0485" w:rsidRPr="001A37B2">
      <w:headerReference w:type="even" r:id="rId11"/>
      <w:headerReference w:type="default" r:id="rId12"/>
      <w:pgSz w:h="16838" w:w="11906"/>
      <w:pgMar w:gutter="0" w:footer="720" w:header="720" w:left="1800" w:bottom="426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9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1DF8" w:rsidP="00AD1DF8" w:rsidR="00AD1DF8" w:rsidRPr="00AD1DF8">
    <w:pPr>
      <w:jc w:val="right"/>
      <w:rPr>
        <w:b/>
        <w:sz w:val="22"/>
        <w:szCs w:val="22"/>
      </w:rPr>
    </w:pPr>
    <w:proofErr w:type="spellStart"/>
    <w:r w:rsidRPr="00AD1DF8">
      <w:rPr>
        <w:b/>
        <w:sz w:val="22"/>
        <w:szCs w:val="22"/>
      </w:rPr>
      <w:t>Posl</w:t>
    </w:r>
    <w:proofErr w:type="spellEnd"/>
    <w:r w:rsidRPr="00AD1DF8">
      <w:rPr>
        <w:b/>
        <w:sz w:val="22"/>
        <w:szCs w:val="22"/>
      </w:rPr>
      <w:t>. br. 6-St.1</w:t>
    </w:r>
    <w:r w:rsidR="00A732B9">
      <w:rPr>
        <w:b/>
        <w:sz w:val="22"/>
        <w:szCs w:val="22"/>
      </w:rPr>
      <w:t>18</w:t>
    </w:r>
    <w:r w:rsidRPr="00AD1DF8">
      <w:rPr>
        <w:b/>
        <w:sz w:val="22"/>
        <w:szCs w:val="22"/>
      </w:rPr>
      <w:t>/201</w:t>
    </w:r>
    <w:r w:rsidR="00A732B9">
      <w:rPr>
        <w:b/>
        <w:sz w:val="22"/>
        <w:szCs w:val="22"/>
      </w:rPr>
      <w:t>9</w:t>
    </w:r>
    <w:r w:rsidRPr="00AD1DF8">
      <w:rPr>
        <w:b/>
        <w:sz w:val="22"/>
        <w:szCs w:val="22"/>
      </w:rPr>
      <w:t>-</w:t>
    </w:r>
  </w:p>
  <w:p w:rsidRDefault="003636E0" w:rsidP="00AD1DF8" w:rsidR="003636E0" w:rsidRPr="003636E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BB073DB"/>
    <w:multiLevelType w:val="hybridMultilevel"/>
    <w:tmpl w:val="3A3C8E6A"/>
    <w:lvl w:tplc="09D8117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61B86"/>
    <w:rsid w:val="00062205"/>
    <w:rsid w:val="000868E3"/>
    <w:rsid w:val="00095535"/>
    <w:rsid w:val="000A7794"/>
    <w:rsid w:val="000B1094"/>
    <w:rsid w:val="000B2D08"/>
    <w:rsid w:val="000C0694"/>
    <w:rsid w:val="000C44BD"/>
    <w:rsid w:val="000C554D"/>
    <w:rsid w:val="00111E73"/>
    <w:rsid w:val="00134DFA"/>
    <w:rsid w:val="0014662E"/>
    <w:rsid w:val="00151B09"/>
    <w:rsid w:val="001651C6"/>
    <w:rsid w:val="00166A92"/>
    <w:rsid w:val="00172B0D"/>
    <w:rsid w:val="00174C3B"/>
    <w:rsid w:val="00183773"/>
    <w:rsid w:val="00187B39"/>
    <w:rsid w:val="00190710"/>
    <w:rsid w:val="00191607"/>
    <w:rsid w:val="001966E0"/>
    <w:rsid w:val="001A37B2"/>
    <w:rsid w:val="001A3F48"/>
    <w:rsid w:val="001D4B7D"/>
    <w:rsid w:val="001E7DF6"/>
    <w:rsid w:val="002147A9"/>
    <w:rsid w:val="00217C60"/>
    <w:rsid w:val="00223A24"/>
    <w:rsid w:val="00226880"/>
    <w:rsid w:val="002508BD"/>
    <w:rsid w:val="00255F16"/>
    <w:rsid w:val="002745B0"/>
    <w:rsid w:val="00277007"/>
    <w:rsid w:val="00277161"/>
    <w:rsid w:val="00283EC4"/>
    <w:rsid w:val="002939B2"/>
    <w:rsid w:val="002C0D1E"/>
    <w:rsid w:val="002C62C6"/>
    <w:rsid w:val="002D6F96"/>
    <w:rsid w:val="002F136B"/>
    <w:rsid w:val="003133ED"/>
    <w:rsid w:val="003222BB"/>
    <w:rsid w:val="00331A8E"/>
    <w:rsid w:val="00332E2D"/>
    <w:rsid w:val="0033338C"/>
    <w:rsid w:val="00340077"/>
    <w:rsid w:val="00356F82"/>
    <w:rsid w:val="003636E0"/>
    <w:rsid w:val="00365091"/>
    <w:rsid w:val="003909FE"/>
    <w:rsid w:val="003B2A86"/>
    <w:rsid w:val="003B6714"/>
    <w:rsid w:val="003B674A"/>
    <w:rsid w:val="003C4C98"/>
    <w:rsid w:val="003D47AC"/>
    <w:rsid w:val="003D4853"/>
    <w:rsid w:val="003D79D1"/>
    <w:rsid w:val="003D7AAA"/>
    <w:rsid w:val="003E6558"/>
    <w:rsid w:val="0040120B"/>
    <w:rsid w:val="0042201E"/>
    <w:rsid w:val="00426BDC"/>
    <w:rsid w:val="004302D8"/>
    <w:rsid w:val="0044039E"/>
    <w:rsid w:val="004435F6"/>
    <w:rsid w:val="00444F73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4F65FB"/>
    <w:rsid w:val="005066E0"/>
    <w:rsid w:val="00514487"/>
    <w:rsid w:val="00517F5D"/>
    <w:rsid w:val="005301C6"/>
    <w:rsid w:val="00530B11"/>
    <w:rsid w:val="00537B9C"/>
    <w:rsid w:val="0055570A"/>
    <w:rsid w:val="005668F7"/>
    <w:rsid w:val="005855C6"/>
    <w:rsid w:val="00590EBF"/>
    <w:rsid w:val="0059249C"/>
    <w:rsid w:val="00594FEB"/>
    <w:rsid w:val="0059573A"/>
    <w:rsid w:val="005D71AF"/>
    <w:rsid w:val="005E767C"/>
    <w:rsid w:val="005F79D0"/>
    <w:rsid w:val="006135FB"/>
    <w:rsid w:val="00614F56"/>
    <w:rsid w:val="006245A9"/>
    <w:rsid w:val="006323E3"/>
    <w:rsid w:val="006443F8"/>
    <w:rsid w:val="00646CBB"/>
    <w:rsid w:val="0064790B"/>
    <w:rsid w:val="006604E9"/>
    <w:rsid w:val="00664590"/>
    <w:rsid w:val="00683F27"/>
    <w:rsid w:val="0069097D"/>
    <w:rsid w:val="0069583E"/>
    <w:rsid w:val="006979E2"/>
    <w:rsid w:val="006B204E"/>
    <w:rsid w:val="006C0566"/>
    <w:rsid w:val="006C26AF"/>
    <w:rsid w:val="007245FA"/>
    <w:rsid w:val="007254CE"/>
    <w:rsid w:val="007332C7"/>
    <w:rsid w:val="00751DA5"/>
    <w:rsid w:val="00754E83"/>
    <w:rsid w:val="00755A91"/>
    <w:rsid w:val="007573A0"/>
    <w:rsid w:val="00764ACA"/>
    <w:rsid w:val="00765C59"/>
    <w:rsid w:val="00791383"/>
    <w:rsid w:val="007B0E34"/>
    <w:rsid w:val="007B2C31"/>
    <w:rsid w:val="007C62C8"/>
    <w:rsid w:val="007E20A2"/>
    <w:rsid w:val="007E54D6"/>
    <w:rsid w:val="007E66B4"/>
    <w:rsid w:val="007F6050"/>
    <w:rsid w:val="0080096C"/>
    <w:rsid w:val="00810257"/>
    <w:rsid w:val="00810398"/>
    <w:rsid w:val="008218B7"/>
    <w:rsid w:val="00842204"/>
    <w:rsid w:val="0085661E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969F7"/>
    <w:rsid w:val="009A329A"/>
    <w:rsid w:val="009A38F6"/>
    <w:rsid w:val="009C6833"/>
    <w:rsid w:val="009D403B"/>
    <w:rsid w:val="009E7517"/>
    <w:rsid w:val="00A05E49"/>
    <w:rsid w:val="00A064E2"/>
    <w:rsid w:val="00A30AAA"/>
    <w:rsid w:val="00A360FC"/>
    <w:rsid w:val="00A52F0F"/>
    <w:rsid w:val="00A67AD6"/>
    <w:rsid w:val="00A732B9"/>
    <w:rsid w:val="00A82D0A"/>
    <w:rsid w:val="00A97003"/>
    <w:rsid w:val="00AA24E3"/>
    <w:rsid w:val="00AB6ECE"/>
    <w:rsid w:val="00AC15C2"/>
    <w:rsid w:val="00AD1DF8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A7821"/>
    <w:rsid w:val="00BC5226"/>
    <w:rsid w:val="00C02F70"/>
    <w:rsid w:val="00C048E4"/>
    <w:rsid w:val="00C07B7B"/>
    <w:rsid w:val="00C17D64"/>
    <w:rsid w:val="00C40361"/>
    <w:rsid w:val="00C413EE"/>
    <w:rsid w:val="00C44D30"/>
    <w:rsid w:val="00C50449"/>
    <w:rsid w:val="00C54941"/>
    <w:rsid w:val="00C54F1C"/>
    <w:rsid w:val="00C61205"/>
    <w:rsid w:val="00C61842"/>
    <w:rsid w:val="00C87FBD"/>
    <w:rsid w:val="00C94672"/>
    <w:rsid w:val="00CA10C9"/>
    <w:rsid w:val="00CB6A90"/>
    <w:rsid w:val="00CD6169"/>
    <w:rsid w:val="00CD7576"/>
    <w:rsid w:val="00CE1E2B"/>
    <w:rsid w:val="00CE48FF"/>
    <w:rsid w:val="00D045C8"/>
    <w:rsid w:val="00D0677F"/>
    <w:rsid w:val="00D131C4"/>
    <w:rsid w:val="00D179A7"/>
    <w:rsid w:val="00D2730D"/>
    <w:rsid w:val="00D432D8"/>
    <w:rsid w:val="00D4390C"/>
    <w:rsid w:val="00D669F1"/>
    <w:rsid w:val="00D71EBD"/>
    <w:rsid w:val="00D80D1D"/>
    <w:rsid w:val="00D81AD5"/>
    <w:rsid w:val="00DA1E3A"/>
    <w:rsid w:val="00DB0E17"/>
    <w:rsid w:val="00DC0444"/>
    <w:rsid w:val="00DD1E38"/>
    <w:rsid w:val="00DE1ECB"/>
    <w:rsid w:val="00DE54CD"/>
    <w:rsid w:val="00E01F0D"/>
    <w:rsid w:val="00E04BCA"/>
    <w:rsid w:val="00E145BB"/>
    <w:rsid w:val="00E16BCD"/>
    <w:rsid w:val="00E40DC5"/>
    <w:rsid w:val="00E411DC"/>
    <w:rsid w:val="00E44503"/>
    <w:rsid w:val="00E67F32"/>
    <w:rsid w:val="00E71E24"/>
    <w:rsid w:val="00E830A9"/>
    <w:rsid w:val="00E901CE"/>
    <w:rsid w:val="00E91295"/>
    <w:rsid w:val="00EB3B46"/>
    <w:rsid w:val="00EB760A"/>
    <w:rsid w:val="00EC4A2A"/>
    <w:rsid w:val="00ED1B4F"/>
    <w:rsid w:val="00EE42E0"/>
    <w:rsid w:val="00EF18D3"/>
    <w:rsid w:val="00F00C8B"/>
    <w:rsid w:val="00F016E3"/>
    <w:rsid w:val="00F444B5"/>
    <w:rsid w:val="00F55744"/>
    <w:rsid w:val="00F61FE1"/>
    <w:rsid w:val="00F71628"/>
    <w:rsid w:val="00F75BA3"/>
    <w:rsid w:val="00F800B5"/>
    <w:rsid w:val="00F849BB"/>
    <w:rsid w:val="00F856C4"/>
    <w:rsid w:val="00F85E99"/>
    <w:rsid w:val="00F90226"/>
    <w:rsid w:val="00F913F6"/>
    <w:rsid w:val="00F97676"/>
    <w:rsid w:val="00FA0055"/>
    <w:rsid w:val="00FD5C14"/>
    <w:rsid w:val="00FE311B"/>
    <w:rsid w:val="00FF0485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EC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EC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EC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EC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EC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EC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EC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EC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St-118/2019-66</izvorni_sadrzaj>
    <derivirana_varijabla naziv="DomainObject.Oznaka_1">St-118/2019-66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
PRIJAVE TRAŽBINA-u suca od 14.09.18.</izvorni_sadrzaj>
    <derivirana_varijabla naziv="DomainObject.Predmet.Opis_1">4 zaposlenika
PRIJAVE TRAŽBINA-u suca od 14.09.18.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St-118/2019</izvorni_sadrzaj>
    <derivirana_varijabla naziv="DomainObject.Predmet.OznakaBroj_1">St-118/2019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BRENTOS društvo s ograničenom odgovornošću za ugostiteljstvo, graditeljstvo i usluge</izvorni_sadrzaj>
    <derivirana_varijabla naziv="DomainObject.Predmet.ProtustrankaFormated_1">  BRENTOS društvo s ograničenom odgovornošću za ugostiteljstvo, graditeljstvo i usluge</derivirana_varijabla>
  </DomainObject.Predmet.ProtustrankaFormated>
  <DomainObject.Predmet.ProtustrankaFormatedOIB>
    <izvorni_sadrzaj>  BRENTOS društvo s ograničenom odgovornošću za ugostiteljstvo, graditeljstvo i usluge, OIB 87086361794</izvorni_sadrzaj>
    <derivirana_varijabla naziv="DomainObject.Predmet.ProtustrankaFormatedOIB_1">  BRENTOS društvo s ograničenom odgovornošću za ugostiteljstvo, graditeljstvo i usluge, OIB 87086361794</derivirana_varijabla>
  </DomainObject.Predmet.ProtustrankaFormatedOIB>
  <DomainObject.Predmet.ProtustrankaFormatedWithAdress>
    <izvorni_sadrzaj> BRENTOS društvo s ograničenom odgovornošću za ugostiteljstvo, graditeljstvo i usluge, Ratac 2, 21400 Supetar</izvorni_sadrzaj>
    <derivirana_varijabla naziv="DomainObject.Predmet.ProtustrankaFormatedWithAdress_1"> BRENTOS društvo s ograničenom odgovornošću za ugostiteljstvo, graditeljstvo i usluge, Ratac 2, 21400 Supetar</derivirana_varijabla>
  </DomainObject.Predmet.ProtustrankaFormatedWithAdress>
  <DomainObject.Predmet.ProtustrankaFormatedWithAdressOIB>
    <izvorni_sadrzaj> BRENTOS društvo s ograničenom odgovornošću za ugostiteljstvo, graditeljstvo i usluge, OIB 87086361794, Ratac 2, 21400 Supetar</izvorni_sadrzaj>
    <derivirana_varijabla naziv="DomainObject.Predmet.ProtustrankaFormatedWithAdressOIB_1"> BRENTOS društvo s ograničenom odgovornošću za ugostiteljstvo, graditeljstvo i usluge, OIB 87086361794, Ratac 2, 21400 Supetar</derivirana_varijabla>
  </DomainObject.Predmet.ProtustrankaFormatedWithAdressOIB>
  <DomainObject.Predmet.ProtustrankaWithAdress>
    <izvorni_sadrzaj>BRENTOS društvo s ograničenom odgovornošću za ugostiteljstvo, graditeljstvo i usluge Ratac 2, 21400 Supetar</izvorni_sadrzaj>
    <derivirana_varijabla naziv="DomainObject.Predmet.ProtustrankaWithAdress_1">BRENTOS društvo s ograničenom odgovornošću za ugostiteljstvo, graditeljstvo i usluge Ratac 2, 21400 Supetar</derivirana_varijabla>
  </DomainObject.Predmet.ProtustrankaWithAdress>
  <DomainObject.Predmet.ProtustrankaWithAdressOIB>
    <izvorni_sadrzaj>BRENTOS društvo s ograničenom odgovornošću za ugostiteljstvo, graditeljstvo i usluge, OIB 87086361794, Ratac 2, 21400 Supetar</izvorni_sadrzaj>
    <derivirana_varijabla naziv="DomainObject.Predmet.ProtustrankaWithAdressOIB_1">BRENTOS društvo s ograničenom odgovornošću za ugostiteljstvo, graditeljstvo i usluge, OIB 87086361794, Ratac 2, 21400 Supetar</derivirana_varijabla>
  </DomainObject.Predmet.ProtustrankaWithAdressOIB>
  <DomainObject.Predmet.ProtustrankaNazivFormated>
    <izvorni_sadrzaj>BRENTOS društvo s ograničenom odgovornošću za ugostiteljstvo, graditeljstvo i usluge</izvorni_sadrzaj>
    <derivirana_varijabla naziv="DomainObject.Predmet.ProtustrankaNazivFormated_1">BRENTOS društvo s ograničenom odgovornošću za ugostiteljstvo, graditeljstvo i usluge</derivirana_varijabla>
  </DomainObject.Predmet.ProtustrankaNazivFormated>
  <DomainObject.Predmet.ProtustrankaNazivFormatedOIB>
    <izvorni_sadrzaj>BRENTOS društvo s ograničenom odgovornošću za ugostiteljstvo, graditeljstvo i usluge, OIB 87086361794</izvorni_sadrzaj>
    <derivirana_varijabla naziv="DomainObject.Predmet.ProtustrankaNazivFormatedOIB_1">BRENTOS društvo s ograničenom odgovornošću za ugostiteljstvo, graditeljstvo i usluge, OIB 87086361794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1925980.61</izvorni_sadrzaj>
    <derivirana_varijabla naziv="DomainObject.Predmet.TrenutnaVrijednost_1">1925980.61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BRENTOS društvo s ograničenom odgovornošću za ugostiteljstvo, graditeljstvo i usluge</item>
    </izvorni_sadrzaj>
    <derivirana_varijabla naziv="DomainObject.Predmet.ProtuStrankaListFormated_1">
      <item>BRENTOS društvo s ograničenom odgovornošću za ugostiteljstvo, graditeljstvo i usluge</item>
    </derivirana_varijabla>
  </DomainObject.Predmet.ProtuStrankaListFormated>
  <DomainObject.Predmet.ProtuStrankaListFormatedOIB>
    <izvorni_sadrzaj>
      <item>BRENTOS društvo s ograničenom odgovornošću za ugostiteljstvo, graditeljstvo i usluge, OIB 87086361794</item>
    </izvorni_sadrzaj>
    <derivirana_varijabla naziv="DomainObject.Predmet.ProtuStrankaListFormatedOIB_1">
      <item>BRENTOS društvo s ograničenom odgovornošću za ugostiteljstvo, graditeljstvo i usluge, OIB 87086361794</item>
    </derivirana_varijabla>
  </DomainObject.Predmet.ProtuStrankaListFormatedOIB>
  <DomainObject.Predmet.ProtuStrankaListFormatedWithAdress>
    <izvorni_sadrzaj>
      <item>BRENTOS društvo s ograničenom odgovornošću za ugostiteljstvo, graditeljstvo i usluge, Ratac 2, 21400 Supetar</item>
    </izvorni_sadrzaj>
    <derivirana_varijabla naziv="DomainObject.Predmet.ProtuStrankaListFormatedWithAdress_1">
      <item>BRENTOS društvo s ograničenom odgovornošću za ugostiteljstvo, graditeljstvo i usluge, Ratac 2, 21400 Supetar</item>
    </derivirana_varijabla>
  </DomainObject.Predmet.ProtuStrankaListFormatedWithAdress>
  <DomainObject.Predmet.ProtuStrankaListFormatedWithAdressOIB>
    <izvorni_sadrzaj>
      <item>BRENTOS društvo s ograničenom odgovornošću za ugostiteljstvo, graditeljstvo i usluge, OIB 87086361794, Ratac 2, 21400 Supetar</item>
    </izvorni_sadrzaj>
    <derivirana_varijabla naziv="DomainObject.Predmet.ProtuStrankaListFormatedWithAdressOIB_1">
      <item>BRENTOS društvo s ograničenom odgovornošću za ugostiteljstvo, graditeljstvo i usluge, OIB 87086361794, Ratac 2, 21400 Supetar</item>
    </derivirana_varijabla>
  </DomainObject.Predmet.ProtuStrankaListFormatedWithAdressOIB>
  <DomainObject.Predmet.ProtuStrankaListNazivFormated>
    <izvorni_sadrzaj>
      <item>BRENTOS društvo s ograničenom odgovornošću za ugostiteljstvo, graditeljstvo i usluge</item>
    </izvorni_sadrzaj>
    <derivirana_varijabla naziv="DomainObject.Predmet.ProtuStrankaListNazivFormated_1">
      <item>BRENTOS društvo s ograničenom odgovornošću za ugostiteljstvo, graditeljstvo i usluge</item>
    </derivirana_varijabla>
  </DomainObject.Predmet.ProtuStrankaListNazivFormated>
  <DomainObject.Predmet.ProtuStrankaListNazivFormatedOIB>
    <izvorni_sadrzaj>
      <item>BRENTOS društvo s ograničenom odgovornošću za ugostiteljstvo, graditeljstvo i usluge, OIB 87086361794</item>
    </izvorni_sadrzaj>
    <derivirana_varijabla naziv="DomainObject.Predmet.ProtuStrankaListNazivFormatedOIB_1">
      <item>BRENTOS društvo s ograničenom odgovornošću za ugostiteljstvo, graditeljstvo i usluge, OIB 87086361794</item>
    </derivirana_varijabla>
  </DomainObject.Predmet.ProtuStrankaListNazivFormatedOIB>
  <DomainObject.Predmet.OstaliListFormated>
    <izvorni_sadrzaj>
      <item>ANTOLIĆ I SURADNICI odvjetničko društvo, javno trgovačko društvo</item>
    </izvorni_sadrzaj>
    <derivirana_varijabla naziv="DomainObject.Predmet.OstaliListFormated_1">
      <item>ANTOLIĆ I SURADNICI odvjetničko društvo, javno trgovačko društvo</item>
    </derivirana_varijabla>
  </DomainObject.Predmet.OstaliListFormated>
  <DomainObject.Predmet.OstaliListFormatedOIB>
    <izvorni_sadrzaj>
      <item>ANTOLIĆ I SURADNICI odvjetničko društvo, javno trgovačko društvo, OIB 82891991682</item>
    </izvorni_sadrzaj>
    <derivirana_varijabla naziv="DomainObject.Predmet.OstaliListFormatedOIB_1">
      <item>ANTOLIĆ I SURADNICI odvjetničko društvo, javno trgovačko društvo, OIB 82891991682</item>
    </derivirana_varijabla>
  </DomainObject.Predmet.OstaliListFormatedOIB>
  <DomainObject.Predmet.OstaliListFormatedWithAdress>
    <izvorni_sadrzaj>
      <item>ANTOLIĆ I SURADNICI odvjetničko društvo, javno trgovačko društvo, Ulica Pavla Hatza 3, 10000 Zagreb</item>
    </izvorni_sadrzaj>
    <derivirana_varijabla naziv="DomainObject.Predmet.OstaliListFormatedWithAdress_1">
      <item>ANTOLIĆ I SURADNICI odvjetničko društvo, javno trgovačko društvo, Ulica Pavla Hatza 3, 10000 Zagreb</item>
    </derivirana_varijabla>
  </DomainObject.Predmet.OstaliListFormatedWithAdress>
  <DomainObject.Predmet.OstaliListFormatedWithAdressOIB>
    <izvorni_sadrzaj>
      <item>ANTOLIĆ I SURADNICI odvjetničko društvo, javno trgovačko društvo, OIB 82891991682, Ulica Pavla Hatza 3, 10000 Zagreb</item>
    </izvorni_sadrzaj>
    <derivirana_varijabla naziv="DomainObject.Predmet.OstaliListFormatedWithAdressOIB_1">
      <item>ANTOLIĆ I SURADNICI odvjetničko društvo, javno trgovačko društvo, OIB 82891991682, Ulica Pavla Hatza 3, 10000 Zagreb</item>
    </derivirana_varijabla>
  </DomainObject.Predmet.OstaliListFormatedWithAdressOIB>
  <DomainObject.Predmet.OstaliListNazivFormated>
    <izvorni_sadrzaj>
      <item>ANTOLIĆ I SURADNICI odvjetničko društvo, javno trgovačko društvo</item>
    </izvorni_sadrzaj>
    <derivirana_varijabla naziv="DomainObject.Predmet.OstaliListNazivFormated_1">
      <item>ANTOLIĆ I SURADNICI odvjetničko društvo, javno trgovačko društvo</item>
    </derivirana_varijabla>
  </DomainObject.Predmet.OstaliListNazivFormated>
  <DomainObject.Predmet.OstaliListNazivFormatedOIB>
    <izvorni_sadrzaj>
      <item>ANTOLIĆ I SURADNICI odvjetničko društvo, javno trgovačko društvo, OIB 82891991682</item>
    </izvorni_sadrzaj>
    <derivirana_varijabla naziv="DomainObject.Predmet.OstaliListNazivFormatedOIB_1">
      <item>ANTOLIĆ I SURADNICI odvjetničko društvo, javno trgovačko društvo, OIB 82891991682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St-118/2019-66</izvorni_sadrzaj>
    <derivirana_varijabla naziv="DomainObject.PoslovniBrojDokumenta_1">St-118/2019-66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BRENTOS društvo s ograničenom odgovornošću za ugostiteljstvo, graditeljstvo i usluge</izvorni_sadrzaj>
    <derivirana_varijabla naziv="DomainObject.Predmet.ProtustrankaIDrugi_1">BRENTOS društvo s ograničenom odgovornošću za ugostiteljstvo,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BRENTOS društvo s ograničenom odgovornošću za ugostiteljstvo, graditeljstvo i usluge, OIB 87086361794, Ratac 2, 21400 Supetar</izvorni_sadrzaj>
    <derivirana_varijabla naziv="DomainObject.Predmet.ProtustrankaIDrugiAdressOIB_1">BRENTOS društvo s ograničenom odgovornošću za ugostiteljstvo, graditeljstvo i usluge, OIB 87086361794, Ratac 2,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BRENTOS društvo s ograničenom odgovornošću za ugostiteljstvo, graditeljstvo i usluge</item>
      <item>ANTOLIĆ I SURADNICI odvjetničko društvo, javno trgovačko društvo</item>
      <item>FINANCIJSKA AGENCIJA, RC SPLIT</item>
    </izvorni_sadrzaj>
    <derivirana_varijabla naziv="DomainObject.Predmet.SudioniciListNaziv_1">
      <item>BRENTOS društvo s ograničenom odgovornošću za ugostiteljstvo, graditeljstvo i usluge</item>
      <item>ANTOLIĆ I SURADNICI odvjetničko društvo, javno trgovačko društvo</item>
      <item>FINANCIJSKA AGENCIJA, RC SPLIT</item>
    </derivirana_varijabla>
  </DomainObject.Predmet.SudioniciListNaziv>
  <DomainObject.Predmet.SudioniciListAdressOIB>
    <izvorni_sadrzaj>
      <item>BRENTOS društvo s ograničenom odgovornošću za ugostiteljstvo, graditeljstvo i usluge, OIB 87086361794, Ratac 2,21400 Supetar</item>
      <item>ANTOLIĆ I SURADNICI odvjetničko društvo, javno trgovačko društvo, OIB 82891991682, Ulica Pavla Hatza 3,10000 Zagreb</item>
      <item>FINANCIJSKA AGENCIJA, RC SPLIT, OIB 85821130368, Mažuranićevo šetalište 24 b,21000 Split</item>
    </izvorni_sadrzaj>
    <derivirana_varijabla naziv="DomainObject.Predmet.SudioniciListAdressOIB_1">
      <item>BRENTOS društvo s ograničenom odgovornošću za ugostiteljstvo, graditeljstvo i usluge, OIB 87086361794, Ratac 2,21400 Supetar</item>
      <item>ANTOLIĆ I SURADNICI odvjetničko društvo, javno trgovačko društvo, OIB 82891991682, Ulica Pavla Hatza 3,10000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87086361794</item>
      <item>, OIB 82891991682</item>
      <item>, OIB 85821130368</item>
    </izvorni_sadrzaj>
    <derivirana_varijabla naziv="DomainObject.Predmet.SudioniciListNazivOIB_1">
      <item>, OIB 87086361794</item>
      <item>, OIB 82891991682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St-118/2019-65</izvorni_sadrzaj>
    <derivirana_varijabla naziv="DomainObject.PredzadnjaOdlukaIzPredmeta.Oznaka_1">St-118/2019-65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348</properties:Words>
  <properties:Characters>1819</properties:Characters>
  <properties:Lines>61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2019-01-18T11:39:00Z</dcterms:created>
  <dc:creator>Ante Kačić</dc:creator>
  <cp:lastModifiedBy>Valerija Rizzi</cp:lastModifiedBy>
  <cp:lastPrinted>2019-01-31T13:59:00Z</cp:lastPrinted>
  <dcterms:modified xmlns:xsi="http://www.w3.org/2001/XMLSchema-instance" xsi:type="dcterms:W3CDTF">2019-02-01T08:31:00Z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St-118/2019-66 / Odluka - Rješenje (rješene - sazivanje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