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212210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045CE">
              <w:rPr>
                <w:noProof/>
              </w:rPr>
              <w:t>269</w:t>
            </w:r>
            <w:r w:rsidR="00212210">
              <w:rPr>
                <w:noProof/>
              </w:rPr>
              <w:t>/2018</w:t>
            </w:r>
          </w:p>
        </w:tc>
      </w:tr>
    </w:tbl>
    <w:p w14:textId="7a067d2" w14:paraId="7a067d2" w:rsidRDefault="00FF05FA" w:rsidP="00DA146F" w:rsidR="00FF05FA" w:rsidRPr="00FF05FA">
      <w:pPr>
        <w:spacing w:after="240" w:before="44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00074" w:rsidR="005B3C1C">
      <w:pPr>
        <w:pStyle w:val="Tijeloteksta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</w:t>
      </w:r>
      <w:r w:rsidR="00A00074">
        <w:t xml:space="preserve">stečajnom </w:t>
      </w:r>
      <w:r w:rsidR="00212210">
        <w:t>postupku</w:t>
      </w:r>
      <w:r w:rsidR="00A00074">
        <w:t xml:space="preserve"> koji se vodi radi naknadne diobe STEČAJNE MASE</w:t>
      </w:r>
      <w:r w:rsidR="003045CE" w:rsidRPr="002A7404">
        <w:t xml:space="preserve"> IZA TIHI DOM d.o.o., OIB: 43865319292, Trogir, Kneza Domagoja 9A</w:t>
      </w:r>
      <w:r w:rsidR="00DA146F" w:rsidRPr="00DA146F">
        <w:t xml:space="preserve">, </w:t>
      </w:r>
      <w:r w:rsidR="00A00074">
        <w:t>31</w:t>
      </w:r>
      <w:r w:rsidR="003045CE">
        <w:t>. kolovoza</w:t>
      </w:r>
      <w:r w:rsidR="00DA146F" w:rsidRPr="00DA146F">
        <w:t xml:space="preserve"> 2018</w:t>
      </w:r>
      <w:r w:rsidR="00C879CF">
        <w:t>.</w:t>
      </w:r>
    </w:p>
    <w:p w:rsidRDefault="00E7102F" w:rsidP="00335223" w:rsidR="0049132F" w:rsidRPr="00335223">
      <w:pPr>
        <w:spacing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12210" w:rsidP="00D319DF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 se tražbina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od….……………………..…...…...</w:t>
      </w:r>
      <w:r>
        <w:rPr>
          <w:rFonts w:eastAsia="Arial Unicode MS"/>
          <w:lang w:eastAsia="en-US"/>
        </w:rPr>
        <w:t>...….</w:t>
      </w:r>
      <w:r w:rsidR="00335223">
        <w:rPr>
          <w:rFonts w:eastAsia="Arial Unicode MS"/>
          <w:lang w:eastAsia="en-US"/>
        </w:rPr>
        <w:t>1.046,35</w:t>
      </w:r>
      <w:r w:rsidR="00212210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212210">
        <w:rPr>
          <w:rFonts w:eastAsia="Arial Unicode MS"/>
          <w:lang w:eastAsia="en-US"/>
        </w:rPr>
        <w:t>.</w:t>
      </w:r>
    </w:p>
    <w:p w:rsidRDefault="00E7102F" w:rsidP="00DA146F" w:rsidR="00E7102F" w:rsidRPr="00E7102F">
      <w:pPr>
        <w:spacing w:after="3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49132F" w:rsidR="003C0944">
      <w:pPr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335223">
        <w:rPr>
          <w:lang w:eastAsia="en-US"/>
        </w:rPr>
        <w:t>269</w:t>
      </w:r>
      <w:r w:rsidR="00212210">
        <w:rPr>
          <w:lang w:eastAsia="en-US"/>
        </w:rPr>
        <w:t>/2018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335223">
        <w:rPr>
          <w:lang w:eastAsia="en-US"/>
        </w:rPr>
        <w:t>8. svibnja</w:t>
      </w:r>
      <w:r w:rsidR="00212210">
        <w:rPr>
          <w:lang w:eastAsia="en-US"/>
        </w:rPr>
        <w:t xml:space="preserve"> 2018. određen j</w:t>
      </w:r>
      <w:r w:rsidR="00212210" w:rsidRPr="00212210">
        <w:rPr>
          <w:lang w:eastAsia="en-US"/>
        </w:rPr>
        <w:t xml:space="preserve">e nastavak postupka radi naknadne diobe stečajne mase iza stečajnog dužnika </w:t>
      </w:r>
      <w:r w:rsidR="00335223" w:rsidRPr="002A7404">
        <w:t>TIHI DOM d.o.o., OIB: 43865319292, Trogir, Kneza Domagoja 9A</w:t>
      </w:r>
      <w:r w:rsidR="00212210" w:rsidRPr="00212210">
        <w:rPr>
          <w:lang w:eastAsia="en-US"/>
        </w:rPr>
        <w:t>.</w:t>
      </w:r>
    </w:p>
    <w:p w:rsidRDefault="00FE0470" w:rsidP="00DA146F" w:rsidR="007F3674" w:rsidRPr="007F3674">
      <w:pPr>
        <w:spacing w:before="3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335223">
        <w:rPr>
          <w:rFonts w:eastAsia="Calibri"/>
          <w:lang w:eastAsia="en-US"/>
        </w:rPr>
        <w:t>30. kolovoza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A00074">
        <w:rPr>
          <w:rFonts w:eastAsia="Calibri"/>
          <w:lang w:eastAsia="en-US"/>
        </w:rPr>
        <w:t>ispitana je tražbina stečajnog</w:t>
      </w:r>
      <w:r w:rsidR="007F3674" w:rsidRPr="007F3674">
        <w:rPr>
          <w:rFonts w:eastAsia="Calibri"/>
          <w:lang w:eastAsia="en-US"/>
        </w:rPr>
        <w:t xml:space="preserve"> vjerovnika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 reda</w:t>
      </w:r>
      <w:r w:rsidR="00A00074">
        <w:rPr>
          <w:rFonts w:eastAsia="Calibri"/>
          <w:lang w:eastAsia="en-US"/>
        </w:rPr>
        <w:t xml:space="preserve"> – Republike Hrvatske, Ministarstva financija, Porezne uprave</w:t>
      </w:r>
      <w:r w:rsidR="007F3674" w:rsidRPr="007F3674">
        <w:rPr>
          <w:rFonts w:eastAsia="Calibri"/>
          <w:lang w:eastAsia="en-US"/>
        </w:rPr>
        <w:t xml:space="preserve">, a </w:t>
      </w:r>
      <w:r w:rsidR="00A00074">
        <w:rPr>
          <w:rFonts w:eastAsia="Calibri"/>
          <w:lang w:eastAsia="en-US"/>
        </w:rPr>
        <w:t>koja je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javljena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11.St-269</w:t>
      </w:r>
      <w:r w:rsidR="00212210" w:rsidRPr="00212210">
        <w:rPr>
          <w:rFonts w:eastAsia="Calibri"/>
          <w:lang w:eastAsia="en-US"/>
        </w:rPr>
        <w:t xml:space="preserve">/2018 od </w:t>
      </w:r>
      <w:r w:rsidR="00335223">
        <w:rPr>
          <w:rFonts w:eastAsia="Calibri"/>
          <w:lang w:eastAsia="en-US"/>
        </w:rPr>
        <w:t>8. svibnja</w:t>
      </w:r>
      <w:r w:rsidR="00212210" w:rsidRPr="00212210">
        <w:rPr>
          <w:rFonts w:eastAsia="Calibri"/>
          <w:lang w:eastAsia="en-US"/>
        </w:rPr>
        <w:t xml:space="preserve"> 2018</w:t>
      </w:r>
      <w:r w:rsidR="00212210">
        <w:rPr>
          <w:rFonts w:eastAsia="Calibri"/>
          <w:lang w:eastAsia="en-US"/>
        </w:rPr>
        <w:t>.</w:t>
      </w:r>
    </w:p>
    <w:p w:rsidRDefault="007F3674" w:rsidP="00DA146F" w:rsidR="003E5D6F">
      <w:pPr>
        <w:spacing w:before="3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jedinu</w:t>
      </w:r>
      <w:r w:rsidR="003E5D6F">
        <w:rPr>
          <w:rFonts w:eastAsia="Calibri"/>
          <w:lang w:eastAsia="en-US"/>
        </w:rPr>
        <w:t xml:space="preserve"> prijavljen</w:t>
      </w:r>
      <w:r w:rsidR="00212210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tražbin</w:t>
      </w:r>
      <w:r w:rsidR="00212210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335223">
        <w:rPr>
          <w:rFonts w:eastAsia="Calibri"/>
          <w:lang w:eastAsia="en-US"/>
        </w:rPr>
        <w:t xml:space="preserve"> a koja je bila</w:t>
      </w:r>
      <w:r w:rsidR="003E5D6F">
        <w:rPr>
          <w:rFonts w:eastAsia="Calibri"/>
          <w:lang w:eastAsia="en-US"/>
        </w:rPr>
        <w:t xml:space="preserve"> predmet ispitivanja na tom ročištu, prizna</w:t>
      </w:r>
      <w:r w:rsidR="00335223">
        <w:rPr>
          <w:rFonts w:eastAsia="Calibri"/>
          <w:lang w:eastAsia="en-US"/>
        </w:rPr>
        <w:t>o</w:t>
      </w:r>
      <w:r w:rsidR="003E5D6F">
        <w:rPr>
          <w:rFonts w:eastAsia="Calibri"/>
          <w:lang w:eastAsia="en-US"/>
        </w:rPr>
        <w:t xml:space="preserve"> u cijelosti.</w:t>
      </w:r>
    </w:p>
    <w:p w:rsidRDefault="00FE0470" w:rsidP="00DA146F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DA146F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A00074">
        <w:rPr>
          <w:rFonts w:eastAsia="Calibri"/>
          <w:lang w:eastAsia="en-US"/>
        </w:rPr>
        <w:t>31</w:t>
      </w:r>
      <w:r w:rsidR="00335223">
        <w:rPr>
          <w:rFonts w:eastAsia="Calibri"/>
          <w:lang w:eastAsia="en-US"/>
        </w:rPr>
        <w:t>. kolovoza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35223">
        <w:t>stečajnom</w:t>
      </w:r>
      <w:r w:rsidR="003E5D6F">
        <w:t xml:space="preserve"> upravitelj</w:t>
      </w:r>
      <w:r w:rsidR="00335223">
        <w:t>u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A00074">
        <w:t>31</w:t>
      </w:r>
      <w:r w:rsidR="00335223">
        <w:t>. kolovoza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444EE1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335223">
      <w:t>269</w:t>
    </w:r>
    <w:r w:rsidR="00212210">
      <w:t>/2018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4EE1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4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4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TIHI DOM, d.o.o. za njegu i održavanje tijela u stečaju zastupanog po punomoćniku Mario Mikulić</izvorni_sadrzaj>
    <derivirana_varijabla naziv="DomainObject.Predmet.ProtustrankaFormated_1">  Stečajna masa iza TIHI DOM, d.o.o. za njegu i održavanje tijela u stečaju zastupanog po punomoćniku Mario Mikulić</derivirana_varijabla>
  </DomainObject.Predmet.ProtustrankaFormated>
  <DomainObject.Predmet.ProtustrankaFormatedOIB>
    <izvorni_sadrzaj>  Stečajna masa iza TIHI DOM, d.o.o. za njegu i održavanje tijela u stečaju, OIB 81164570456 zastupanog po punomoćniku Mario Mikulić</izvorni_sadrzaj>
    <derivirana_varijabla naziv="DomainObject.Predmet.ProtustrankaFormatedOIB_1">  Stečajna masa iza TIHI DOM, d.o.o. za njegu i održavanje tijela u stečaju, OIB 81164570456 zastupanog po punomoćniku Mario Mikulić</derivirana_varijabla>
  </DomainObject.Predmet.ProtustrankaFormatedOIB>
  <DomainObject.Predmet.ProtustrankaFormatedWithAdress>
    <izvorni_sadrzaj> Stečajna masa iza TIHI DOM, d.o.o. za njegu i održavanje tijela u stečaju, Zdenački zavoj 14, 10000 Zagreb zastupanog po punomoćniku Mario Mikulić</izvorni_sadrzaj>
    <derivirana_varijabla naziv="DomainObject.Predmet.ProtustrankaFormatedWithAdress_1"> Stečajna masa iza TIHI DOM, d.o.o. za njegu i održavanje tijela u stečaju, Zdenački zavoj 14, 10000 Zagreb zastupanog po punomoćniku Mario Mikulić</derivirana_varijabla>
  </DomainObject.Predmet.ProtustrankaFormatedWithAdress>
  <DomainObject.Predmet.ProtustrankaFormatedWithAdressOIB>
    <izvorni_sadrzaj> Stečajna masa iza TIHI DOM, d.o.o. za njegu i održavanje tijela u stečaju, OIB 81164570456, Zdenački zavoj 14, 10000 Zagreb zastupanog po punomoćniku Mario Mikulić</izvorni_sadrzaj>
    <derivirana_varijabla naziv="DomainObject.Predmet.ProtustrankaFormatedWithAdressOIB_1"> Stečajna masa iza TIHI DOM, d.o.o. za njegu i održavanje tijela u stečaju, OIB 81164570456, Zdenački zavoj 14, 10000 Zagreb zastupanog po punomoćniku Mario Mikulić</derivirana_varijabla>
  </DomainObject.Predmet.ProtustrankaFormatedWithAdressOIB>
  <DomainObject.Predmet.ProtustrankaWithAdress>
    <izvorni_sadrzaj>Stečajna masa iza TIHI DOM, d.o.o. za njegu i održavanje tijela u stečaju Zdenački zavoj 14, 10000 Zagreb</izvorni_sadrzaj>
    <derivirana_varijabla naziv="DomainObject.Predmet.ProtustrankaWithAdress_1">Stečajna masa iza TIHI DOM, d.o.o. za njegu i održavanje tijela u stečaju Zdenački zavoj 14, 10000 Zagreb</derivirana_varijabla>
  </DomainObject.Predmet.ProtustrankaWithAdress>
  <DomainObject.Predmet.ProtustrankaWithAdressOIB>
    <izvorni_sadrzaj>Stečajna masa iza TIHI DOM, d.o.o. za njegu i održavanje tijela u stečaju, OIB 81164570456, Zdenački zavoj 14, 10000 Zagreb</izvorni_sadrzaj>
    <derivirana_varijabla naziv="DomainObject.Predmet.ProtustrankaWithAdressOIB_1">Stečajna masa iza TIHI DOM, d.o.o. za njegu i održavanje tijela u stečaju, OIB 81164570456, Zdenački zavoj 14, 10000 Zagreb</derivirana_varijabla>
  </DomainObject.Predmet.ProtustrankaWithAdressOIB>
  <DomainObject.Predmet.ProtustrankaNazivFormated>
    <izvorni_sadrzaj>Stečajna masa iza TIHI DOM, d.o.o. za njegu i održavanje tijela u stečaju</izvorni_sadrzaj>
    <derivirana_varijabla naziv="DomainObject.Predmet.ProtustrankaNazivFormated_1">Stečajna masa iza TIHI DOM, d.o.o. za njegu i održavanje tijela u stečaju</derivirana_varijabla>
  </DomainObject.Predmet.ProtustrankaNazivFormated>
  <DomainObject.Predmet.ProtustrankaNazivFormatedOIB>
    <izvorni_sadrzaj>Stečajna masa iza TIHI DOM, d.o.o. za njegu i održavanje tijela u stečaju, OIB 81164570456</izvorni_sadrzaj>
    <derivirana_varijabla naziv="DomainObject.Predmet.ProtustrankaNazivFormatedOIB_1">Stečajna masa iza TIHI DOM, d.o.o. za njegu i održavanje tijela u stečaju, OIB 81164570456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TIHI DOM, d.o.o. za njegu i održavanje tijela u stečaju zastupanog po punomoćniku Mario Mikulić</item>
    </izvorni_sadrzaj>
    <derivirana_varijabla naziv="DomainObject.Predmet.ProtuStrankaListFormated_1">
      <item>Stečajna masa iza TIHI DOM, d.o.o. za njegu i održavanje tijela u stečaju zastupanog po punomoćniku Mario Mikulić</item>
    </derivirana_varijabla>
  </DomainObject.Predmet.ProtuStrankaListFormated>
  <DomainObject.Predmet.ProtuStrankaListFormatedOIB>
    <izvorni_sadrzaj>
      <item>Stečajna masa iza TIHI DOM, d.o.o. za njegu i održavanje tijela u stečaju, OIB 81164570456 zastupanog po punomoćniku Mario Mikulić</item>
    </izvorni_sadrzaj>
    <derivirana_varijabla naziv="DomainObject.Predmet.ProtuStrankaListFormatedOIB_1">
      <item>Stečajna masa iza TIHI DOM, d.o.o. za njegu i održavanje tijela u stečaju, OIB 81164570456 zastupanog po punomoćniku Mario Mikulić</item>
    </derivirana_varijabla>
  </DomainObject.Predmet.ProtuStrankaListFormatedOIB>
  <DomainObject.Predmet.ProtuStrankaListFormatedWithAdress>
    <izvorni_sadrzaj>
      <item>Stečajna masa iza TIHI DOM, d.o.o. za njegu i održavanje tijela u stečaju, Zdenački zavoj 14, 10000 Zagreb zastupanog po punomoćniku Mario Mikulić</item>
    </izvorni_sadrzaj>
    <derivirana_varijabla naziv="DomainObject.Predmet.ProtuStrankaListFormatedWithAdress_1">
      <item>Stečajna masa iza TIHI DOM, d.o.o. za njegu i održavanje tijela u stečaju, Zdenački zavoj 14, 10000 Zagreb zastupanog po punomoćniku Mario Mikulić</item>
    </derivirana_varijabla>
  </DomainObject.Predmet.ProtuStrankaListFormatedWithAdress>
  <DomainObject.Predmet.ProtuStrankaListFormatedWithAdressOIB>
    <izvorni_sadrzaj>
      <item>Stečajna masa iza TIHI DOM, d.o.o. za njegu i održavanje tijela u stečaju, OIB 81164570456, Zdenački zavoj 14, 10000 Zagreb zastupanog po punomoćniku Mario Mikulić</item>
    </izvorni_sadrzaj>
    <derivirana_varijabla naziv="DomainObject.Predmet.ProtuStrankaListFormatedWithAdressOIB_1">
      <item>Stečajna masa iza TIHI DOM, d.o.o. za njegu i održavanje tijela u stečaju, OIB 81164570456, Zdenački zavoj 14, 10000 Zagreb zastupanog po punomoćniku Mario Mikulić</item>
    </derivirana_varijabla>
  </DomainObject.Predmet.ProtuStrankaListFormatedWithAdressOIB>
  <DomainObject.Predmet.ProtuStrankaListNazivFormated>
    <izvorni_sadrzaj>
      <item>Stečajna masa iza TIHI DOM, d.o.o. za njegu i održavanje tijela u stečaju</item>
    </izvorni_sadrzaj>
    <derivirana_varijabla naziv="DomainObject.Predmet.ProtuStrankaListNazivFormated_1">
      <item>Stečajna masa iza TIHI DOM, d.o.o. za njegu i održavanje tijela u stečaju</item>
    </derivirana_varijabla>
  </DomainObject.Predmet.ProtuStrankaListNazivFormated>
  <DomainObject.Predmet.ProtuStrankaListNazivFormatedOIB>
    <izvorni_sadrzaj>
      <item>Stečajna masa iza TIHI DOM, d.o.o. za njegu i održavanje tijela u stečaju, OIB 81164570456</item>
    </izvorni_sadrzaj>
    <derivirana_varijabla naziv="DomainObject.Predmet.ProtuStrankaListNazivFormatedOIB_1">
      <item>Stečajna masa iza TIHI DOM, d.o.o. za njegu i održavanje tijela u stečaju, OIB 81164570456</item>
    </derivirana_varijabla>
  </DomainObject.Predmet.ProtuStrankaListNazivFormatedOIB>
  <DomainObject.Predmet.OstaliListFormated>
    <izvorni_sadrzaj>
      <item>Mario Mikulić punomoćnik sudionika u postupku Stečajna masa iza TIHI DOM, d.o.o. za njegu i održavanje tijela u stečaju</item>
    </izvorni_sadrzaj>
    <derivirana_varijabla naziv="DomainObject.Predmet.OstaliListFormated_1">
      <item>Mario Mikulić punomoćnik sudionika u postupku Stečajna masa iza TIHI DOM, d.o.o. za njegu i održavanje tijela u stečaju</item>
    </derivirana_varijabla>
  </DomainObject.Predmet.OstaliListFormated>
  <DomainObject.Predmet.OstaliListFormatedOIB>
    <izvorni_sadrzaj>
      <item>Mario Mikulić punomoćnik sudionika u postupku Stečajna masa iza TIHI DOM, d.o.o. za njegu i održavanje tijela u stečaju</item>
    </izvorni_sadrzaj>
    <derivirana_varijabla naziv="DomainObject.Predmet.OstaliListFormatedOIB_1">
      <item>Mario Mikulić punomoćnik sudionika u postupku Stečajna masa iza TIHI DOM, d.o.o. za njegu i održavanje tijela u stečaju</item>
    </derivirana_varijabla>
  </DomainObject.Predmet.OstaliListFormatedOIB>
  <DomainObject.Predmet.OstaliListFormatedWithAdress>
    <izvorni_sadrzaj>
      <item>Mario Mikulić, Starčevićeva 24D, 21000 Split punomoćnik sudionika u postupku Stečajna masa iza TIHI DOM, d.o.o. za njegu i održavanje tijela u stečaju</item>
    </izvorni_sadrzaj>
    <derivirana_varijabla naziv="DomainObject.Predmet.OstaliListFormatedWithAdress_1">
      <item>Mario Mikulić, Starčevićeva 24D, 21000 Split punomoćnik sudionika u postupku Stečajna masa iza TIHI DOM, d.o.o. za njegu i održavanje tijela u stečaju</item>
    </derivirana_varijabla>
  </DomainObject.Predmet.OstaliListFormatedWithAdress>
  <DomainObject.Predmet.OstaliListFormatedWithAdressOIB>
    <izvorni_sadrzaj>
      <item>Mario Mikulić, Starčevićeva 24D, 21000 Split punomoćnik sudionika u postupku Stečajna masa iza TIHI DOM, d.o.o. za njegu i održavanje tijela u stečaju</item>
    </izvorni_sadrzaj>
    <derivirana_varijabla naziv="DomainObject.Predmet.OstaliListFormatedWithAdressOIB_1">
      <item>Mario Mikulić, Starčevićeva 24D, 21000 Split punomoćnik sudionika u postupku Stečajna masa iza TIHI DOM, d.o.o. za njegu i održavanje tijela u stečaju</item>
    </derivirana_varijabla>
  </DomainObject.Predmet.OstaliListFormatedWithAdressOIB>
  <DomainObject.Predmet.OstaliListNazivFormated>
    <izvorni_sadrzaj>
      <item>Mario Mikulić</item>
    </izvorni_sadrzaj>
    <derivirana_varijabla naziv="DomainObject.Predmet.OstaliListNazivFormated_1">
      <item>Mario Mikulić</item>
    </derivirana_varijabla>
  </DomainObject.Predmet.OstaliListNazivFormated>
  <DomainObject.Predmet.OstaliListNazivFormatedOIB>
    <izvorni_sadrzaj>
      <item>Mario Mikulić</item>
    </izvorni_sadrzaj>
    <derivirana_varijabla naziv="DomainObject.Predmet.OstaliListNazivFormatedOIB_1">
      <item>Mario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TIHI DOM, d.o.o. za njegu i održavanje tijela u stečaju</izvorni_sadrzaj>
    <derivirana_varijabla naziv="DomainObject.Predmet.ProtustrankaIDrugi_1">Stečajna masa iza TIHI DOM, d.o.o. za njegu i održavanje tijela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TIHI DOM, d.o.o. za njegu i održavanje tijela u stečaju, OIB 81164570456, Zdenački zavoj 14, 10000 Zagreb</izvorni_sadrzaj>
    <derivirana_varijabla naziv="DomainObject.Predmet.ProtustrankaIDrugiAdressOIB_1">Stečajna masa iza TIHI DOM, d.o.o. za njegu i održavanje tijela u stečaju, OIB 81164570456,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Mikulić</item>
      <item>Stečajna masa iza TIHI DOM, d.o.o. za njegu i održavanje tijela u stečaju</item>
    </izvorni_sadrzaj>
    <derivirana_varijabla naziv="DomainObject.Predmet.SudioniciListNaziv_1">
      <item>Mario Mikulić</item>
      <item>Stečajna masa iza TIHI DOM, d.o.o. za njegu i održavanje tijela u stečaju</item>
    </derivirana_varijabla>
  </DomainObject.Predmet.SudioniciListNaziv>
  <DomainObject.Predmet.SudioniciListAdressOIB>
    <izvorni_sadrzaj>
      <item>Mario Mikulić, Starčevićeva 24D,21000 Split</item>
      <item>Stečajna masa iza TIHI DOM, d.o.o. za njegu i održavanje tijela u stečaju, OIB 81164570456, Zdenački zavoj 14,10000 Zagreb</item>
    </izvorni_sadrzaj>
    <derivirana_varijabla naziv="DomainObject.Predmet.SudioniciListAdressOIB_1">
      <item>Mario Mikulić, Starčevićeva 24D,21000 Split</item>
      <item>Stečajna masa iza TIHI DOM, d.o.o. za njegu i održavanje tijela u stečaju, OIB 81164570456,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81164570456</item>
    </izvorni_sadrzaj>
    <derivirana_varijabla naziv="DomainObject.Predmet.SudioniciListNazivOIB_1">
      <item>, OIB null</item>
      <item>, OIB 81164570456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AC2D3-877E-4B64-B055-CDBB597FD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346</properties:Words>
  <properties:Characters>1891</properties:Characters>
  <properties:Lines>52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2018-08-31T08:03:00Z</cp:lastPrinted>
  <dcterms:modified xmlns:xsi="http://www.w3.org/2001/XMLSchema-instance" xsi:type="dcterms:W3CDTF">2018-08-31T09:48:00Z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(St-269-2018 -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