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cba0" w14:paraId="0e3cba0" w:rsidRDefault="005679AA" w:rsidP="005679AA" w:rsidR="005679AA" w:rsidRPr="008C3B34">
      <w:pPr>
        <w:jc w:val="right"/>
        <w15:collapsed w:val="false"/>
        <w:rPr>
          <w:rFonts w:cs="Times New Roman" w:hAnsi="Times New Roman" w:ascii="Times New Roman"/>
          <w:color w:themeColor="text1" w:val="000000"/>
        </w:rPr>
      </w:pPr>
      <w:bookmarkStart w:name="_GoBack" w:id="0"/>
      <w:bookmarkEnd w:id="0"/>
    </w:p>
    <w:p w:rsidRDefault="00DA73E0" w:rsidP="00DA73E0" w:rsidR="00DA73E0"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bCs/>
          <w:snapToGrid w:val="false"/>
          <w:lang w:eastAsia="en-US"/>
        </w:rPr>
        <w:t xml:space="preserve">                     </w:t>
      </w:r>
      <w:r w:rsidRPr="003441ED">
        <w:rPr>
          <w:rFonts w:cs="Times New Roman" w:hAnsi="Times New Roman" w:ascii="Times New Roman"/>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t xml:space="preserve">                             </w:t>
      </w:r>
    </w:p>
    <w:p w:rsidRDefault="00DA73E0" w:rsidP="00DA73E0" w:rsidR="00DA73E0"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 xml:space="preserve">       REPUBLIKA HRVATSKA</w:t>
      </w:r>
    </w:p>
    <w:p w:rsidRDefault="00DA73E0" w:rsidP="00DA73E0" w:rsidR="00DA73E0" w:rsidRPr="003441ED">
      <w:pPr>
        <w:widowControl w:val="false"/>
        <w:jc w:val="both"/>
        <w:rPr>
          <w:rFonts w:cs="Times New Roman" w:hAnsi="Times New Roman" w:ascii="Times New Roman"/>
          <w:snapToGrid w:val="false"/>
          <w:lang w:eastAsia="en-US"/>
        </w:rPr>
      </w:pPr>
      <w:r w:rsidRPr="003441ED">
        <w:rPr>
          <w:rFonts w:cs="Times New Roman" w:hAnsi="Times New Roman" w:ascii="Times New Roman"/>
          <w:snapToGrid w:val="false"/>
          <w:lang w:eastAsia="en-US"/>
        </w:rPr>
        <w:t>TRGOVAČKI SUD U VARAŽDINU</w:t>
      </w:r>
    </w:p>
    <w:p w:rsidRDefault="00DA73E0" w:rsidP="00DA73E0" w:rsidR="00DA73E0" w:rsidRPr="003441ED">
      <w:pPr>
        <w:widowControl w:val="false"/>
        <w:rPr>
          <w:rFonts w:cs="Times New Roman" w:hAnsi="Times New Roman" w:ascii="Times New Roman"/>
          <w:bCs/>
          <w:snapToGrid w:val="false"/>
          <w:lang w:eastAsia="en-US"/>
        </w:rPr>
      </w:pPr>
      <w:r w:rsidRPr="003441ED">
        <w:rPr>
          <w:rFonts w:cs="Times New Roman" w:hAnsi="Times New Roman" w:ascii="Times New Roman"/>
          <w:snapToGrid w:val="false"/>
          <w:lang w:eastAsia="en-US"/>
        </w:rPr>
        <w:t xml:space="preserve">                  B. Radić 2</w:t>
      </w:r>
      <w:r w:rsidRPr="003441ED">
        <w:rPr>
          <w:rFonts w:cs="Times New Roman" w:hAnsi="Times New Roman" w:ascii="Times New Roman"/>
          <w:bCs/>
          <w:snapToGrid w:val="false"/>
          <w:lang w:eastAsia="en-US"/>
        </w:rPr>
        <w:t xml:space="preserve">                   </w:t>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r w:rsidRPr="003441ED">
        <w:rPr>
          <w:rFonts w:cs="Times New Roman" w:hAnsi="Times New Roman" w:ascii="Times New Roman"/>
          <w:bCs/>
          <w:snapToGrid w:val="false"/>
          <w:lang w:eastAsia="en-US"/>
        </w:rPr>
        <w:tab/>
      </w:r>
    </w:p>
    <w:p w:rsidRDefault="00BA1BE4" w:rsidP="005679AA" w:rsidR="00BA1BE4" w:rsidRPr="008C3B34">
      <w:pPr>
        <w:jc w:val="right"/>
        <w:rPr>
          <w:rFonts w:cs="Times New Roman" w:hAnsi="Times New Roman" w:ascii="Times New Roman"/>
          <w:color w:themeColor="text1" w:val="000000"/>
        </w:rPr>
      </w:pPr>
    </w:p>
    <w:p w:rsidRDefault="00336D97" w:rsidP="00336D97" w:rsidR="00336D97" w:rsidRPr="00336D97">
      <w:pPr>
        <w:jc w:val="center"/>
        <w:rPr>
          <w:rFonts w:cs="Times New Roman" w:hAnsi="Times New Roman" w:ascii="Times New Roman"/>
          <w:color w:val="000000"/>
        </w:rPr>
      </w:pPr>
      <w:r w:rsidRPr="00336D97">
        <w:rPr>
          <w:rFonts w:cs="Times New Roman" w:hAnsi="Times New Roman" w:ascii="Times New Roman"/>
          <w:color w:val="000000"/>
        </w:rPr>
        <w:t>R E P U B L I K A    H R V A T S K A</w:t>
      </w:r>
    </w:p>
    <w:p w:rsidRDefault="00336D97" w:rsidP="00336D97" w:rsidR="00336D97">
      <w:pPr>
        <w:jc w:val="center"/>
        <w:rPr>
          <w:rFonts w:cs="Times New Roman" w:hAnsi="Times New Roman" w:ascii="Times New Roman"/>
          <w:color w:val="000000"/>
        </w:rPr>
      </w:pPr>
      <w:r w:rsidRPr="00336D97">
        <w:rPr>
          <w:rFonts w:cs="Times New Roman" w:hAnsi="Times New Roman" w:ascii="Times New Roman"/>
          <w:color w:val="000000"/>
        </w:rPr>
        <w:t>R J E Š E N J E</w:t>
      </w:r>
    </w:p>
    <w:p w:rsidRDefault="00336D97" w:rsidP="00336D97" w:rsidR="00336D97" w:rsidRPr="00336D97">
      <w:pPr>
        <w:jc w:val="center"/>
        <w:rPr>
          <w:rFonts w:cs="Times New Roman" w:hAnsi="Times New Roman" w:ascii="Times New Roman"/>
          <w:color w:val="000000"/>
        </w:rPr>
      </w:pPr>
    </w:p>
    <w:p w:rsidRDefault="00336D97" w:rsidP="00336D97" w:rsidR="00336D97" w:rsidRPr="00336D97">
      <w:pPr>
        <w:jc w:val="center"/>
        <w:rPr>
          <w:rFonts w:cs="Times New Roman" w:hAnsi="Times New Roman" w:ascii="Times New Roman"/>
          <w:color w:val="000000"/>
        </w:rPr>
      </w:pPr>
      <w:r w:rsidRPr="00336D97">
        <w:rPr>
          <w:rFonts w:cs="Times New Roman" w:hAnsi="Times New Roman" w:ascii="Times New Roman"/>
          <w:color w:val="000000"/>
        </w:rPr>
        <w:t xml:space="preserve">(izvadak iz osnovnog rješenja od </w:t>
      </w:r>
      <w:r w:rsidR="00D75BD6">
        <w:rPr>
          <w:rFonts w:cs="Times New Roman" w:hAnsi="Times New Roman" w:ascii="Times New Roman"/>
          <w:color w:val="000000"/>
        </w:rPr>
        <w:t>21</w:t>
      </w:r>
      <w:r w:rsidRPr="00336D97">
        <w:rPr>
          <w:rFonts w:cs="Times New Roman" w:hAnsi="Times New Roman" w:ascii="Times New Roman"/>
          <w:color w:val="000000"/>
        </w:rPr>
        <w:t xml:space="preserve">. </w:t>
      </w:r>
      <w:r w:rsidR="00D75BD6">
        <w:rPr>
          <w:rFonts w:cs="Times New Roman" w:hAnsi="Times New Roman" w:ascii="Times New Roman"/>
          <w:color w:val="000000"/>
        </w:rPr>
        <w:t>srpnja</w:t>
      </w:r>
      <w:r w:rsidRPr="00336D97">
        <w:rPr>
          <w:rFonts w:cs="Times New Roman" w:hAnsi="Times New Roman" w:ascii="Times New Roman"/>
          <w:color w:val="000000"/>
        </w:rPr>
        <w:t xml:space="preserve"> 201</w:t>
      </w:r>
      <w:r w:rsidR="00D75BD6">
        <w:rPr>
          <w:rFonts w:cs="Times New Roman" w:hAnsi="Times New Roman" w:ascii="Times New Roman"/>
          <w:color w:val="000000"/>
        </w:rPr>
        <w:t>6</w:t>
      </w:r>
      <w:r w:rsidRPr="00336D97">
        <w:rPr>
          <w:rFonts w:cs="Times New Roman" w:hAnsi="Times New Roman" w:ascii="Times New Roman"/>
          <w:color w:val="000000"/>
        </w:rPr>
        <w:t>.)</w:t>
      </w:r>
    </w:p>
    <w:p w:rsidRDefault="00336D97" w:rsidP="00336D97" w:rsidR="00336D97" w:rsidRPr="00336D97">
      <w:pPr>
        <w:rPr>
          <w:rFonts w:cs="Times New Roman" w:hAnsi="Times New Roman" w:ascii="Times New Roman"/>
          <w:color w:val="000000"/>
        </w:rPr>
      </w:pPr>
      <w:r w:rsidRPr="00336D97">
        <w:rPr>
          <w:rFonts w:cs="Times New Roman" w:hAnsi="Times New Roman" w:ascii="Times New Roman"/>
          <w:color w:val="000000"/>
        </w:rPr>
        <w:t xml:space="preserve"> </w:t>
      </w:r>
    </w:p>
    <w:p w:rsidRDefault="00DA73E0" w:rsidP="00DA73E0" w:rsidR="00DA73E0" w:rsidRPr="00861894">
      <w:pPr>
        <w:jc w:val="both"/>
        <w:rPr>
          <w:rFonts w:cs="Times New Roman" w:hAnsi="Times New Roman" w:ascii="Times New Roman"/>
          <w:color w:themeColor="text1" w:val="000000"/>
          <w:sz w:val="18"/>
          <w:szCs w:val="18"/>
        </w:rPr>
      </w:pPr>
      <w:r w:rsidRPr="00861894">
        <w:rPr>
          <w:rFonts w:cs="Times New Roman" w:hAnsi="Times New Roman" w:ascii="Times New Roman"/>
          <w:color w:themeColor="text1" w:val="000000"/>
        </w:rPr>
        <w:tab/>
      </w:r>
      <w:r w:rsidR="00B630BC" w:rsidRPr="00B630BC">
        <w:rPr>
          <w:rFonts w:cs="Times New Roman" w:hAnsi="Times New Roman" w:ascii="Times New Roman"/>
          <w:color w:themeColor="text1" w:val="000000"/>
        </w:rPr>
        <w:t>TRGOVAČKI SUD U VARAŽDINU, po sucu toga suda Hugu Wedemeyeru, u stečajnom postupku nad imovinom dužnika pojed</w:t>
      </w:r>
      <w:r w:rsidR="000A704F">
        <w:rPr>
          <w:rFonts w:cs="Times New Roman" w:hAnsi="Times New Roman" w:ascii="Times New Roman"/>
          <w:color w:themeColor="text1" w:val="000000"/>
        </w:rPr>
        <w:t>in</w:t>
      </w:r>
      <w:r w:rsidR="00B630BC" w:rsidRPr="00B630BC">
        <w:rPr>
          <w:rFonts w:cs="Times New Roman" w:hAnsi="Times New Roman" w:ascii="Times New Roman"/>
          <w:color w:themeColor="text1" w:val="000000"/>
        </w:rPr>
        <w:t>ca NEVENA PLANTAKA, OIB: 54354844211, vlasnika obrta PRIJEVOZI PLANTAK, "u stečaju", iz Varaždina, Zagrebačka br. 115a, kojeg zastupa stečajni upravitelj Želimir Uršulin, dipl. iur., iz Ivanca, Ivanuševac br. 1c, nakon održanog ispitnog ročišta, 21. srpnja 2016. godine</w:t>
      </w:r>
    </w:p>
    <w:p w:rsidRDefault="00336D97" w:rsidP="00336D97" w:rsidR="00336D97">
      <w:pPr>
        <w:jc w:val="both"/>
        <w:rPr>
          <w:rFonts w:cs="Times New Roman" w:hAnsi="Times New Roman" w:ascii="Times New Roman"/>
          <w:color w:val="000000"/>
        </w:rPr>
      </w:pPr>
      <w:r w:rsidRPr="00336D97">
        <w:rPr>
          <w:rFonts w:cs="Times New Roman" w:hAnsi="Times New Roman" w:ascii="Times New Roman"/>
          <w:color w:val="000000"/>
        </w:rPr>
        <w:tab/>
      </w:r>
    </w:p>
    <w:p w:rsidRDefault="00336D97" w:rsidP="00336D97" w:rsidR="00336D97">
      <w:pPr>
        <w:jc w:val="center"/>
        <w:rPr>
          <w:rFonts w:cs="Times New Roman" w:hAnsi="Times New Roman" w:ascii="Times New Roman"/>
          <w:color w:val="000000"/>
        </w:rPr>
      </w:pPr>
      <w:r w:rsidRPr="00336D97">
        <w:rPr>
          <w:rFonts w:cs="Times New Roman" w:hAnsi="Times New Roman" w:ascii="Times New Roman"/>
          <w:color w:val="000000"/>
        </w:rPr>
        <w:t>r i j e š i o     j e</w:t>
      </w:r>
    </w:p>
    <w:p w:rsidRDefault="00336D97" w:rsidP="00336D97" w:rsidR="00336D97" w:rsidRPr="00336D97">
      <w:pPr>
        <w:jc w:val="center"/>
        <w:rPr>
          <w:rFonts w:cs="Times New Roman" w:hAnsi="Times New Roman" w:ascii="Times New Roman"/>
          <w:color w:val="000000"/>
        </w:rPr>
      </w:pPr>
    </w:p>
    <w:p w:rsidRDefault="00336D97" w:rsidP="00336D97" w:rsidR="00336D97" w:rsidRPr="00336D97">
      <w:pPr>
        <w:rPr>
          <w:rFonts w:cs="Times New Roman" w:hAnsi="Times New Roman" w:ascii="Times New Roman"/>
          <w:color w:val="000000"/>
        </w:rPr>
      </w:pPr>
      <w:r w:rsidRPr="00336D97">
        <w:rPr>
          <w:rFonts w:cs="Times New Roman" w:hAnsi="Times New Roman" w:ascii="Times New Roman"/>
          <w:color w:val="000000"/>
        </w:rPr>
        <w:t xml:space="preserve"> </w:t>
      </w:r>
    </w:p>
    <w:p w:rsidRDefault="000A704F" w:rsidP="00B630BC" w:rsidR="00B630BC" w:rsidRPr="00B630BC">
      <w:pPr>
        <w:jc w:val="both"/>
        <w:rPr>
          <w:rFonts w:cs="Times New Roman" w:hAnsi="Times New Roman" w:ascii="Times New Roman"/>
        </w:rPr>
      </w:pPr>
      <w:r>
        <w:rPr>
          <w:rFonts w:cs="Times New Roman" w:hAnsi="Times New Roman" w:ascii="Times New Roman"/>
        </w:rPr>
        <w:tab/>
      </w:r>
      <w:r w:rsidR="00B630BC" w:rsidRPr="00B630BC">
        <w:rPr>
          <w:rFonts w:cs="Times New Roman" w:hAnsi="Times New Roman" w:ascii="Times New Roman"/>
        </w:rPr>
        <w:t>I/ Utvrđuju se slijedeće tražbine</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xml:space="preserve">PRVI VIŠI ISPLATNI RED </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1a) U CIJELOSTI PRIZNATA TRAŽBINA</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1.TOMISLAV ZADRAVEC, iz Varaždina (neisplaćena plaća, dug po rješenju o ovrsi porez i prirez bjanko zadužnica OV-3399/14) prijavljena tražbina u iznosu od 80.644,88 kuna, koji iznos se priznaje u cijelosti.</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DRUGI VIŠI ISPLATNI RED</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1b) U CIJELOSTI PRIZNATE TRAŽBINE, DJELOMIČNO PRIZNATE, TE DJELOMIČNO I U CIJELOSTI OSPORENE TRAŽBINE U DRUGOM VIŠEM ISPLATNOM REDU</w:t>
      </w:r>
    </w:p>
    <w:p w:rsidRDefault="00B630BC" w:rsidP="00B630BC" w:rsidR="00B630BC" w:rsidRPr="00B630BC">
      <w:pPr>
        <w:ind w:firstLine="720"/>
        <w:jc w:val="both"/>
        <w:rPr>
          <w:rFonts w:cs="Times New Roman" w:hAnsi="Times New Roman" w:ascii="Times New Roman"/>
          <w:sz w:val="22"/>
          <w:szCs w:val="22"/>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xml:space="preserve">1.REPUBLIKA HRVATSKA, Ministarstvo financija, Porezna uprava, Područni ured Varaždin (porezi, doprinosi, članarine) prijavljena tražbina u iznosu od 740.161,61 kuna od čega se priznaje iznos od 720.961,61 kuna, a osporava iznos od 19.200,00 kuna.  </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2. VARIA d.o.o. iz Varaždina (računi za uslugu) prijavljena tražbina u iznosu od 7.233,75 kuna, koji iznos se priznaje u cijelosti.</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3. EUROHERC d.d. Podružnica Varaždin (neplaćene police osiguranja, kta) prijavljena tražbina u iznosu od 19.278,74 kuna, koji iznos se priznaje u cijelosti.</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xml:space="preserve">4. BRANKA PLANTAK iz Varaždina (pozajmica, kta) prijavljena tražbina u iznosu od 302.191,78 kuna, koji iznos se osporava u cijelosti.  </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lastRenderedPageBreak/>
        <w:t xml:space="preserve">5. MARIJANA PLANTAK iz Varaždina (pozajmica, kta) prijavljena tražbina u iznosu od 599.945,20 kuna, koji iznos se osporava se u cijelosti.  </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6. PLANTAK j.d.o.o. iz Varaždina (računi za uslugu) prijavljena tražbina u iznosu od 12.650,00 kuna, koji se iznos priznaje u cijelosti.</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xml:space="preserve">7. AUTOSERVISNI CENTAR d.d. Varaždin (računi za uslugu) prijavljena tražbina u iznosu od 25.405,65 kuna od čega se priznaje iznos od 824,10 kuna, a osporava iznos od 24.581,55 kuna.  </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xml:space="preserve">8. STJEPAN NJEŽIĆ iz Varaždina (dugovanje-pozajmica bjanko zadužnica OV-9365/13/14) prijavljena tražbina u iznosu od 50.000,00 kuna, koji iznos se osporava u cijelosti. </w:t>
      </w:r>
    </w:p>
    <w:p w:rsidRDefault="00B630BC" w:rsidP="00B630BC" w:rsidR="00B630BC" w:rsidRPr="00B630BC">
      <w:pPr>
        <w:jc w:val="both"/>
        <w:rPr>
          <w:rFonts w:cs="Times New Roman" w:hAnsi="Times New Roman" w:ascii="Times New Roman"/>
          <w:sz w:val="22"/>
          <w:szCs w:val="22"/>
        </w:rPr>
      </w:pPr>
      <w:r w:rsidRPr="00B630BC">
        <w:rPr>
          <w:rFonts w:cs="Times New Roman" w:hAnsi="Times New Roman" w:ascii="Times New Roman"/>
        </w:rPr>
        <w:t xml:space="preserve"> </w:t>
      </w:r>
    </w:p>
    <w:p w:rsidRDefault="00B630BC" w:rsidP="00B630BC" w:rsidR="00B630BC" w:rsidRPr="00B630BC">
      <w:pPr>
        <w:ind w:right="-6"/>
        <w:jc w:val="both"/>
        <w:rPr>
          <w:rFonts w:cs="Times New Roman" w:hAnsi="Times New Roman" w:ascii="Times New Roman"/>
        </w:rPr>
      </w:pPr>
      <w:r w:rsidRPr="00B630BC">
        <w:rPr>
          <w:rFonts w:cs="Times New Roman" w:hAnsi="Times New Roman" w:ascii="Times New Roman"/>
        </w:rPr>
        <w:t xml:space="preserve">           </w:t>
      </w:r>
      <w:r w:rsidRPr="00B630BC">
        <w:rPr>
          <w:rFonts w:cs="Times New Roman" w:hAnsi="Times New Roman" w:ascii="Times New Roman"/>
        </w:rPr>
        <w:tab/>
        <w:t xml:space="preserve">     II/ Vjerovnici, čije su tražbine djelomično, odnosno, u cijelosti osporene, osim vjerovnika BRANKE PLANTAK, MARIJANE PLANTAK i STEJPANA NJEŽIĆ, upućuju se na pokretanje parnice protiv stečajnog dužnika radi utvrđivanja osporenog iznosa tražbine.      </w:t>
      </w:r>
      <w:r w:rsidRPr="00B630BC">
        <w:rPr>
          <w:rFonts w:cs="Times New Roman" w:hAnsi="Times New Roman" w:ascii="Times New Roman"/>
        </w:rPr>
        <w:tab/>
        <w:t xml:space="preserve">         Ako vjerovnici koji su upućeni na parnicu ne pokrenu parnicu  u  roku  od  8 dana  od dana primitka rješenja o upućivanju na parnicu, smatrat će se da su odustali od prava na vođenje parnice. Ako osporavatelj tražbine za koju postoji ovršna isprava ne pokrene parnicu u roku od 8 dana od primitka ovog rješenja, smatrat će se da je osporavanje otklonjeno. Žalba izjavljena protiv rješenja o upućivanju u parnicu bez utjecaja je na rok iz ovog stavka (čl. 178. stavak 6. Stečajnog zakona).</w:t>
      </w:r>
    </w:p>
    <w:p w:rsidRDefault="00B630BC" w:rsidP="00B630BC" w:rsidR="00B630BC" w:rsidRPr="00B630BC">
      <w:pPr>
        <w:spacing w:afterAutospacing="true" w:after="100" w:beforeAutospacing="true" w:before="100"/>
        <w:ind w:right="-6"/>
        <w:jc w:val="both"/>
        <w:rPr>
          <w:rFonts w:cs="Times New Roman" w:hAnsi="Times New Roman" w:ascii="Times New Roman"/>
        </w:rPr>
      </w:pPr>
      <w:r w:rsidRPr="00B630BC">
        <w:rPr>
          <w:rFonts w:cs="Times New Roman" w:hAnsi="Times New Roman" w:ascii="Times New Roman"/>
          <w:b/>
        </w:rPr>
        <w:t xml:space="preserve">              </w:t>
      </w:r>
      <w:r w:rsidRPr="00B630BC">
        <w:rPr>
          <w:rFonts w:cs="Times New Roman" w:hAnsi="Times New Roman" w:ascii="Times New Roman"/>
        </w:rPr>
        <w:t>III/</w:t>
      </w:r>
      <w:r w:rsidRPr="00B630BC">
        <w:rPr>
          <w:rFonts w:cs="Times New Roman" w:hAnsi="Times New Roman" w:ascii="Times New Roman"/>
          <w:b/>
        </w:rPr>
        <w:t xml:space="preserve"> </w:t>
      </w:r>
      <w:r w:rsidRPr="00B630BC">
        <w:rPr>
          <w:rFonts w:cs="Times New Roman" w:hAnsi="Times New Roman" w:ascii="Times New Roman"/>
        </w:rPr>
        <w:t>Vjerovniku čija je tražbina osporena, odnosno koji je upućen na parnicu dostavit će se izvadak iz ovog rješenja s točnim iznosom osporene tražbine i naznakom isplatnog reda kojemu tražbina pripada.</w:t>
      </w:r>
    </w:p>
    <w:p w:rsidRDefault="00B630BC" w:rsidP="00B630BC" w:rsidR="00B630BC" w:rsidRPr="00B630BC">
      <w:pPr>
        <w:tabs>
          <w:tab w:pos="0" w:val="left"/>
        </w:tabs>
        <w:spacing w:afterAutospacing="true" w:after="100" w:beforeAutospacing="true" w:before="100"/>
        <w:ind w:right="-6"/>
        <w:jc w:val="both"/>
        <w:rPr>
          <w:rFonts w:cs="Times New Roman" w:hAnsi="Times New Roman" w:ascii="Times New Roman"/>
        </w:rPr>
      </w:pPr>
      <w:r w:rsidRPr="00B630BC">
        <w:rPr>
          <w:rFonts w:cs="Times New Roman" w:hAnsi="Times New Roman" w:ascii="Times New Roman"/>
          <w:b/>
        </w:rPr>
        <w:t xml:space="preserve">               </w:t>
      </w:r>
      <w:r w:rsidRPr="00B630BC">
        <w:rPr>
          <w:rFonts w:cs="Times New Roman" w:hAnsi="Times New Roman" w:ascii="Times New Roman"/>
        </w:rPr>
        <w:t>IV/</w:t>
      </w:r>
      <w:r w:rsidRPr="00B630BC">
        <w:rPr>
          <w:rFonts w:cs="Times New Roman" w:hAnsi="Times New Roman" w:ascii="Times New Roman"/>
          <w:b/>
        </w:rPr>
        <w:t xml:space="preserve"> </w:t>
      </w:r>
      <w:r w:rsidRPr="00B630BC">
        <w:rPr>
          <w:rFonts w:cs="Times New Roman" w:hAnsi="Times New Roman" w:ascii="Times New Roman"/>
        </w:rPr>
        <w:t>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B630BC" w:rsidP="00B630BC" w:rsidR="00B630BC" w:rsidRPr="00B630BC">
      <w:pPr>
        <w:tabs>
          <w:tab w:pos="0" w:val="left"/>
        </w:tabs>
        <w:spacing w:afterAutospacing="true" w:after="100" w:beforeAutospacing="true" w:before="100"/>
        <w:ind w:right="-6"/>
        <w:jc w:val="both"/>
        <w:rPr>
          <w:rFonts w:cs="Times New Roman" w:hAnsi="Times New Roman" w:ascii="Times New Roman"/>
        </w:rPr>
      </w:pPr>
      <w:r w:rsidRPr="00B630BC">
        <w:rPr>
          <w:rFonts w:cs="Times New Roman" w:hAnsi="Times New Roman" w:ascii="Times New Roman"/>
        </w:rPr>
        <w:tab/>
        <w:t>V/ Stečajni upravitelj, kao osporavatelj tražbina vjerovnika Branke Plantak, Marijane Plantak i Stjepana Nježića, a za koje tražbine postoji ovršna isprava upućuje se na pokretanje parnice protiv navedenih vjerovnika radi dokazivanja osnovanosti tog osporavanja u roku od 8 dana od primitka ovog rješenja.</w:t>
      </w:r>
    </w:p>
    <w:p w:rsidRDefault="00B630BC" w:rsidP="00B630BC" w:rsidR="00B630BC" w:rsidRPr="00B630BC">
      <w:pPr>
        <w:jc w:val="center"/>
        <w:rPr>
          <w:rFonts w:cs="Times New Roman" w:hAnsi="Times New Roman" w:ascii="Times New Roman"/>
        </w:rPr>
      </w:pPr>
      <w:r w:rsidRPr="00B630BC">
        <w:rPr>
          <w:rFonts w:cs="Times New Roman" w:hAnsi="Times New Roman" w:ascii="Times New Roman"/>
        </w:rPr>
        <w:t xml:space="preserve">Obrazloženje  </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b/>
        </w:rPr>
        <w:tab/>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b/>
        </w:rPr>
        <w:tab/>
      </w:r>
      <w:r w:rsidRPr="00B630BC">
        <w:rPr>
          <w:rFonts w:cs="Times New Roman" w:hAnsi="Times New Roman" w:ascii="Times New Roman"/>
        </w:rPr>
        <w:t>U ovom stečajnom postupku na ispitnom ročištu održanom 1. srpnja 2015. godine stečajni upravitelj Želimir Uršulin, dipl. iur. iz Ivanca očitovao se o svim prijavljenim tražbinama, te se u smislu odredbe čl. 177. st. 1. Stečajnog zakona (Narodne novine br. 44/96., 29/99., 129/00., 123/03., 197/03., 187/04., 82/06., 116/10., 25/12. i 133/12., dalje : SZ-a) tražbina smatra utvrđenom ako ju na ispitnom ročištu prizna stečajni upravitelj, a ne ospori koji od stečajnih vjerovnika, odnosno, ako izjavljeno osporavanje bude otklonjeno.</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lastRenderedPageBreak/>
        <w:tab/>
        <w:t>Na temelju rezultata ispitnog ročišta sud je temeljem odredbe čl. 177. st. 2. SZ-a sastavio posebnu tablicu ispitanih tražbina (list 175-176 spisa), u koju je za svaku prijavljenu tražbinu unijeto u kojoj je mjeri tražbina utvrđena prema svom iznosu i redu, odnosno, tko je tražbinu osporio.</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t>Na temelju navedene tablice ispitanih tražbina donijeto je ovo rješenje kojim je odlučeno u kojem su iznosu i u kojem isplatnom redu pojedine tražbine utvrđene, odnosno, osporene, a sukladno odredbi čl. 177. st. 3. SZ-a. Tražbine koje je priznao stečajni upravitelj, a nije osporio nitko od stečajnih vjerovnika smatraju se utvrđenima, kako je to navedeno pod točkama I/1a) i I/1b) izreke ovog rješenja.</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t>Dio određenih tražbina, odnosno, određene tražbine u cijelosti navedene u točki I/1b) izreke ovog rješenja stečajni upravitelj djelomično je, odnosno, u cijelosti osporio i obrazložio razloge osporavanja i to tako da je naveo za vjerovnika REPUBLIKA HRVATSKA, Ministarstvo financija, Porezna uprava, Područni ured Varaždin (porezi, doprinosi, članarine) da je prijavljena tražbina u iznosu od 740.161,61 kuna od čega se priznaje iznos od 720.961,61 kuna, a osporava iznos od 19.200,00 kuna iz razloga što se navedeni iznos odnosi na novčane kazne za prekršajna djela, a odredbom čl. 72. st. 1. t. 3. SZ-a izrjekom je propisano da takve tražbine spadaju u  niži isplatni red, a tražbine nižeg isplatnog reda prijavljuju se na poseban poziv suda pa je stoga ovaj osporeni dio tražbine neosnovan kao tražbina II višeg isplatnog reda, za vjerovnika BRANKU PLANTAK iz Varaždina (pozajmica, kta) naveo je da je prijavljena tražbina u iznosu od 302.191,78 kuna, koji iznos je osporen u cijelosti iz razloga što je u svrhu dokaza osnovanosti ove tražbine vjerovnik dostavio samo ugovor o pozajmici kao i bjanko zadužnicu na iznos od 500.000,00 kuna, a nije priložio nikakve dokaze iz kojih bi bilo vidljivo, odnosno, nedvojbeno proizlazilo da je vjerovnik stečajnom dužniku i stvarno isplatio iznos iz ugovora o pozajmici tj. 250.000,00 kuna, te da u poslovnim knjigama stečajnog dužnika ne postoje nikakvi podaci o navedenom poslovnom odnosu između stečajnog vjerovnika i stečajnog dužnika, za vjerovnika MARIJANU PLANTAK iz Varaždina (pozajmica, kta), naveo je da je  prijavljena tražbina u iznosu od 599.945,20 kuna, koja se osporava u cijelosti i to iz razloga što je u svrhu dokaza osnovanosti ove tražbine vjerovnik dostavio samo ugovor o pozajmici na iznos od 120.000,00 kuna, kao i bjanko zadužnicu na iznos od 500.000,00 kuna, a nije priložio nikakve dokaze iz kojih bi bilo vidljivo, odnosno nedvojbeno proizlazilo da je vjerovnik stečajnom dužniku i stvarno isplatio iznos iz ugovora o pozajmici, a to iz razloga što u poslovnim knjigama stečajnog dužnika ne postoje nikakvi podaci o navedenom poslovnom odnosu između stečajnog vjerovnika i stečajnog dužnika, odnosno, evidentirane bilo kakve uplate ili u knjigovodstvu evidentirane obveze prema ovom stečajnom vjerovniku,  za vjerovnika AUTOSERVISNI CENTAR d.d. Varaždin (računi za uslugu) naveo je da je prijavljena tražbina u iznosu od 25.405,65 kuna od čega se priznaje iznos od 824,10 kuna, a osporava iznos od 24.581,55 kuna iz razloga što je nastupila zastara protekom tri godine od dana dospjelosti pa do prvog otvaranja stečajnog postupka, za vjerovnika STJEPANA NJEŽIĆA iz Varaždina (dugovanje-pozajmica bjanko zadužnica OV-9365/13/14) naveo je da je prijavljena tražbina u iznosu od 50.000,00 kuna, koji iznos se osporava u cijelosti i to iz razloga što u poslovnim knjigama nema nikakvih podataka o poslovnom odnosu prema navedenom stečajnom vjerovniku, a posebno o tome da bi navedeni vjerovnik uplatio ikakva novčana sredstva u korist stečajnog dužnika te da bi iz tog razloga postojala bilo kakva obveza stečajnog dužnika, a da iz priložene izjave o priznanju duga od  31. prosinca 2013. godine proizlazi da je istu dao Neven Plantak kao fizička osoba, a ne kao vlasnik obrta.</w:t>
      </w:r>
    </w:p>
    <w:p w:rsidRDefault="00B630BC" w:rsidP="00B630BC" w:rsidR="00B630BC" w:rsidRPr="00B630BC">
      <w:pPr>
        <w:jc w:val="both"/>
        <w:rPr>
          <w:rFonts w:cs="Times New Roman" w:hAnsi="Times New Roman" w:ascii="Times New Roman"/>
        </w:rPr>
      </w:pPr>
    </w:p>
    <w:p w:rsidRDefault="00B630BC" w:rsidP="00B630BC" w:rsidR="00B630BC">
      <w:pPr>
        <w:jc w:val="both"/>
        <w:rPr>
          <w:rFonts w:cs="Times New Roman" w:hAnsi="Times New Roman" w:ascii="Times New Roman"/>
        </w:rPr>
      </w:pPr>
      <w:r w:rsidRPr="00B630BC">
        <w:rPr>
          <w:rFonts w:cs="Times New Roman" w:hAnsi="Times New Roman" w:ascii="Times New Roman"/>
        </w:rPr>
        <w:tab/>
      </w:r>
    </w:p>
    <w:p w:rsidRDefault="00B630BC" w:rsidP="00B630BC" w:rsidR="00B630BC" w:rsidRPr="00B630BC">
      <w:pPr>
        <w:jc w:val="both"/>
        <w:rPr>
          <w:rFonts w:cs="Times New Roman" w:hAnsi="Times New Roman" w:ascii="Times New Roman"/>
        </w:rPr>
      </w:pPr>
      <w:r>
        <w:rPr>
          <w:rFonts w:cs="Times New Roman" w:hAnsi="Times New Roman" w:ascii="Times New Roman"/>
        </w:rPr>
        <w:lastRenderedPageBreak/>
        <w:tab/>
      </w:r>
      <w:r w:rsidRPr="00B630BC">
        <w:rPr>
          <w:rFonts w:cs="Times New Roman" w:hAnsi="Times New Roman" w:ascii="Times New Roman"/>
        </w:rPr>
        <w:t>Pod točkom II izreke ovog rješenja vjerovnici čije su tražbine osporene upućeni su na parnicu protiv stečajnog dužnika radi utvrđivanja osporene tražbine (čl. 178. st. 1. SZ-a), pri čemu su vjerovnici upoznati da će se smatrati da su odustali od prava na vođenje parnice, ako parnicu ne pokrenu u roku od 8 dana od primitka rješenja o upućivanju na parnicu (čl. 178. st. 6. SZ-a).</w:t>
      </w:r>
      <w:r w:rsidRPr="00B630BC">
        <w:rPr>
          <w:rFonts w:cs="Times New Roman" w:hAnsi="Times New Roman" w:ascii="Times New Roman"/>
        </w:rPr>
        <w:tab/>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t>Također, stečajni upravitelj, kao osporavatelj tražbine vjerovnika za koje postoji ovršna isprava upućen je na pokretanje parnice protiv tih vjerovnika a radi dokazivanja osnovanosti svoga osporavanja (čl. 178. st. 4. SZ-a).</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t>Zbog svega iznijetog valjalo je temeljem odredbe čl. 177. st. 3. SZ-a, riješiti kao u izreci ovog rješenja.</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b/>
        </w:rPr>
      </w:pPr>
      <w:r w:rsidRPr="00B630BC">
        <w:rPr>
          <w:rFonts w:cs="Times New Roman" w:hAnsi="Times New Roman" w:ascii="Times New Roman"/>
          <w:b/>
        </w:rPr>
        <w:tab/>
      </w:r>
      <w:r w:rsidRPr="00B630BC">
        <w:rPr>
          <w:rFonts w:cs="Times New Roman" w:hAnsi="Times New Roman" w:ascii="Times New Roman"/>
          <w:b/>
        </w:rPr>
        <w:tab/>
      </w:r>
      <w:r w:rsidRPr="00B630BC">
        <w:rPr>
          <w:rFonts w:cs="Times New Roman" w:hAnsi="Times New Roman" w:ascii="Times New Roman"/>
          <w:b/>
        </w:rPr>
        <w:tab/>
      </w:r>
    </w:p>
    <w:p w:rsidRDefault="00B630BC" w:rsidP="00B630BC" w:rsidR="00B630BC" w:rsidRPr="00B630BC">
      <w:pPr>
        <w:jc w:val="center"/>
        <w:rPr>
          <w:rFonts w:cs="Times New Roman" w:hAnsi="Times New Roman" w:ascii="Times New Roman"/>
        </w:rPr>
      </w:pPr>
      <w:r w:rsidRPr="00B630BC">
        <w:rPr>
          <w:rFonts w:cs="Times New Roman" w:hAnsi="Times New Roman" w:ascii="Times New Roman"/>
        </w:rPr>
        <w:t>U Varaždinu, 21. srpnja 2016. godine.</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t xml:space="preserve">     SUDAC :</w:t>
      </w:r>
    </w:p>
    <w:p w:rsidRDefault="00B630BC" w:rsidP="00B630BC" w:rsidR="00B630BC" w:rsidRPr="00B630BC">
      <w:pPr>
        <w:jc w:val="both"/>
        <w:rPr>
          <w:rFonts w:cs="Times New Roman" w:hAnsi="Times New Roman" w:ascii="Times New Roman"/>
        </w:rPr>
      </w:pPr>
    </w:p>
    <w:p w:rsidRDefault="00B630BC" w:rsidP="00E15D8C" w:rsidR="00E15D8C">
      <w:pPr>
        <w:jc w:val="both"/>
        <w:rPr>
          <w:rFonts w:cs="Times New Roman" w:hAnsi="Times New Roman" w:ascii="Times New Roman"/>
        </w:rPr>
      </w:pP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r>
      <w:r w:rsidRPr="00B630BC">
        <w:rPr>
          <w:rFonts w:cs="Times New Roman" w:hAnsi="Times New Roman" w:ascii="Times New Roman"/>
        </w:rPr>
        <w:tab/>
        <w:t xml:space="preserve">          Hugo Wedemeyer</w:t>
      </w:r>
    </w:p>
    <w:p w:rsidRDefault="006223B8" w:rsidP="00E15D8C" w:rsidR="00B630BC" w:rsidRPr="00B630BC">
      <w:pPr>
        <w:jc w:val="both"/>
        <w:rPr>
          <w:rFonts w:cs="Times New Roman" w:hAnsi="Times New Roman" w:ascii="Times New Roman"/>
        </w:rPr>
      </w:pPr>
      <w:r w:rsidRPr="006223B8">
        <w:rPr>
          <w:rFonts w:cs="Times New Roman" w:hAnsi="Times New Roman" w:ascii="Times New Roman"/>
        </w:rPr>
        <w:t xml:space="preserve"> </w:t>
      </w:r>
    </w:p>
    <w:p w:rsidRDefault="00B630BC" w:rsidP="00B630BC" w:rsidR="00B630BC" w:rsidRPr="00B630BC">
      <w:pPr>
        <w:jc w:val="both"/>
        <w:rPr>
          <w:rFonts w:cs="Times New Roman" w:hAnsi="Times New Roman" w:ascii="Times New Roman"/>
          <w:b/>
          <w:u w:val="single"/>
        </w:rPr>
      </w:pPr>
    </w:p>
    <w:p w:rsidRDefault="00B630BC" w:rsidP="00B630BC" w:rsidR="00B630BC" w:rsidRPr="00B630BC">
      <w:pPr>
        <w:jc w:val="both"/>
        <w:rPr>
          <w:rFonts w:cs="Times New Roman" w:hAnsi="Times New Roman" w:ascii="Times New Roman"/>
          <w:b/>
          <w:u w:val="single"/>
        </w:rPr>
      </w:pPr>
    </w:p>
    <w:p w:rsidRDefault="00B630BC" w:rsidP="00B630BC" w:rsidR="00B630BC" w:rsidRPr="00B630BC">
      <w:pPr>
        <w:jc w:val="both"/>
        <w:rPr>
          <w:rFonts w:cs="Times New Roman" w:hAnsi="Times New Roman" w:ascii="Times New Roman"/>
          <w:u w:val="single"/>
        </w:rPr>
      </w:pPr>
    </w:p>
    <w:p w:rsidRDefault="00B630BC" w:rsidP="001474EA" w:rsidR="001474EA" w:rsidRPr="00336D97">
      <w:pPr>
        <w:rPr>
          <w:rFonts w:cs="Times New Roman" w:hAnsi="Times New Roman" w:ascii="Times New Roman"/>
          <w:color w:val="000000"/>
          <w:u w:val="single"/>
        </w:rPr>
      </w:pPr>
      <w:r w:rsidRPr="00B630BC">
        <w:rPr>
          <w:rFonts w:cs="Times New Roman" w:hAnsi="Times New Roman" w:ascii="Times New Roman"/>
        </w:rPr>
        <w:tab/>
      </w:r>
      <w:r w:rsidR="001474EA" w:rsidRPr="00336D97">
        <w:rPr>
          <w:rFonts w:cs="Times New Roman" w:hAnsi="Times New Roman" w:ascii="Times New Roman"/>
          <w:color w:val="000000"/>
          <w:u w:val="single"/>
        </w:rPr>
        <w:t>Pouka o pravnom lijeku:</w:t>
      </w:r>
    </w:p>
    <w:p w:rsidRDefault="001474EA" w:rsidP="001474EA" w:rsidR="001474EA" w:rsidRPr="00336D97">
      <w:pPr>
        <w:ind w:firstLine="708"/>
        <w:jc w:val="both"/>
        <w:rPr>
          <w:rFonts w:cs="Times New Roman" w:hAnsi="Times New Roman" w:ascii="Times New Roman"/>
          <w:color w:val="000000"/>
        </w:rPr>
      </w:pPr>
      <w:r w:rsidRPr="00336D97">
        <w:rPr>
          <w:rFonts w:cs="Times New Roman" w:hAnsi="Times New Roman" w:ascii="Times New Roman"/>
          <w:color w:val="000000"/>
        </w:rPr>
        <w:t xml:space="preserve">Protiv ovog rješenja pravo na žalbu ima stečajni upravitelj i svaki vjerovnik u dijelu koji se tiče njegove prijavljene tražbine </w:t>
      </w:r>
      <w:r>
        <w:rPr>
          <w:rFonts w:cs="Times New Roman" w:hAnsi="Times New Roman" w:ascii="Times New Roman"/>
          <w:color w:val="000000"/>
        </w:rPr>
        <w:t>odnosno tražbine koju je osporio (čl. 177. st.4. i st. 5. SZ-a)</w:t>
      </w:r>
      <w:r w:rsidRPr="00336D97">
        <w:rPr>
          <w:rFonts w:cs="Times New Roman" w:hAnsi="Times New Roman" w:ascii="Times New Roman"/>
          <w:color w:val="000000"/>
        </w:rPr>
        <w:t>.</w:t>
      </w:r>
    </w:p>
    <w:p w:rsidRDefault="001474EA" w:rsidP="001474EA" w:rsidR="001474EA">
      <w:pPr>
        <w:ind w:firstLine="708"/>
        <w:jc w:val="both"/>
        <w:rPr>
          <w:rFonts w:cs="Times New Roman" w:hAnsi="Times New Roman" w:ascii="Times New Roman"/>
          <w:color w:val="000000"/>
        </w:rPr>
      </w:pPr>
      <w:r w:rsidRPr="00336D97">
        <w:rPr>
          <w:rFonts w:cs="Times New Roman" w:hAnsi="Times New Roman" w:ascii="Times New Roman"/>
          <w:color w:val="000000"/>
        </w:rPr>
        <w:t xml:space="preserve">Rok za žalbu iznosi osam dana računajući od dana dostave </w:t>
      </w:r>
      <w:r>
        <w:rPr>
          <w:rFonts w:cs="Times New Roman" w:hAnsi="Times New Roman" w:ascii="Times New Roman"/>
          <w:color w:val="000000"/>
        </w:rPr>
        <w:t xml:space="preserve">pisanog otpravka ovog </w:t>
      </w:r>
      <w:r w:rsidRPr="00336D97">
        <w:rPr>
          <w:rFonts w:cs="Times New Roman" w:hAnsi="Times New Roman" w:ascii="Times New Roman"/>
          <w:color w:val="000000"/>
        </w:rPr>
        <w:t>rješenja</w:t>
      </w:r>
      <w:r>
        <w:rPr>
          <w:rFonts w:cs="Times New Roman" w:hAnsi="Times New Roman" w:ascii="Times New Roman"/>
          <w:color w:val="000000"/>
        </w:rPr>
        <w:t>,</w:t>
      </w:r>
      <w:r w:rsidRPr="00336D97">
        <w:rPr>
          <w:rFonts w:cs="Times New Roman" w:hAnsi="Times New Roman" w:ascii="Times New Roman"/>
          <w:color w:val="000000"/>
        </w:rPr>
        <w:t xml:space="preserve"> odnosno izvatka iz rješenja</w:t>
      </w:r>
      <w:r>
        <w:rPr>
          <w:rFonts w:cs="Times New Roman" w:hAnsi="Times New Roman" w:ascii="Times New Roman"/>
          <w:color w:val="000000"/>
        </w:rPr>
        <w:t xml:space="preserve"> (čl. 11. SZ-a)</w:t>
      </w:r>
      <w:r w:rsidRPr="00336D97">
        <w:rPr>
          <w:rFonts w:cs="Times New Roman" w:hAnsi="Times New Roman" w:ascii="Times New Roman"/>
          <w:color w:val="000000"/>
        </w:rPr>
        <w:t xml:space="preserve">. Žalba se podnosi pisanim putem ovome sudu u tri primjerka, a o žalbi odlučuje Visoki trgovački sud RH </w:t>
      </w:r>
      <w:r>
        <w:rPr>
          <w:rFonts w:cs="Times New Roman" w:hAnsi="Times New Roman" w:ascii="Times New Roman"/>
          <w:color w:val="000000"/>
        </w:rPr>
        <w:t xml:space="preserve">u </w:t>
      </w:r>
      <w:r w:rsidRPr="00336D97">
        <w:rPr>
          <w:rFonts w:cs="Times New Roman" w:hAnsi="Times New Roman" w:ascii="Times New Roman"/>
          <w:color w:val="000000"/>
        </w:rPr>
        <w:t>Zagreb</w:t>
      </w:r>
      <w:r>
        <w:rPr>
          <w:rFonts w:cs="Times New Roman" w:hAnsi="Times New Roman" w:ascii="Times New Roman"/>
          <w:color w:val="000000"/>
        </w:rPr>
        <w:t>u</w:t>
      </w:r>
      <w:r w:rsidRPr="00336D97">
        <w:rPr>
          <w:rFonts w:cs="Times New Roman" w:hAnsi="Times New Roman" w:ascii="Times New Roman"/>
          <w:color w:val="000000"/>
        </w:rPr>
        <w:t>.</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w:t>
      </w:r>
    </w:p>
    <w:p w:rsidRDefault="00B630BC" w:rsidP="00B630BC" w:rsidR="00B630BC" w:rsidRPr="00B630BC">
      <w:pPr>
        <w:jc w:val="both"/>
        <w:rPr>
          <w:rFonts w:cs="Times New Roman" w:hAnsi="Times New Roman" w:ascii="Times New Roman"/>
        </w:rPr>
      </w:pP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ab/>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DNA :</w:t>
      </w:r>
    </w:p>
    <w:p w:rsidRDefault="00B630BC" w:rsidP="00B630BC" w:rsidR="00B630BC" w:rsidRPr="00B630BC">
      <w:pPr>
        <w:jc w:val="both"/>
        <w:rPr>
          <w:rFonts w:cs="Times New Roman" w:hAnsi="Times New Roman" w:ascii="Times New Roman"/>
        </w:rPr>
      </w:pPr>
    </w:p>
    <w:p w:rsidRDefault="00B630BC" w:rsidP="00B630BC" w:rsidR="00B630BC">
      <w:pPr>
        <w:jc w:val="both"/>
        <w:rPr>
          <w:rFonts w:cs="Times New Roman" w:hAnsi="Times New Roman" w:ascii="Times New Roman"/>
        </w:rPr>
      </w:pPr>
      <w:r w:rsidRPr="00B630BC">
        <w:rPr>
          <w:rFonts w:cs="Times New Roman" w:hAnsi="Times New Roman" w:ascii="Times New Roman"/>
        </w:rPr>
        <w:t>- stečajn</w:t>
      </w:r>
      <w:r w:rsidR="001474EA">
        <w:rPr>
          <w:rFonts w:cs="Times New Roman" w:hAnsi="Times New Roman" w:ascii="Times New Roman"/>
        </w:rPr>
        <w:t>om</w:t>
      </w:r>
      <w:r w:rsidRPr="00B630BC">
        <w:rPr>
          <w:rFonts w:cs="Times New Roman" w:hAnsi="Times New Roman" w:ascii="Times New Roman"/>
        </w:rPr>
        <w:t xml:space="preserve"> upravitelj</w:t>
      </w:r>
      <w:r w:rsidR="001474EA">
        <w:rPr>
          <w:rFonts w:cs="Times New Roman" w:hAnsi="Times New Roman" w:ascii="Times New Roman"/>
        </w:rPr>
        <w:t>u</w:t>
      </w:r>
      <w:r w:rsidRPr="00B630BC">
        <w:rPr>
          <w:rFonts w:cs="Times New Roman" w:hAnsi="Times New Roman" w:ascii="Times New Roman"/>
        </w:rPr>
        <w:t xml:space="preserve"> Želimir</w:t>
      </w:r>
      <w:r w:rsidR="001474EA">
        <w:rPr>
          <w:rFonts w:cs="Times New Roman" w:hAnsi="Times New Roman" w:ascii="Times New Roman"/>
        </w:rPr>
        <w:t>u</w:t>
      </w:r>
      <w:r w:rsidRPr="00B630BC">
        <w:rPr>
          <w:rFonts w:cs="Times New Roman" w:hAnsi="Times New Roman" w:ascii="Times New Roman"/>
        </w:rPr>
        <w:t xml:space="preserve"> Uršulin</w:t>
      </w:r>
      <w:r w:rsidR="001474EA">
        <w:rPr>
          <w:rFonts w:cs="Times New Roman" w:hAnsi="Times New Roman" w:ascii="Times New Roman"/>
        </w:rPr>
        <w:t>u</w:t>
      </w:r>
      <w:r w:rsidRPr="00B630BC">
        <w:rPr>
          <w:rFonts w:cs="Times New Roman" w:hAnsi="Times New Roman" w:ascii="Times New Roman"/>
        </w:rPr>
        <w:t>, dipl. iur., iz Ivanca, Ivanuševac br. 1c,</w:t>
      </w:r>
    </w:p>
    <w:p w:rsidRDefault="001474EA" w:rsidP="00B630BC" w:rsidR="00B630BC">
      <w:pPr>
        <w:jc w:val="both"/>
        <w:rPr>
          <w:rFonts w:cs="Times New Roman" w:hAnsi="Times New Roman" w:ascii="Times New Roman"/>
        </w:rPr>
      </w:pPr>
      <w:r>
        <w:rPr>
          <w:rFonts w:cs="Times New Roman" w:hAnsi="Times New Roman" w:ascii="Times New Roman"/>
        </w:rPr>
        <w:t>- RH Ministarstvu financija, Poreznoj upravi, Područni ured Varaždin, po ŽDO Varaždin</w:t>
      </w:r>
    </w:p>
    <w:p w:rsidRDefault="001474EA" w:rsidP="00B630BC" w:rsidR="00846D4D">
      <w:pPr>
        <w:jc w:val="both"/>
        <w:rPr>
          <w:rFonts w:cs="Times New Roman" w:hAnsi="Times New Roman" w:ascii="Times New Roman"/>
        </w:rPr>
      </w:pPr>
      <w:r>
        <w:rPr>
          <w:rFonts w:cs="Times New Roman" w:hAnsi="Times New Roman" w:ascii="Times New Roman"/>
        </w:rPr>
        <w:t xml:space="preserve">- Branki Plantak iz Varaždina, </w:t>
      </w:r>
      <w:r w:rsidR="00846D4D">
        <w:rPr>
          <w:rFonts w:cs="Times New Roman" w:hAnsi="Times New Roman" w:ascii="Times New Roman"/>
        </w:rPr>
        <w:t>Zagrebačka 115a i  Marijani Plantak iz Varaždina, Zagrebačka 115a, obje zastupane po punomoćnici Ivani Parši, odvjetnici iz Varaždina, Aleja kralja Zvonimira 11</w:t>
      </w:r>
    </w:p>
    <w:p w:rsidRDefault="00846D4D" w:rsidP="00B630BC" w:rsidR="00846D4D">
      <w:pPr>
        <w:jc w:val="both"/>
        <w:rPr>
          <w:rFonts w:cs="Times New Roman" w:hAnsi="Times New Roman" w:ascii="Times New Roman"/>
        </w:rPr>
      </w:pPr>
      <w:r>
        <w:rPr>
          <w:rFonts w:cs="Times New Roman" w:hAnsi="Times New Roman" w:ascii="Times New Roman"/>
        </w:rPr>
        <w:t xml:space="preserve">- Auto servisni centar d.d. Varaždin, </w:t>
      </w:r>
      <w:r w:rsidR="002D25BB">
        <w:rPr>
          <w:rFonts w:cs="Times New Roman" w:hAnsi="Times New Roman" w:ascii="Times New Roman"/>
        </w:rPr>
        <w:t>Koprivnička 2</w:t>
      </w:r>
    </w:p>
    <w:p w:rsidRDefault="002D25BB" w:rsidP="00B630BC" w:rsidR="00B630BC" w:rsidRPr="00B630BC">
      <w:pPr>
        <w:jc w:val="both"/>
        <w:rPr>
          <w:rFonts w:cs="Times New Roman" w:hAnsi="Times New Roman" w:ascii="Times New Roman"/>
        </w:rPr>
      </w:pPr>
      <w:r>
        <w:rPr>
          <w:rFonts w:cs="Times New Roman" w:hAnsi="Times New Roman" w:ascii="Times New Roman"/>
        </w:rPr>
        <w:t>- Stjepan Nježić iz Varaždina, A. Harambašića 5, kojeg zastupa punomoćnik Tomislav Čamovski, S. Vraza 19, Varaždin</w:t>
      </w:r>
    </w:p>
    <w:p w:rsidRDefault="00B630BC" w:rsidP="00B630BC" w:rsidR="00B630BC" w:rsidRPr="00B630BC">
      <w:pPr>
        <w:jc w:val="both"/>
        <w:rPr>
          <w:rFonts w:cs="Times New Roman" w:hAnsi="Times New Roman" w:ascii="Times New Roman"/>
        </w:rPr>
      </w:pPr>
      <w:r w:rsidRPr="00B630BC">
        <w:rPr>
          <w:rFonts w:cs="Times New Roman" w:hAnsi="Times New Roman" w:ascii="Times New Roman"/>
        </w:rPr>
        <w:t>- e-</w:t>
      </w:r>
      <w:r w:rsidR="001474EA">
        <w:rPr>
          <w:rFonts w:cs="Times New Roman" w:hAnsi="Times New Roman" w:ascii="Times New Roman"/>
        </w:rPr>
        <w:t>O</w:t>
      </w:r>
      <w:r w:rsidRPr="00B630BC">
        <w:rPr>
          <w:rFonts w:cs="Times New Roman" w:hAnsi="Times New Roman" w:ascii="Times New Roman"/>
        </w:rPr>
        <w:t>glasna ploča ovoga suda</w:t>
      </w:r>
    </w:p>
    <w:p w:rsidRDefault="00336D97" w:rsidP="00336D97" w:rsidR="00336D97">
      <w:pPr>
        <w:rPr>
          <w:rFonts w:cs="Times New Roman" w:hAnsi="Times New Roman" w:ascii="Times New Roman"/>
          <w:color w:val="000000"/>
        </w:rPr>
      </w:pPr>
    </w:p>
    <w:p w:rsidRDefault="00B630BC" w:rsidP="00336D97" w:rsidR="00B630BC">
      <w:pPr>
        <w:rPr>
          <w:rFonts w:cs="Times New Roman" w:hAnsi="Times New Roman" w:ascii="Times New Roman"/>
          <w:color w:val="000000"/>
        </w:rPr>
      </w:pPr>
    </w:p>
    <w:p w:rsidRDefault="00B630BC" w:rsidP="00336D97" w:rsidR="00B630BC">
      <w:pPr>
        <w:rPr>
          <w:rFonts w:cs="Times New Roman" w:hAnsi="Times New Roman" w:ascii="Times New Roman"/>
          <w:color w:val="000000"/>
        </w:rPr>
      </w:pPr>
    </w:p>
    <w:p w:rsidRDefault="00B630BC" w:rsidP="00336D97" w:rsidR="00B630BC">
      <w:pPr>
        <w:rPr>
          <w:rFonts w:cs="Times New Roman" w:hAnsi="Times New Roman" w:ascii="Times New Roman"/>
          <w:color w:val="000000"/>
        </w:rPr>
      </w:pPr>
    </w:p>
    <w:p w:rsidRDefault="008865BA" w:rsidP="008865BA" w:rsidR="008865BA">
      <w:pPr>
        <w:ind w:firstLine="708"/>
        <w:jc w:val="both"/>
        <w:rPr>
          <w:rFonts w:cs="Times New Roman" w:hAnsi="Times New Roman" w:ascii="Times New Roman"/>
          <w:color w:val="000000"/>
        </w:rPr>
      </w:pPr>
    </w:p>
    <w:sectPr w:rsidSect="0080619F" w:rsidR="008865BA">
      <w:headerReference w:type="even" r:id="rId11"/>
      <w:headerReference w:type="default" r:id="rId12"/>
      <w:headerReference w:type="first" r:id="rId13"/>
      <w:pgSz w:h="16838" w:w="11906"/>
      <w:pgMar w:gutter="567" w:footer="737" w:header="397" w:left="851"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2B1A" w:rsidR="00BC2B1A">
      <w:r>
        <w:separator/>
      </w:r>
    </w:p>
  </w:endnote>
  <w:endnote w:id="0" w:type="continuationSeparator">
    <w:p w:rsidRDefault="00BC2B1A" w:rsidR="00BC2B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2B1A" w:rsidR="00BC2B1A">
      <w:r>
        <w:separator/>
      </w:r>
    </w:p>
  </w:footnote>
  <w:footnote w:id="0" w:type="continuationSeparator">
    <w:p w:rsidRDefault="00BC2B1A" w:rsidR="00BC2B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P="0000114E" w:rsidR="008C3B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B34" w:rsidR="008C3B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006096"/>
      <w:docPartObj>
        <w:docPartGallery w:val="Page Numbers (Top of Page)"/>
        <w:docPartUnique/>
      </w:docPartObj>
    </w:sdtPr>
    <w:sdtEndPr/>
    <w:sdtContent>
      <w:p w:rsidRDefault="008C3B34" w:rsidR="008C3B34">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E15D8C">
          <w:rPr>
            <w:rFonts w:cs="Times New Roman" w:hAnsi="Times New Roman" w:ascii="Times New Roman"/>
            <w:noProof/>
          </w:rPr>
          <w:t>4</w:t>
        </w:r>
        <w:r w:rsidRPr="008C3B34">
          <w:rPr>
            <w:rFonts w:cs="Times New Roman" w:hAnsi="Times New Roman" w:ascii="Times New Roman"/>
          </w:rPr>
          <w:fldChar w:fldCharType="end"/>
        </w:r>
      </w:p>
    </w:sdtContent>
  </w:sdt>
  <w:p w:rsidRDefault="008C3B34" w:rsidP="002A4D35" w:rsidR="008C3B34" w:rsidRPr="00C157E4">
    <w:pPr>
      <w:jc w:val="right"/>
      <w:rPr>
        <w:rFonts w:cs="Times New Roman" w:hAnsi="Times New Roman" w:ascii="Times New Roman"/>
      </w:rPr>
    </w:pPr>
    <w:r w:rsidRPr="00C157E4">
      <w:rPr>
        <w:rFonts w:cs="Times New Roman" w:hAnsi="Times New Roman" w:ascii="Times New Roman"/>
      </w:rPr>
      <w:t>Poslovni b</w:t>
    </w:r>
    <w:r w:rsidR="00D75BD6">
      <w:rPr>
        <w:rFonts w:cs="Times New Roman" w:hAnsi="Times New Roman" w:ascii="Times New Roman"/>
      </w:rPr>
      <w:t>roj: 6</w:t>
    </w:r>
    <w:r>
      <w:rPr>
        <w:rFonts w:cs="Times New Roman" w:hAnsi="Times New Roman" w:ascii="Times New Roman"/>
      </w:rPr>
      <w:t xml:space="preserve"> St</w:t>
    </w:r>
    <w:r w:rsidRPr="00C157E4">
      <w:rPr>
        <w:rFonts w:cs="Times New Roman" w:hAnsi="Times New Roman" w:ascii="Times New Roman"/>
      </w:rPr>
      <w:t>-</w:t>
    </w:r>
    <w:r w:rsidR="00D75BD6">
      <w:rPr>
        <w:rFonts w:cs="Times New Roman" w:hAnsi="Times New Roman" w:ascii="Times New Roman"/>
      </w:rPr>
      <w:t>275</w:t>
    </w:r>
    <w:r w:rsidRPr="00C157E4">
      <w:rPr>
        <w:rFonts w:cs="Times New Roman" w:hAnsi="Times New Roman" w:ascii="Times New Roman"/>
      </w:rPr>
      <w:t>/</w:t>
    </w:r>
    <w:r w:rsidR="00DA73E0">
      <w:rPr>
        <w:rFonts w:cs="Times New Roman" w:hAnsi="Times New Roman" w:ascii="Times New Roman"/>
      </w:rPr>
      <w:t>201</w:t>
    </w:r>
    <w:r w:rsidR="00D75BD6">
      <w:rPr>
        <w:rFonts w:cs="Times New Roman" w:hAnsi="Times New Roman" w:ascii="Times New Roman"/>
      </w:rPr>
      <w:t>3</w:t>
    </w:r>
    <w:r w:rsidRPr="00C157E4">
      <w:rPr>
        <w:rFonts w:cs="Times New Roman" w:hAnsi="Times New Roman" w:ascii="Times New Roman"/>
      </w:rPr>
      <w:t>-</w:t>
    </w:r>
    <w:r w:rsidR="00B630BC">
      <w:rPr>
        <w:rFonts w:cs="Times New Roman" w:hAnsi="Times New Roman" w:ascii="Times New Roman"/>
      </w:rPr>
      <w:t>51</w:t>
    </w:r>
  </w:p>
  <w:p w:rsidRDefault="008C3B34" w:rsidP="0000114E" w:rsidR="008C3B3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34" w:rsidR="008C3B34">
    <w:pPr>
      <w:pStyle w:val="Zaglavlje"/>
      <w:jc w:val="center"/>
    </w:pPr>
  </w:p>
  <w:p w:rsidRDefault="008C3B34" w:rsidR="008C3B34">
    <w:pPr>
      <w:pStyle w:val="Zaglavlje"/>
    </w:pPr>
  </w:p>
  <w:p w:rsidRDefault="008C3B34" w:rsidP="00336D97" w:rsidR="008C3B34">
    <w:pPr>
      <w:jc w:val="right"/>
    </w:pPr>
    <w:r w:rsidRPr="00C157E4">
      <w:rPr>
        <w:rFonts w:cs="Times New Roman" w:hAnsi="Times New Roman" w:ascii="Times New Roman"/>
      </w:rPr>
      <w:t>Poslovni b</w:t>
    </w:r>
    <w:r>
      <w:rPr>
        <w:rFonts w:cs="Times New Roman" w:hAnsi="Times New Roman" w:ascii="Times New Roman"/>
      </w:rPr>
      <w:t xml:space="preserve">roj: </w:t>
    </w:r>
    <w:r w:rsidR="00D75BD6">
      <w:rPr>
        <w:rFonts w:cs="Times New Roman" w:hAnsi="Times New Roman" w:ascii="Times New Roman"/>
      </w:rPr>
      <w:t>6</w:t>
    </w:r>
    <w:r>
      <w:rPr>
        <w:rFonts w:cs="Times New Roman" w:hAnsi="Times New Roman" w:ascii="Times New Roman"/>
      </w:rPr>
      <w:t xml:space="preserve"> St</w:t>
    </w:r>
    <w:r w:rsidRPr="00C157E4">
      <w:rPr>
        <w:rFonts w:cs="Times New Roman" w:hAnsi="Times New Roman" w:ascii="Times New Roman"/>
      </w:rPr>
      <w:t>-</w:t>
    </w:r>
    <w:r w:rsidR="00D75BD6">
      <w:rPr>
        <w:rFonts w:cs="Times New Roman" w:hAnsi="Times New Roman" w:ascii="Times New Roman"/>
      </w:rPr>
      <w:t>275</w:t>
    </w:r>
    <w:r w:rsidRPr="00C157E4">
      <w:rPr>
        <w:rFonts w:cs="Times New Roman" w:hAnsi="Times New Roman" w:ascii="Times New Roman"/>
      </w:rPr>
      <w:t>/</w:t>
    </w:r>
    <w:r w:rsidR="00DA73E0">
      <w:rPr>
        <w:rFonts w:cs="Times New Roman" w:hAnsi="Times New Roman" w:ascii="Times New Roman"/>
      </w:rPr>
      <w:t>201</w:t>
    </w:r>
    <w:r w:rsidR="00D75BD6">
      <w:rPr>
        <w:rFonts w:cs="Times New Roman" w:hAnsi="Times New Roman" w:ascii="Times New Roman"/>
      </w:rPr>
      <w:t>3</w:t>
    </w:r>
    <w:r w:rsidRPr="00C157E4">
      <w:rPr>
        <w:rFonts w:cs="Times New Roman" w:hAnsi="Times New Roman" w:ascii="Times New Roman"/>
      </w:rPr>
      <w:t>-</w:t>
    </w:r>
    <w:r w:rsidR="00B630BC">
      <w:rPr>
        <w:rFonts w:cs="Times New Roman" w:hAnsi="Times New Roman" w:ascii="Times New Roman"/>
      </w:rPr>
      <w:t>51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376EAD"/>
    <w:multiLevelType w:val="hybridMultilevel"/>
    <w:tmpl w:val="BA8C2FAA"/>
    <w:lvl w:tplc="647C71C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9">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1">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8200F0E"/>
    <w:multiLevelType w:val="hybridMultilevel"/>
    <w:tmpl w:val="507CFACC"/>
    <w:lvl w:tplc="9C0266E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5">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7"/>
  </w:num>
  <w:num w:numId="3">
    <w:abstractNumId w:val="9"/>
  </w:num>
  <w:num w:numId="4">
    <w:abstractNumId w:val="13"/>
  </w:num>
  <w:num w:numId="5">
    <w:abstractNumId w:val="8"/>
  </w:num>
  <w:num w:numId="6">
    <w:abstractNumId w:val="4"/>
  </w:num>
  <w:num w:numId="7">
    <w:abstractNumId w:val="7"/>
  </w:num>
  <w:num w:numId="8">
    <w:abstractNumId w:val="1"/>
  </w:num>
  <w:num w:numId="9">
    <w:abstractNumId w:val="10"/>
  </w:num>
  <w:num w:numId="10">
    <w:abstractNumId w:val="14"/>
  </w:num>
  <w:num w:numId="11">
    <w:abstractNumId w:val="16"/>
  </w:num>
  <w:num w:numId="12">
    <w:abstractNumId w:val="15"/>
  </w:num>
  <w:num w:numId="13">
    <w:abstractNumId w:val="6"/>
  </w:num>
  <w:num w:numId="14">
    <w:abstractNumId w:val="2"/>
  </w:num>
  <w:num w:numId="15">
    <w:abstractNumId w:val="11"/>
  </w:num>
  <w:num w:numId="16">
    <w:abstractNumId w:val="3"/>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A704F"/>
    <w:rsid w:val="000D63AF"/>
    <w:rsid w:val="001474EA"/>
    <w:rsid w:val="0015732B"/>
    <w:rsid w:val="001A540C"/>
    <w:rsid w:val="001E62F3"/>
    <w:rsid w:val="001F17D5"/>
    <w:rsid w:val="00202ACF"/>
    <w:rsid w:val="00225E83"/>
    <w:rsid w:val="0024279A"/>
    <w:rsid w:val="00252B8C"/>
    <w:rsid w:val="0026095B"/>
    <w:rsid w:val="002670A3"/>
    <w:rsid w:val="002A4D35"/>
    <w:rsid w:val="002C0D86"/>
    <w:rsid w:val="002D25BB"/>
    <w:rsid w:val="002E1AB7"/>
    <w:rsid w:val="0031728C"/>
    <w:rsid w:val="00336D97"/>
    <w:rsid w:val="003A172E"/>
    <w:rsid w:val="003B1784"/>
    <w:rsid w:val="003E58C6"/>
    <w:rsid w:val="0040129C"/>
    <w:rsid w:val="00434736"/>
    <w:rsid w:val="00440DB8"/>
    <w:rsid w:val="00465FFD"/>
    <w:rsid w:val="0048155E"/>
    <w:rsid w:val="00492FBD"/>
    <w:rsid w:val="004A41AD"/>
    <w:rsid w:val="004A6953"/>
    <w:rsid w:val="004B04E5"/>
    <w:rsid w:val="0055287A"/>
    <w:rsid w:val="005679AA"/>
    <w:rsid w:val="005C3DDA"/>
    <w:rsid w:val="0061317C"/>
    <w:rsid w:val="006223B8"/>
    <w:rsid w:val="00626EBC"/>
    <w:rsid w:val="006378E6"/>
    <w:rsid w:val="00644C49"/>
    <w:rsid w:val="0064652E"/>
    <w:rsid w:val="00714513"/>
    <w:rsid w:val="00720B91"/>
    <w:rsid w:val="00727E47"/>
    <w:rsid w:val="007565FF"/>
    <w:rsid w:val="0080619F"/>
    <w:rsid w:val="00814C15"/>
    <w:rsid w:val="008168B3"/>
    <w:rsid w:val="00840050"/>
    <w:rsid w:val="00846D4D"/>
    <w:rsid w:val="00870DD7"/>
    <w:rsid w:val="008865BA"/>
    <w:rsid w:val="008917F6"/>
    <w:rsid w:val="008931F5"/>
    <w:rsid w:val="00895286"/>
    <w:rsid w:val="008C3B34"/>
    <w:rsid w:val="008E51B4"/>
    <w:rsid w:val="00973FA6"/>
    <w:rsid w:val="009C347F"/>
    <w:rsid w:val="009E640F"/>
    <w:rsid w:val="009F5148"/>
    <w:rsid w:val="00A05A12"/>
    <w:rsid w:val="00A440F3"/>
    <w:rsid w:val="00A54564"/>
    <w:rsid w:val="00A60F20"/>
    <w:rsid w:val="00A73C0D"/>
    <w:rsid w:val="00AD3C7B"/>
    <w:rsid w:val="00B0741E"/>
    <w:rsid w:val="00B24F21"/>
    <w:rsid w:val="00B46A51"/>
    <w:rsid w:val="00B630BC"/>
    <w:rsid w:val="00B80C4C"/>
    <w:rsid w:val="00BA1BE4"/>
    <w:rsid w:val="00BC2B1A"/>
    <w:rsid w:val="00BD125B"/>
    <w:rsid w:val="00C157E4"/>
    <w:rsid w:val="00C210F2"/>
    <w:rsid w:val="00C21311"/>
    <w:rsid w:val="00C331AA"/>
    <w:rsid w:val="00C811FE"/>
    <w:rsid w:val="00C94C92"/>
    <w:rsid w:val="00CD5579"/>
    <w:rsid w:val="00CE584B"/>
    <w:rsid w:val="00D23288"/>
    <w:rsid w:val="00D75BD6"/>
    <w:rsid w:val="00D808F7"/>
    <w:rsid w:val="00DA73E0"/>
    <w:rsid w:val="00DD544B"/>
    <w:rsid w:val="00DF7965"/>
    <w:rsid w:val="00E04063"/>
    <w:rsid w:val="00E15D8C"/>
    <w:rsid w:val="00EB4348"/>
    <w:rsid w:val="00F215D9"/>
    <w:rsid w:val="00F23A3F"/>
    <w:rsid w:val="00F70178"/>
    <w:rsid w:val="00FD7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15D8C"/>
    <w:rPr>
      <w:color w:val="808080"/>
      <w:bdr w:space="0" w:sz="0" w:color="auto" w:val="none"/>
      <w:shd w:fill="auto" w:color="auto" w:val="clear"/>
    </w:rPr>
  </w:style>
  <w:style w:customStyle="true" w:styleId="eSPISCCParagraphDefaultFont" w:type="character">
    <w:name w:val="eSPIS_CC_Paragraph Default Font"/>
    <w:basedOn w:val="Zadanifontodlomka"/>
    <w:rsid w:val="00E15D8C"/>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E15D8C"/>
    <w:rPr>
      <w:rFonts w:cs="Times New Roman" w:hAnsi="Times New Roman" w:ascii="Times New Roman"/>
      <w:color w:themeColor="text1" w:val="000000"/>
      <w:bdr w:space="0" w:sz="0" w:color="auto" w:val="none"/>
      <w:shd w:fill="FFFFCC" w:color="auto" w:val="clear"/>
      <w:lang w:val="hr-HR"/>
    </w:rPr>
  </w:style>
  <w:style w:customStyle="true" w:styleId="PozadinaSvijetloCrvena" w:type="character">
    <w:name w:val="Pozadina_SvijetloCrvena"/>
    <w:basedOn w:val="eSPISCCParagraphDefaultFont"/>
    <w:rsid w:val="00E15D8C"/>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15D8C"/>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15D8C"/>
    <w:rPr>
      <w:color w:val="808080"/>
      <w:bdr w:color="auto" w:space="0" w:sz="0" w:val="none"/>
      <w:shd w:color="auto" w:fill="auto" w:val="clear"/>
    </w:rPr>
  </w:style>
  <w:style w:customStyle="1" w:styleId="eSPISCCParagraphDefaultFont" w:type="character">
    <w:name w:val="eSPIS_CC_Paragraph Default Font"/>
    <w:basedOn w:val="Zadanifontodlomka"/>
    <w:rsid w:val="00E15D8C"/>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E15D8C"/>
    <w:rPr>
      <w:rFonts w:ascii="Times New Roman" w:cs="Times New Roman" w:hAnsi="Times New Roman"/>
      <w:color w:themeColor="text1" w:val="000000"/>
      <w:bdr w:color="auto" w:space="0" w:sz="0" w:val="none"/>
      <w:shd w:color="auto" w:fill="FFFFCC" w:val="clear"/>
      <w:lang w:val="hr-HR"/>
    </w:rPr>
  </w:style>
  <w:style w:customStyle="1" w:styleId="PozadinaSvijetloCrvena" w:type="character">
    <w:name w:val="Pozadina_SvijetloCrvena"/>
    <w:basedOn w:val="eSPISCCParagraphDefaultFont"/>
    <w:rsid w:val="00E15D8C"/>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15D8C"/>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4483751">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73338895">
      <w:bodyDiv w:val="true"/>
      <w:marLeft w:val="0"/>
      <w:marRight w:val="0"/>
      <w:marTop w:val="0"/>
      <w:marBottom w:val="0"/>
      <w:divBdr>
        <w:top w:space="0" w:sz="0" w:color="auto" w:val="none"/>
        <w:left w:space="0" w:sz="0" w:color="auto" w:val="none"/>
        <w:bottom w:space="0" w:sz="0" w:color="auto" w:val="none"/>
        <w:right w:space="0" w:sz="0" w:color="auto" w:val="none"/>
      </w:divBdr>
    </w:div>
    <w:div w:id="1697808262">
      <w:bodyDiv w:val="true"/>
      <w:marLeft w:val="0"/>
      <w:marRight w:val="0"/>
      <w:marTop w:val="0"/>
      <w:marBottom w:val="0"/>
      <w:divBdr>
        <w:top w:space="0" w:sz="0" w:color="auto" w:val="none"/>
        <w:left w:space="0" w:sz="0" w:color="auto" w:val="none"/>
        <w:bottom w:space="0" w:sz="0" w:color="auto" w:val="none"/>
        <w:right w:space="0" w:sz="0" w:color="auto" w:val="none"/>
      </w:divBdr>
    </w:div>
    <w:div w:id="1849252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KOŠULJICA U ST. PISARNICU</izvorni_sadrzaj>
    <derivirana_varijabla naziv="DomainObject.Predmet.Opis_1">KOŠULJICA U ST. PISARNICU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St-275/2013</izvorni_sadrzaj>
    <derivirana_varijabla naziv="DomainObject.Predmet.OznakaBroj_1">St-275/2013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otvaranju objavljeno u NN. 124/10 od 24.10.2014
================================</izvorni_sadrzaj>
    <derivirana_varijabla naziv="DomainObject.Predmet.PrimjedbaSuca_1">Rj. o otvaranju objavljeno u NN. 124/10 od 24.10.2014
================================</derivirana_varijabla>
  </DomainObject.Predmet.PrimjedbaSuca>
  <DomainObject.Predmet.PrimjedbaUpisnicara>
    <izvorni_sadrzaj/>
    <derivirana_varijabla naziv="DomainObject.Predmet.PrimjedbaUpisnicara_1"/>
  </DomainObject.Predmet.PrimjedbaUpisnicara>
  <DomainObject.Predmet.ProtustrankaFormated>
    <izvorni_sadrzaj>  NEVEN PLANTAK zastupanog po punomoćniku Marko Tušek,odvjetnik</izvorni_sadrzaj>
    <derivirana_varijabla naziv="DomainObject.Predmet.ProtustrankaFormated_1">  NEVEN PLANTAK zastupanog po punomoćniku Marko Tušek,odvjetnik</derivirana_varijabla>
  </DomainObject.Predmet.ProtustrankaFormated>
  <DomainObject.Predmet.ProtustrankaFormatedOIB>
    <izvorni_sadrzaj>  NEVEN PLANTAK, OIB 54354844211 zastupanog po punomoćniku Marko Tušek,odvjetnik</izvorni_sadrzaj>
    <derivirana_varijabla naziv="DomainObject.Predmet.ProtustrankaFormatedOIB_1">  NEVEN PLANTAK, OIB 54354844211 zastupanog po punomoćniku Marko Tušek,odvjetnik</derivirana_varijabla>
  </DomainObject.Predmet.ProtustrankaFormatedOIB>
  <DomainObject.Predmet.ProtustrankaFormatedWithAdress>
    <izvorni_sadrzaj> NEVEN PLANTAK, Zagrebačka 115A, 42000 Varaždin zastupanog po punomoćniku Marko Tušek,odvjetnik</izvorni_sadrzaj>
    <derivirana_varijabla naziv="DomainObject.Predmet.ProtustrankaFormatedWithAdress_1"> NEVEN PLANTAK, Zagrebačka 115A, 42000 Varaždin zastupanog po punomoćniku Marko Tušek,odvjetnik</derivirana_varijabla>
  </DomainObject.Predmet.ProtustrankaFormatedWithAdress>
  <DomainObject.Predmet.ProtustrankaFormatedWithAdressOIB>
    <izvorni_sadrzaj> NEVEN PLANTAK, OIB 54354844211, Zagrebačka 115A, 42000 Varaždin zastupanog po punomoćniku Marko Tušek,odvjetnik</izvorni_sadrzaj>
    <derivirana_varijabla naziv="DomainObject.Predmet.ProtustrankaFormatedWithAdressOIB_1"> NEVEN PLANTAK, OIB 54354844211, Zagrebačka 115A, 42000 Varaždin zastupanog po punomoćniku Marko Tušek,odvjetnik</derivirana_varijabla>
  </DomainObject.Predmet.ProtustrankaFormatedWithAdressOIB>
  <DomainObject.Predmet.ProtustrankaWithAdress>
    <izvorni_sadrzaj>NEVEN PLANTAK Zagrebačka 115A, 42000 Varaždin</izvorni_sadrzaj>
    <derivirana_varijabla naziv="DomainObject.Predmet.ProtustrankaWithAdress_1">NEVEN PLANTAK Zagrebačka 115A, 42000 Varaždin</derivirana_varijabla>
  </DomainObject.Predmet.ProtustrankaWithAdress>
  <DomainObject.Predmet.ProtustrankaWithAdressOIB>
    <izvorni_sadrzaj>NEVEN PLANTAK, OIB 54354844211, Zagrebačka 115A, 42000 Varaždin</izvorni_sadrzaj>
    <derivirana_varijabla naziv="DomainObject.Predmet.ProtustrankaWithAdressOIB_1">NEVEN PLANTAK, OIB 54354844211, Zagrebačka 115A, 42000 Varaždin</derivirana_varijabla>
  </DomainObject.Predmet.ProtustrankaWithAdressOIB>
  <DomainObject.Predmet.ProtustrankaNazivFormated>
    <izvorni_sadrzaj>NEVEN PLANTAK</izvorni_sadrzaj>
    <derivirana_varijabla naziv="DomainObject.Predmet.ProtustrankaNazivFormated_1">NEVEN PLANTAK</derivirana_varijabla>
  </DomainObject.Predmet.ProtustrankaNazivFormated>
  <DomainObject.Predmet.ProtustrankaNazivFormatedOIB>
    <izvorni_sadrzaj>NEVEN PLANTAK, OIB 54354844211</izvorni_sadrzaj>
    <derivirana_varijabla naziv="DomainObject.Predmet.ProtustrankaNazivFormatedOIB_1">NEVEN PLANTAK, OIB 54354844211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NEVEN PLANTAK zastupanog po punomoćniku Marko Tušek,odvjetnik</item>
    </izvorni_sadrzaj>
    <derivirana_varijabla naziv="DomainObject.Predmet.ProtuStrankaListFormated_1">
      <item>NEVEN PLANTAK zastupanog po punomoćniku Marko Tušek,odvjetnik</item>
    </derivirana_varijabla>
  </DomainObject.Predmet.ProtuStrankaListFormated>
  <DomainObject.Predmet.ProtuStrankaListFormatedOIB>
    <izvorni_sadrzaj>
      <item>NEVEN PLANTAK, OIB 54354844211 zastupanog po punomoćniku Marko Tušek,odvjetnik</item>
    </izvorni_sadrzaj>
    <derivirana_varijabla naziv="DomainObject.Predmet.ProtuStrankaListFormatedOIB_1">
      <item>NEVEN PLANTAK, OIB 54354844211 zastupanog po punomoćniku Marko Tušek,odvjetnik</item>
    </derivirana_varijabla>
  </DomainObject.Predmet.ProtuStrankaListFormatedOIB>
  <DomainObject.Predmet.ProtuStrankaListFormatedWithAdress>
    <izvorni_sadrzaj>
      <item>NEVEN PLANTAK, Zagrebačka 115A, 42000 Varaždin zastupanog po punomoćniku Marko Tušek,odvjetnik</item>
    </izvorni_sadrzaj>
    <derivirana_varijabla naziv="DomainObject.Predmet.ProtuStrankaListFormatedWithAdress_1">
      <item>NEVEN PLANTAK, Zagrebačka 115A, 42000 Varaždin zastupanog po punomoćniku Marko Tušek,odvjetnik</item>
    </derivirana_varijabla>
  </DomainObject.Predmet.ProtuStrankaListFormatedWithAdress>
  <DomainObject.Predmet.ProtuStrankaListFormatedWithAdressOIB>
    <izvorni_sadrzaj>
      <item>NEVEN PLANTAK, OIB 54354844211, Zagrebačka 115A, 42000 Varaždin zastupanog po punomoćniku Marko Tušek,odvjetnik</item>
    </izvorni_sadrzaj>
    <derivirana_varijabla naziv="DomainObject.Predmet.ProtuStrankaListFormatedWithAdressOIB_1">
      <item>NEVEN PLANTAK, OIB 54354844211, Zagrebačka 115A, 42000 Varaždin zastupanog po punomoćniku Marko Tušek,odvjetnik</item>
    </derivirana_varijabla>
  </DomainObject.Predmet.ProtuStrankaListFormatedWithAdressOIB>
  <DomainObject.Predmet.ProtuStrankaListNazivFormated>
    <izvorni_sadrzaj>
      <item>NEVEN PLANTAK</item>
    </izvorni_sadrzaj>
    <derivirana_varijabla naziv="DomainObject.Predmet.ProtuStrankaListNazivFormated_1">
      <item>NEVEN PLANTAK</item>
    </derivirana_varijabla>
  </DomainObject.Predmet.ProtuStrankaListNazivFormated>
  <DomainObject.Predmet.ProtuStrankaListNazivFormatedOIB>
    <izvorni_sadrzaj>
      <item>NEVEN PLANTAK, OIB 54354844211</item>
    </izvorni_sadrzaj>
    <derivirana_varijabla naziv="DomainObject.Predmet.ProtuStrankaListNazivFormatedOIB_1">
      <item>NEVEN PLANTAK, OIB 54354844211</item>
    </derivirana_varijabla>
  </DomainObject.Predmet.ProtuStrankaListNazivFormatedOIB>
  <DomainObject.Predmet.OstaliListFormated>
    <izvorni_sadrzaj>
      <item>Marko Tušek,odvjetnik punomoćnik sudionika u postupku NEVEN PLANTAK</item>
      <item>ŽELIMIR URŠULIN</item>
      <item>Odvjetnica Ivana Parša, zaBranku i Marijanu Plantak</item>
      <item>MIRJANA BOGDANOVIĆ KAMBER, zamjenik ŽDO</item>
    </izvorni_sadrzaj>
    <derivirana_varijabla naziv="DomainObject.Predmet.OstaliListFormated_1">
      <item>Marko Tušek,odvjetnik punomoćnik sudionika u postupku NEVEN PLANTAK</item>
      <item>ŽELIMIR URŠULIN</item>
      <item>Odvjetnica Ivana Parša, zaBranku i Marijanu Plantak</item>
      <item>MIRJANA BOGDANOVIĆ KAMBER, zamjenik ŽDO</item>
    </derivirana_varijabla>
  </DomainObject.Predmet.OstaliListFormated>
  <DomainObject.Predmet.OstaliListFormatedOIB>
    <izvorni_sadrzaj>
      <item>Marko Tušek,odvjetnik, OIB 77053515267 punomoćnik sudionika u postupku NEVEN PLANTAK</item>
      <item>ŽELIMIR URŠULIN, OIB 03842320752</item>
      <item>Odvjetnica Ivana Parša, zaBranku i Marijanu Plantak</item>
      <item>MIRJANA BOGDANOVIĆ KAMBER, zamjenik ŽDO</item>
    </izvorni_sadrzaj>
    <derivirana_varijabla naziv="DomainObject.Predmet.OstaliListFormatedOIB_1">
      <item>Marko Tušek,odvjetnik, OIB 77053515267 punomoćnik sudionika u postupku NEVEN PLANTAK</item>
      <item>ŽELIMIR URŠULIN, OIB 03842320752</item>
      <item>Odvjetnica Ivana Parša, zaBranku i Marijanu Plantak</item>
      <item>MIRJANA BOGDANOVIĆ KAMBER, zamjenik ŽDO</item>
    </derivirana_varijabla>
  </DomainObject.Predmet.OstaliListFormatedOIB>
  <DomainObject.Predmet.OstaliListFormatedWithAdress>
    <izvorni_sadrzaj>
      <item>Marko Tušek,odvjetnik, Aleja kralja Zvonimira 11, 42000 Varaždin punomoćnik sudionika u postupku NEVEN PLANTAK</item>
      <item>ŽELIMIR URŠULIN, Trg hrvatskih ivanovaca 9, 42240 Ivanec</item>
      <item>Odvjetnica Ivana Parša, zaBranku i Marijanu Plantak, Aleja kralja Zvonimira br. 11., 42000 Varaždin</item>
      <item>MIRJANA BOGDANOVIĆ KAMBER, zamjenik ŽDO</item>
    </izvorni_sadrzaj>
    <derivirana_varijabla naziv="DomainObject.Predmet.OstaliListFormatedWithAdress_1">
      <item>Marko Tušek,odvjetnik, Aleja kralja Zvonimira 11, 42000 Varaždin punomoćnik sudionika u postupku NEVEN PLANTAK</item>
      <item>ŽELIMIR URŠULIN, Trg hrvatskih ivanovaca 9, 42240 Ivanec</item>
      <item>Odvjetnica Ivana Parša, zaBranku i Marijanu Plantak, Aleja kralja Zvonimira br. 11., 42000 Varaždin</item>
      <item>MIRJANA BOGDANOVIĆ KAMBER, zamjenik ŽDO</item>
    </derivirana_varijabla>
  </DomainObject.Predmet.OstaliListFormatedWithAdress>
  <DomainObject.Predmet.OstaliListFormatedWithAdressOIB>
    <izvorni_sadrzaj>
      <item>Marko Tušek,odvjetnik, OIB 77053515267, Aleja kralja Zvonimira 11, 42000 Varaždin punomoćnik sudionika u postupku NEVEN PLANTAK</item>
      <item>ŽELIMIR URŠULIN, OIB 03842320752, Trg hrvatskih ivanovaca 9, 42240 Ivanec</item>
      <item>Odvjetnica Ivana Parša, zaBranku i Marijanu Plantak, Aleja kralja Zvonimira br. 11., 42000 Varaždin</item>
      <item>MIRJANA BOGDANOVIĆ KAMBER, zamjenik ŽDO</item>
    </izvorni_sadrzaj>
    <derivirana_varijabla naziv="DomainObject.Predmet.OstaliListFormatedWithAdressOIB_1">
      <item>Marko Tušek,odvjetnik, OIB 77053515267, Aleja kralja Zvonimira 11, 42000 Varaždin punomoćnik sudionika u postupku NEVEN PLANTAK</item>
      <item>ŽELIMIR URŠULIN, OIB 03842320752, Trg hrvatskih ivanovaca 9, 42240 Ivanec</item>
      <item>Odvjetnica Ivana Parša, zaBranku i Marijanu Plantak, Aleja kralja Zvonimira br. 11., 42000 Varaždin</item>
      <item>MIRJANA BOGDANOVIĆ KAMBER, zamjenik ŽDO</item>
    </derivirana_varijabla>
  </DomainObject.Predmet.OstaliListFormatedWithAdressOIB>
  <DomainObject.Predmet.OstaliListNazivFormated>
    <izvorni_sadrzaj>
      <item>Marko Tušek,odvjetnik</item>
      <item>ŽELIMIR URŠULIN</item>
      <item>Odvjetnica Ivana Parša, zaBranku i Marijanu Plantak</item>
      <item>MIRJANA BOGDANOVIĆ KAMBER, zamjenik ŽDO</item>
    </izvorni_sadrzaj>
    <derivirana_varijabla naziv="DomainObject.Predmet.OstaliListNazivFormated_1">
      <item>Marko Tušek,odvjetnik</item>
      <item>ŽELIMIR URŠULIN</item>
      <item>Odvjetnica Ivana Parša, zaBranku i Marijanu Plantak</item>
      <item>MIRJANA BOGDANOVIĆ KAMBER, zamjenik ŽDO</item>
    </derivirana_varijabla>
  </DomainObject.Predmet.OstaliListNazivFormated>
  <DomainObject.Predmet.OstaliListNazivFormatedOIB>
    <izvorni_sadrzaj>
      <item>Marko Tušek,odvjetnik, OIB 77053515267</item>
      <item>ŽELIMIR URŠULIN, OIB 03842320752</item>
      <item>Odvjetnica Ivana Parša, zaBranku i Marijanu Plantak</item>
      <item>MIRJANA BOGDANOVIĆ KAMBER, zamjenik ŽDO</item>
    </izvorni_sadrzaj>
    <derivirana_varijabla naziv="DomainObject.Predmet.OstaliListNazivFormatedOIB_1">
      <item>Marko Tušek,odvjetnik, OIB 77053515267</item>
      <item>ŽELIMIR URŠULIN, OIB 03842320752</item>
      <item>Odvjetnica Ivana Parša, zaBranku i Marijanu Plantak</item>
      <item>MIRJANA BOGDANOVIĆ 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NEVEN PLANTAK</izvorni_sadrzaj>
    <derivirana_varijabla naziv="DomainObject.Predmet.ProtustrankaIDrugi_1">NEVEN PLANTAK</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NEVEN PLANTAK, OIB 54354844211, Zagrebačka 115A, 42000 Varaždin</izvorni_sadrzaj>
    <derivirana_varijabla naziv="DomainObject.Predmet.ProtustrankaIDrugiAdressOIB_1">NEVEN PLANTAK, OIB 54354844211, Zagrebačka 115A,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NEVEN PLANTAK</item>
      <item>Marko Tušek,odvjetnik</item>
      <item>ŽELIMIR URŠULIN</item>
      <item>Odvjetnica Ivana Parša, zaBranku i Marijanu Plantak</item>
      <item>MIRJANA BOGDANOVIĆ KAMBER, zamjenik ŽDO</item>
    </izvorni_sadrzaj>
    <derivirana_varijabla naziv="DomainObject.Predmet.SudioniciListNaziv_1">
      <item>Financijska agencija</item>
      <item>NEVEN PLANTAK</item>
      <item>Marko Tušek,odvjetnik</item>
      <item>ŽELIMIR URŠULIN</item>
      <item>Odvjetnica Ivana Parša, zaBranku i Marijanu Plantak</item>
      <item>MIRJANA BOGDANOVIĆ KAMBER, zamjenik ŽDO</item>
    </derivirana_varijabla>
  </DomainObject.Predmet.SudioniciListNaziv>
  <DomainObject.Predmet.SudioniciListAdressOIB>
    <izvorni_sadrzaj>
      <item>Financijska agencija, OIB 85821130368</item>
      <item>NEVEN PLANTAK, OIB 54354844211, Zagrebačka 115A,42000 Varaždin</item>
      <item>Marko Tušek,odvjetnik, OIB 77053515267, Aleja kralja Zvonimira 11,42000 Varaždin</item>
      <item>ŽELIMIR URŠULIN, OIB 03842320752, Trg hrvatskih ivanovaca 9,42240 Ivanec</item>
      <item>Odvjetnica Ivana Parša, zaBranku i Marijanu Plantak, Aleja kralja Zvonimira br. 11.,42000 Varaždin</item>
      <item>MIRJANA BOGDANOVIĆ KAMBER, zamjenik ŽDO</item>
    </izvorni_sadrzaj>
    <derivirana_varijabla naziv="DomainObject.Predmet.SudioniciListAdressOIB_1">
      <item>Financijska agencija, OIB 85821130368</item>
      <item>NEVEN PLANTAK, OIB 54354844211, Zagrebačka 115A,42000 Varaždin</item>
      <item>Marko Tušek,odvjetnik, OIB 77053515267, Aleja kralja Zvonimira 11,42000 Varaždin</item>
      <item>ŽELIMIR URŠULIN, OIB 03842320752, Trg hrvatskih ivanovaca 9,42240 Ivanec</item>
      <item>Odvjetnica Ivana Parša, zaBranku i Marijanu Plantak, Aleja kralja Zvonimira br. 11.,42000 Varaždin</item>
      <item>MIRJANA BOGDANOVIĆ KAMBER, zamjenik 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54354844211</item>
      <item>, OIB 77053515267</item>
      <item>, OIB 03842320752</item>
      <item>, OIB null</item>
      <item>, OIB null</item>
    </izvorni_sadrzaj>
    <derivirana_varijabla naziv="DomainObject.Predmet.SudioniciListNazivOIB_1">
      <item>, OIB 85821130368</item>
      <item>, OIB 54354844211</item>
      <item>, OIB 77053515267</item>
      <item>, OIB 03842320752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06707-F3A6-4726-A40E-62768F072B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1612</properties:Words>
  <properties:Characters>8788</properties:Characters>
  <properties:Lines>190</properties:Lines>
  <properties:Paragraphs>48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2016-07-21T08:55:00Z</dcterms:created>
  <dc:creator>Tihana Martinez</dc:creator>
  <cp:lastModifiedBy>Nevenka Vuković</cp:lastModifiedBy>
  <cp:lastPrinted>2016-07-21T11:29:00Z</cp:lastPrinted>
  <dcterms:modified xmlns:xsi="http://www.w3.org/2001/XMLSchema-instance" xsi:type="dcterms:W3CDTF">2016-07-21T12:18:00Z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