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fcf8" w14:paraId="56afcf8" w:rsidRDefault="00362D18" w:rsidP="00910611" w:rsidR="00362D1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2D18" w:rsidP="00910611" w:rsidR="00362D18">
      <w:r>
        <w:rPr>
          <w:rFonts w:eastAsia="MS Mincho"/>
        </w:rPr>
        <w:t>REPUBLIKA HRVATSKA</w:t>
      </w:r>
    </w:p>
    <w:p w:rsidRDefault="00362D18" w:rsidP="00910611" w:rsidR="00362D18">
      <w:r>
        <w:rPr>
          <w:rFonts w:eastAsia="MS Mincho"/>
        </w:rPr>
        <w:t>TRGOVAČKI SUD U RIJECI</w:t>
      </w:r>
    </w:p>
    <w:p w:rsidRDefault="00362D18" w:rsidR="00362D1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E303B9" w:rsidR="00E303B9" w:rsidRPr="007D7C15">
      <w:pPr>
        <w:jc w:val="center"/>
        <w:rPr>
          <w:bCs/>
        </w:rPr>
      </w:pPr>
      <w:r w:rsidRPr="007D7C15">
        <w:tab/>
      </w:r>
      <w:r w:rsidRPr="007D7C15">
        <w:tab/>
      </w:r>
      <w:r w:rsidRPr="007D7C15">
        <w:tab/>
      </w:r>
    </w:p>
    <w:p w:rsidRDefault="00CB070F" w:rsidP="00CB070F" w:rsidR="00D2781D" w:rsidRPr="007D7C15">
      <w:pPr>
        <w:jc w:val="right"/>
      </w:pPr>
      <w:r w:rsidRPr="007D7C15">
        <w:t xml:space="preserve">     </w:t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</w:p>
    <w:p w:rsidRDefault="00726E96" w:rsidP="00726E96" w:rsidR="00726E96" w:rsidRPr="007D7C15">
      <w:pPr>
        <w:jc w:val="right"/>
      </w:pPr>
      <w:r w:rsidRPr="007D7C15">
        <w:t xml:space="preserve">        </w:t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  <w:t xml:space="preserve">Posl.br. </w:t>
      </w:r>
      <w:r w:rsidR="00F33F81" w:rsidRPr="007D7C15">
        <w:t>14</w:t>
      </w:r>
      <w:r w:rsidRPr="007D7C15">
        <w:t xml:space="preserve"> St-</w:t>
      </w:r>
      <w:r w:rsidR="000E170A" w:rsidRPr="007D7C15">
        <w:t>953/2011</w:t>
      </w:r>
    </w:p>
    <w:p w:rsidRDefault="00E156F2" w:rsidP="00E303B9" w:rsidR="00E156F2" w:rsidRPr="007D7C15">
      <w:pPr>
        <w:jc w:val="center"/>
        <w:rPr>
          <w:bCs/>
        </w:rPr>
      </w:pPr>
    </w:p>
    <w:p w:rsidRDefault="007D7C15" w:rsidP="00E303B9" w:rsidR="007D7C15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R</w:t>
      </w:r>
      <w:r w:rsidR="0031329D" w:rsidRPr="007D7C15">
        <w:rPr>
          <w:bCs/>
        </w:rPr>
        <w:t xml:space="preserve"> </w:t>
      </w:r>
      <w:r w:rsidRPr="007D7C15">
        <w:rPr>
          <w:bCs/>
        </w:rPr>
        <w:t>J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  <w:r w:rsidR="0031329D" w:rsidRPr="007D7C15">
        <w:rPr>
          <w:bCs/>
        </w:rPr>
        <w:t xml:space="preserve"> </w:t>
      </w:r>
      <w:r w:rsidRPr="007D7C15">
        <w:rPr>
          <w:bCs/>
        </w:rPr>
        <w:t>Š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  <w:r w:rsidR="0031329D" w:rsidRPr="007D7C15">
        <w:rPr>
          <w:bCs/>
        </w:rPr>
        <w:t xml:space="preserve"> </w:t>
      </w:r>
      <w:r w:rsidRPr="007D7C15">
        <w:rPr>
          <w:bCs/>
        </w:rPr>
        <w:t>N</w:t>
      </w:r>
      <w:r w:rsidR="0031329D" w:rsidRPr="007D7C15">
        <w:rPr>
          <w:bCs/>
        </w:rPr>
        <w:t xml:space="preserve"> </w:t>
      </w:r>
      <w:r w:rsidRPr="007D7C15">
        <w:rPr>
          <w:bCs/>
        </w:rPr>
        <w:t>J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</w:p>
    <w:p w:rsidRDefault="00D2781D" w:rsidP="00E303B9" w:rsidR="00D2781D" w:rsidRPr="007D7C15">
      <w:pPr>
        <w:jc w:val="center"/>
      </w:pPr>
    </w:p>
    <w:p w:rsidRDefault="00726E96" w:rsidP="00726E96" w:rsidR="00726E96">
      <w:pPr>
        <w:ind w:firstLine="1440"/>
        <w:jc w:val="both"/>
      </w:pPr>
      <w:r w:rsidRPr="007D7C15">
        <w:t xml:space="preserve">Trgovački sud u Rijeci, po stečajnom sucu Veri Jelenović, u stečajnom postupku nad dužnikom </w:t>
      </w:r>
      <w:r w:rsidR="000E170A" w:rsidRPr="007D7C15">
        <w:t xml:space="preserve">JADRAN - METAL prerada sekundarnih sirovina d. d. u stečaju Pula, Valica 2 </w:t>
      </w:r>
      <w:bookmarkStart w:name="OLE_LINK3" w:id="1"/>
      <w:r w:rsidR="000E170A" w:rsidRPr="007D7C15">
        <w:rPr>
          <w:rStyle w:val="tabletextfield"/>
        </w:rPr>
        <w:t>OIB 75144446829</w:t>
      </w:r>
      <w:bookmarkEnd w:id="1"/>
      <w:r w:rsidRPr="007D7C15">
        <w:t xml:space="preserve">, dana </w:t>
      </w:r>
      <w:r w:rsidR="00CA4649">
        <w:t>25. travnja 2016</w:t>
      </w:r>
      <w:r w:rsidRPr="007D7C15">
        <w:t xml:space="preserve">. g.  </w:t>
      </w:r>
    </w:p>
    <w:p w:rsidRDefault="007D7C15" w:rsidP="00726E96" w:rsidR="007D7C15" w:rsidRPr="007D7C15">
      <w:pPr>
        <w:ind w:firstLine="1440"/>
        <w:jc w:val="both"/>
      </w:pP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r i j e š i o  j e</w:t>
      </w:r>
    </w:p>
    <w:p w:rsidRDefault="00E303B9" w:rsidP="00E303B9" w:rsidR="00D2781D" w:rsidRPr="007D7C15">
      <w:pPr>
        <w:jc w:val="both"/>
      </w:pPr>
      <w:r w:rsidRPr="007D7C15">
        <w:tab/>
      </w:r>
      <w:r w:rsidRPr="007D7C15">
        <w:tab/>
      </w:r>
    </w:p>
    <w:p w:rsidRDefault="00922981" w:rsidP="00E303B9" w:rsidR="00E303B9" w:rsidRPr="007D7C15">
      <w:pPr>
        <w:jc w:val="both"/>
      </w:pPr>
      <w:r w:rsidRPr="007D7C15">
        <w:tab/>
      </w:r>
      <w:r w:rsidRPr="007D7C15">
        <w:tab/>
        <w:t xml:space="preserve">Odobrava se naknada stvarnih troškova stečajnog upravitelja </w:t>
      </w:r>
      <w:r w:rsidR="00ED4DC1" w:rsidRPr="007D7C15">
        <w:t>mr.sc. Andrej</w:t>
      </w:r>
      <w:r w:rsidR="006902DA">
        <w:t>a</w:t>
      </w:r>
      <w:r w:rsidR="00ED4DC1" w:rsidRPr="007D7C15">
        <w:t xml:space="preserve"> Sablić</w:t>
      </w:r>
      <w:r w:rsidR="006902DA">
        <w:t>a</w:t>
      </w:r>
      <w:r w:rsidR="00ED4DC1" w:rsidRPr="007D7C15">
        <w:t xml:space="preserve"> iz Rijeke, E. Kučića 41 OIB 53418504315</w:t>
      </w:r>
      <w:r w:rsidR="008122D0" w:rsidRPr="007D7C15">
        <w:t xml:space="preserve"> </w:t>
      </w:r>
      <w:r w:rsidRPr="007D7C15">
        <w:t xml:space="preserve">učinjenih u razdoblju od </w:t>
      </w:r>
      <w:r w:rsidR="007D7C15" w:rsidRPr="007D7C15">
        <w:t xml:space="preserve">1. </w:t>
      </w:r>
      <w:r w:rsidR="00F56372">
        <w:t xml:space="preserve">do </w:t>
      </w:r>
      <w:r w:rsidR="00CA4649">
        <w:t>19. travnja 2016</w:t>
      </w:r>
      <w:r w:rsidR="00832553" w:rsidRPr="007D7C15">
        <w:t>. godine</w:t>
      </w:r>
      <w:r w:rsidRPr="007D7C15">
        <w:t xml:space="preserve"> u iznosu od </w:t>
      </w:r>
      <w:r w:rsidR="00CA4649">
        <w:t>548,00</w:t>
      </w:r>
      <w:r w:rsidR="00726E96" w:rsidRPr="007D7C15">
        <w:t xml:space="preserve"> kn neto</w:t>
      </w:r>
      <w:r w:rsidRPr="007D7C15">
        <w:t xml:space="preserve">. </w:t>
      </w:r>
    </w:p>
    <w:p w:rsidRDefault="00E303B9" w:rsidP="00E303B9" w:rsidR="00E303B9" w:rsidRPr="007D7C15">
      <w:pPr>
        <w:jc w:val="both"/>
      </w:pPr>
      <w:r w:rsidRPr="007D7C15">
        <w:t xml:space="preserve">    </w:t>
      </w: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Obrazloženje</w:t>
      </w:r>
    </w:p>
    <w:p w:rsidRDefault="00832553" w:rsidP="00E303B9" w:rsidR="00832553" w:rsidRPr="007D7C15">
      <w:pPr>
        <w:jc w:val="both"/>
        <w:rPr>
          <w:bCs/>
        </w:rPr>
      </w:pPr>
      <w:r w:rsidRPr="007D7C15">
        <w:rPr>
          <w:bCs/>
        </w:rPr>
        <w:tab/>
      </w:r>
      <w:r w:rsidRPr="007D7C15">
        <w:rPr>
          <w:bCs/>
        </w:rPr>
        <w:tab/>
        <w:t xml:space="preserve">Stečajni upravitelj je dana </w:t>
      </w:r>
      <w:r w:rsidR="00CA4649">
        <w:rPr>
          <w:bCs/>
        </w:rPr>
        <w:t>19. travnja</w:t>
      </w:r>
      <w:r w:rsidR="000E170A" w:rsidRPr="007D7C15">
        <w:rPr>
          <w:bCs/>
        </w:rPr>
        <w:t xml:space="preserve"> 201</w:t>
      </w:r>
      <w:r w:rsidR="00CA4649">
        <w:rPr>
          <w:bCs/>
        </w:rPr>
        <w:t>6</w:t>
      </w:r>
      <w:r w:rsidRPr="007D7C15">
        <w:rPr>
          <w:bCs/>
        </w:rPr>
        <w:t>. godine podni</w:t>
      </w:r>
      <w:r w:rsidR="000E170A" w:rsidRPr="007D7C15">
        <w:rPr>
          <w:bCs/>
        </w:rPr>
        <w:t>o</w:t>
      </w:r>
      <w:r w:rsidRPr="007D7C15">
        <w:rPr>
          <w:bCs/>
        </w:rPr>
        <w:t xml:space="preserve"> zahtjev za naknadu stvarnih troškova </w:t>
      </w:r>
      <w:r w:rsidR="000E170A" w:rsidRPr="007D7C15">
        <w:t xml:space="preserve">učinjenih u razdoblju od </w:t>
      </w:r>
      <w:r w:rsidR="00CA4649" w:rsidRPr="007D7C15">
        <w:t xml:space="preserve">1. </w:t>
      </w:r>
      <w:r w:rsidR="00CA4649">
        <w:t>do 19. travnja 2016</w:t>
      </w:r>
      <w:r w:rsidR="00CA4649" w:rsidRPr="007D7C15">
        <w:t xml:space="preserve">. godine u iznosu od </w:t>
      </w:r>
      <w:r w:rsidR="00CA4649">
        <w:t>548,00</w:t>
      </w:r>
      <w:r w:rsidR="005E3C5B" w:rsidRPr="007D7C15">
        <w:t xml:space="preserve"> </w:t>
      </w:r>
      <w:r w:rsidR="00174ED3" w:rsidRPr="007D7C15">
        <w:t>kn neto</w:t>
      </w:r>
      <w:r w:rsidRPr="007D7C15">
        <w:rPr>
          <w:bCs/>
        </w:rPr>
        <w:t xml:space="preserve">. </w:t>
      </w:r>
    </w:p>
    <w:p w:rsidRDefault="00922981" w:rsidP="00922981" w:rsidR="00922981" w:rsidRPr="007D7C15">
      <w:pPr>
        <w:jc w:val="both"/>
      </w:pPr>
      <w:r w:rsidRPr="007D7C15">
        <w:tab/>
      </w:r>
      <w:r w:rsidRPr="007D7C15">
        <w:tab/>
        <w:t xml:space="preserve">Stečajni sudac je ocijenio </w:t>
      </w:r>
      <w:r w:rsidR="001B4032" w:rsidRPr="007D7C15">
        <w:t xml:space="preserve">i uvidom u </w:t>
      </w:r>
      <w:r w:rsidR="00726E96" w:rsidRPr="007D7C15">
        <w:t xml:space="preserve">obračun </w:t>
      </w:r>
      <w:r w:rsidR="000E170A" w:rsidRPr="007D7C15">
        <w:t>p</w:t>
      </w:r>
      <w:r w:rsidR="00ED4DC1" w:rsidRPr="007D7C15">
        <w:t>u</w:t>
      </w:r>
      <w:r w:rsidR="000E170A" w:rsidRPr="007D7C15">
        <w:t xml:space="preserve">tnih troškova stečajnog upravitelja za period od </w:t>
      </w:r>
      <w:r w:rsidR="00CA4649" w:rsidRPr="007D7C15">
        <w:t xml:space="preserve">1. </w:t>
      </w:r>
      <w:r w:rsidR="00CA4649">
        <w:t>do 19. travnja 2016</w:t>
      </w:r>
      <w:r w:rsidR="007D58E1" w:rsidRPr="007D7C15">
        <w:t xml:space="preserve">. godine </w:t>
      </w:r>
      <w:r w:rsidR="00174ED3">
        <w:t xml:space="preserve">(list </w:t>
      </w:r>
      <w:r w:rsidR="00CA4649">
        <w:t>1142</w:t>
      </w:r>
      <w:r w:rsidR="00174ED3">
        <w:t xml:space="preserve"> spisa)</w:t>
      </w:r>
      <w:r w:rsidR="00726E96" w:rsidRPr="007D7C15">
        <w:t xml:space="preserve"> s </w:t>
      </w:r>
      <w:r w:rsidR="00ED4DC1" w:rsidRPr="007D7C15">
        <w:t>nalo</w:t>
      </w:r>
      <w:r w:rsidR="00CA4649">
        <w:t>gom</w:t>
      </w:r>
      <w:r w:rsidR="007D7C15" w:rsidRPr="007D7C15">
        <w:t xml:space="preserve"> za službeno putovanje </w:t>
      </w:r>
      <w:r w:rsidR="00F56372">
        <w:t>(</w:t>
      </w:r>
      <w:r w:rsidR="00174ED3">
        <w:t xml:space="preserve">list </w:t>
      </w:r>
      <w:r w:rsidR="00CA4649">
        <w:t>1143</w:t>
      </w:r>
      <w:r w:rsidR="007D58E1">
        <w:t xml:space="preserve"> </w:t>
      </w:r>
      <w:r w:rsidR="00174ED3">
        <w:t>spisa</w:t>
      </w:r>
      <w:r w:rsidR="00F56372">
        <w:t>)</w:t>
      </w:r>
      <w:r w:rsidR="005E3C5B">
        <w:t xml:space="preserve"> i račune za naplatu cestarine (list </w:t>
      </w:r>
      <w:r w:rsidR="00CA4649">
        <w:t>1144</w:t>
      </w:r>
      <w:r w:rsidR="005E3C5B">
        <w:t xml:space="preserve"> spisa)</w:t>
      </w:r>
      <w:r w:rsidR="00ED4DC1" w:rsidRPr="007D7C15">
        <w:t xml:space="preserve">  </w:t>
      </w:r>
      <w:r w:rsidRPr="007D7C15">
        <w:t xml:space="preserve">da su nastali stvarni troškovi stečajnog upravitelja u razdoblju od </w:t>
      </w:r>
      <w:r w:rsidR="00CA4649" w:rsidRPr="007D7C15">
        <w:t xml:space="preserve">1. </w:t>
      </w:r>
      <w:r w:rsidR="00CA4649">
        <w:t>do 19. travnja 2016</w:t>
      </w:r>
      <w:r w:rsidR="00CA4649" w:rsidRPr="007D7C15">
        <w:t xml:space="preserve">. godine u iznosu od </w:t>
      </w:r>
      <w:r w:rsidR="00CA4649">
        <w:t>548,00</w:t>
      </w:r>
      <w:r w:rsidR="00CA4649" w:rsidRPr="007D7C15">
        <w:t xml:space="preserve"> </w:t>
      </w:r>
      <w:r w:rsidR="007D58E1" w:rsidRPr="007D7C15">
        <w:t xml:space="preserve">kn neto </w:t>
      </w:r>
      <w:r w:rsidRPr="007D7C15">
        <w:t>opravdani i realni.</w:t>
      </w:r>
    </w:p>
    <w:p w:rsidRDefault="00922981" w:rsidP="00922981" w:rsidR="00922981" w:rsidRPr="007D7C15">
      <w:pPr>
        <w:jc w:val="both"/>
      </w:pPr>
      <w:r w:rsidRPr="007D7C15">
        <w:tab/>
      </w:r>
      <w:r w:rsidRPr="007D7C15">
        <w:tab/>
        <w:t xml:space="preserve">Slijedom navedenog, a na temelju čl. </w:t>
      </w:r>
      <w:r w:rsidR="00034C6A">
        <w:t>94</w:t>
      </w:r>
      <w:r w:rsidRPr="007D7C15">
        <w:t xml:space="preserve">. </w:t>
      </w:r>
      <w:r w:rsidR="00AE2394" w:rsidRPr="007D7C15">
        <w:t xml:space="preserve">Stečajnog zakona </w:t>
      </w:r>
      <w:r w:rsidR="00AE2394" w:rsidRPr="007D7C15">
        <w:rPr>
          <w:bCs/>
        </w:rPr>
        <w:t xml:space="preserve">(objavljen u NN </w:t>
      </w:r>
      <w:r w:rsidR="00034C6A">
        <w:rPr>
          <w:bCs/>
        </w:rPr>
        <w:t>71/15</w:t>
      </w:r>
      <w:r w:rsidR="00AE2394" w:rsidRPr="007D7C15">
        <w:rPr>
          <w:bCs/>
        </w:rPr>
        <w:t>)</w:t>
      </w:r>
      <w:r w:rsidRPr="007D7C15">
        <w:t xml:space="preserve"> valjalo je riješiti kao u izreci.</w:t>
      </w:r>
    </w:p>
    <w:p w:rsidRDefault="00E303B9" w:rsidP="00E303B9" w:rsidR="00E303B9" w:rsidRPr="007D7C15">
      <w:pPr>
        <w:jc w:val="both"/>
        <w:rPr>
          <w:bCs/>
        </w:rPr>
      </w:pPr>
      <w:r w:rsidRPr="007D7C15">
        <w:rPr>
          <w:bCs/>
        </w:rPr>
        <w:tab/>
      </w:r>
      <w:r w:rsidRPr="007D7C15">
        <w:rPr>
          <w:bCs/>
        </w:rPr>
        <w:tab/>
      </w:r>
      <w:r w:rsidRPr="007D7C15">
        <w:rPr>
          <w:bCs/>
        </w:rPr>
        <w:tab/>
      </w:r>
      <w:r w:rsidRPr="007D7C15">
        <w:rPr>
          <w:bCs/>
        </w:rPr>
        <w:tab/>
      </w:r>
      <w:r w:rsidR="003B7447" w:rsidRPr="007D7C15">
        <w:rPr>
          <w:bCs/>
        </w:rPr>
        <w:t>Rijeka</w:t>
      </w:r>
      <w:r w:rsidRPr="007D7C15">
        <w:rPr>
          <w:bCs/>
        </w:rPr>
        <w:t xml:space="preserve">, </w:t>
      </w:r>
      <w:r w:rsidR="00CA4649">
        <w:rPr>
          <w:bCs/>
        </w:rPr>
        <w:t>25. travnja 2016</w:t>
      </w:r>
      <w:r w:rsidRPr="007D7C15">
        <w:rPr>
          <w:bCs/>
        </w:rPr>
        <w:t>.g.</w:t>
      </w:r>
    </w:p>
    <w:p w:rsidRDefault="00D2781D" w:rsidP="00E303B9" w:rsidR="00D2781D" w:rsidRPr="007D7C15">
      <w:pPr>
        <w:jc w:val="both"/>
        <w:rPr>
          <w:bCs/>
        </w:rPr>
      </w:pP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E3C5B" w:rsidR="005E3C5B" w:rsidRPr="006875A2">
      <w:pPr>
        <w:jc w:val="both"/>
      </w:pPr>
    </w:p>
    <w:p w:rsidRDefault="00E303B9" w:rsidP="00E303B9" w:rsidR="00E303B9" w:rsidRPr="007D7C15">
      <w:pPr>
        <w:jc w:val="both"/>
        <w:rPr>
          <w:bCs/>
        </w:rPr>
      </w:pPr>
      <w:r w:rsidRPr="007D7C15">
        <w:rPr>
          <w:bCs/>
        </w:rPr>
        <w:t>UPUTA O PRAVNOM LIJEKU:</w:t>
      </w:r>
    </w:p>
    <w:p w:rsidRDefault="00CA4649" w:rsidP="00CA4649" w:rsidR="00CA4649">
      <w:pPr>
        <w:jc w:val="both"/>
      </w:pPr>
      <w:r>
        <w:tab/>
        <w:t>Protiv  ovog  rješenja može se podnijeti žalba u roku od 8 dana od dostave rješenja putem njegove objave na mrežnoj stranici e-Oglasna ploča sudova. Dostava se smatra obavljenom istekom osmoga dana od dana objave pismena na mrežnoj stranici e-Oglasna ploča sudova (čl. 12. st. 1. Stečajnog zakona objavljenog u NN 71/15). Žalba  se podnosi putem ovog  suda u tri  istovjetna primjerka, a o žalbi odlučuje Visoki trgovački sud  Republike  Hrvatske.</w:t>
      </w:r>
    </w:p>
    <w:p w:rsidRDefault="00ED4DC1" w:rsidP="0031329D" w:rsidR="00ED4DC1" w:rsidRPr="007D7C15">
      <w:pPr>
        <w:jc w:val="both"/>
        <w:rPr>
          <w:bCs/>
        </w:rPr>
      </w:pPr>
    </w:p>
    <w:p w:rsidRDefault="00ED4DC1" w:rsidP="0031329D" w:rsidR="00ED4DC1" w:rsidRPr="007D7C15">
      <w:pPr>
        <w:jc w:val="both"/>
        <w:rPr>
          <w:bCs/>
        </w:rPr>
      </w:pPr>
    </w:p>
    <w:p w:rsidRDefault="00ED4DC1" w:rsidP="0031329D" w:rsidR="00ED4DC1">
      <w:pPr>
        <w:jc w:val="both"/>
        <w:rPr>
          <w:bCs/>
        </w:rPr>
      </w:pPr>
    </w:p>
    <w:p w:rsidRDefault="00CA4649" w:rsidP="0031329D" w:rsidR="00CA4649">
      <w:pPr>
        <w:jc w:val="both"/>
        <w:rPr>
          <w:bCs/>
        </w:rPr>
      </w:pPr>
    </w:p>
    <w:p w:rsidRDefault="00CA4649" w:rsidP="0031329D" w:rsidR="00CA4649" w:rsidRPr="007D7C15">
      <w:pPr>
        <w:jc w:val="both"/>
        <w:rPr>
          <w:bCs/>
        </w:rPr>
      </w:pPr>
    </w:p>
    <w:p w:rsidRDefault="00E303B9" w:rsidP="0031329D" w:rsidR="0031329D" w:rsidRPr="007D7C15">
      <w:pPr>
        <w:jc w:val="both"/>
        <w:rPr>
          <w:bCs/>
        </w:rPr>
      </w:pPr>
      <w:r w:rsidRPr="007D7C15">
        <w:rPr>
          <w:bCs/>
        </w:rPr>
        <w:t>DNA</w:t>
      </w:r>
    </w:p>
    <w:p w:rsidRDefault="00E303B9" w:rsidP="00E303B9" w:rsidR="00E303B9" w:rsidRPr="007D7C15">
      <w:pPr>
        <w:numPr>
          <w:ilvl w:val="0"/>
          <w:numId w:val="1"/>
        </w:numPr>
        <w:jc w:val="both"/>
        <w:rPr>
          <w:bCs/>
        </w:rPr>
      </w:pPr>
      <w:r w:rsidRPr="007D7C15">
        <w:rPr>
          <w:bCs/>
        </w:rPr>
        <w:t xml:space="preserve">stečajnom upravitelju </w:t>
      </w:r>
      <w:r w:rsidR="00ED4DC1" w:rsidRPr="007D7C15">
        <w:rPr>
          <w:bCs/>
        </w:rPr>
        <w:t>A. Sablić</w:t>
      </w:r>
    </w:p>
    <w:p w:rsidRDefault="00034C6A" w:rsidP="00E303B9" w:rsidR="00E303B9" w:rsidRPr="007D7C15">
      <w:pPr>
        <w:numPr>
          <w:ilvl w:val="0"/>
          <w:numId w:val="1"/>
        </w:numPr>
        <w:jc w:val="both"/>
      </w:pPr>
      <w:r>
        <w:t>e-</w:t>
      </w:r>
      <w:r w:rsidR="00E303B9" w:rsidRPr="007D7C15">
        <w:t xml:space="preserve">oglasna ploča </w:t>
      </w:r>
    </w:p>
    <w:p w:rsidRDefault="0031329D" w:rsidR="0031329D" w:rsidRPr="007D7C15"/>
    <w:p w:rsidRDefault="00D2781D" w:rsidR="00E21439" w:rsidRPr="007D7C15">
      <w:r w:rsidRPr="007D7C15">
        <w:t xml:space="preserve">Rijeka, </w:t>
      </w:r>
      <w:r w:rsidR="00CA4649">
        <w:t>25. travnja 2016</w:t>
      </w:r>
      <w:r w:rsidR="0031329D" w:rsidRPr="007D7C15">
        <w:t>.god.</w:t>
      </w:r>
    </w:p>
    <w:p w:rsidRDefault="0031329D" w:rsidR="0031329D" w:rsidRPr="007D7C15"/>
    <w:p w:rsidRDefault="0031329D" w:rsidR="0031329D" w:rsidRPr="007D7C15"/>
    <w:p w:rsidRDefault="0031329D" w:rsidR="0031329D" w:rsidRPr="007D7C15"/>
    <w:p w:rsidRDefault="0031329D" w:rsidR="0031329D" w:rsidRPr="007D7C15"/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E3C5B" w:rsidR="005E3C5B" w:rsidRPr="006875A2">
      <w:pPr>
        <w:jc w:val="both"/>
      </w:pPr>
    </w:p>
    <w:p w:rsidRDefault="0031329D" w:rsidP="00726E96" w:rsidR="0031329D" w:rsidRPr="007D7C15">
      <w:pPr>
        <w:jc w:val="both"/>
      </w:pPr>
    </w:p>
    <w:sectPr w:rsidR="0031329D" w:rsidRPr="007D7C15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96C" w:rsidR="00EE696C">
      <w:r>
        <w:separator/>
      </w:r>
    </w:p>
  </w:endnote>
  <w:endnote w:id="0" w:type="continuationSeparator">
    <w:p w:rsidRDefault="00EE696C" w:rsidR="00EE6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D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96C" w:rsidR="00EE696C">
      <w:r>
        <w:separator/>
      </w:r>
    </w:p>
  </w:footnote>
  <w:footnote w:id="0" w:type="continuationSeparator">
    <w:p w:rsidRDefault="00EE696C" w:rsidR="00EE696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4C6A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170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7B5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2A3C"/>
    <w:rsid w:val="00173F82"/>
    <w:rsid w:val="00174ED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300A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2D18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14A99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C5B"/>
    <w:rsid w:val="005E3F78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2DA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8E1"/>
    <w:rsid w:val="007D5D2B"/>
    <w:rsid w:val="007D7C15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6A3C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2AE1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3BDD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0CD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3D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B718A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394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6D86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10D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649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1AC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56F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4DC1"/>
    <w:rsid w:val="00ED5741"/>
    <w:rsid w:val="00EE1BB9"/>
    <w:rsid w:val="00EE3552"/>
    <w:rsid w:val="00EE3578"/>
    <w:rsid w:val="00EE4D7A"/>
    <w:rsid w:val="00EE4ED3"/>
    <w:rsid w:val="00EE696C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6372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0E2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42D0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0E170A"/>
  </w:style>
  <w:style w:styleId="Tekstrezerviranogmjesta" w:type="character">
    <w:name w:val="Placeholder Text"/>
    <w:basedOn w:val="Zadanifontodlomka"/>
    <w:uiPriority w:val="99"/>
    <w:semiHidden/>
    <w:rsid w:val="00362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62D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2D1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0E170A"/>
  </w:style>
  <w:style w:styleId="Tekstrezerviranogmjesta" w:type="character">
    <w:name w:val="Placeholder Text"/>
    <w:basedOn w:val="Zadanifontodlomka"/>
    <w:uiPriority w:val="99"/>
    <w:semiHidden/>
    <w:rsid w:val="00362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62D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2D1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23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5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St-953/2011</izvorni_sadrzaj>
    <derivirana_varijabla naziv="DomainObject.Predmet.OznakaBroj_1">St-953/2011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METAL d.d.  Pula</izvorni_sadrzaj>
    <derivirana_varijabla naziv="DomainObject.Predmet.ProtustrankaFormated_1">  JADRAN - METAL d.d.  Pula</derivirana_varijabla>
  </DomainObject.Predmet.ProtustrankaFormated>
  <DomainObject.Predmet.ProtustrankaFormatedOIB>
    <izvorni_sadrzaj>  JADRAN - METAL d.d.  Pula, OIB 75144446829</izvorni_sadrzaj>
    <derivirana_varijabla naziv="DomainObject.Predmet.ProtustrankaFormatedOIB_1">  JADRAN - METAL d.d.  Pula, OIB 75144446829</derivirana_varijabla>
  </DomainObject.Predmet.ProtustrankaFormatedOIB>
  <DomainObject.Predmet.ProtustrankaFormatedWithAdress>
    <izvorni_sadrzaj> JADRAN - METAL d.d.  Pula, Valica 2, 52 100 Pula</izvorni_sadrzaj>
    <derivirana_varijabla naziv="DomainObject.Predmet.ProtustrankaFormatedWithAdress_1"> JADRAN - METAL d.d.  Pula, Valica 2, 52 100 Pula</derivirana_varijabla>
  </DomainObject.Predmet.ProtustrankaFormatedWithAdress>
  <DomainObject.Predmet.ProtustrankaFormatedWithAdressOIB>
    <izvorni_sadrzaj> JADRAN - METAL d.d.  Pula, OIB 75144446829, Valica 2, 52 100 Pula</izvorni_sadrzaj>
    <derivirana_varijabla naziv="DomainObject.Predmet.ProtustrankaFormatedWithAdressOIB_1"> JADRAN - METAL d.d.  Pula, OIB 75144446829, Valica 2, 52 100 Pula</derivirana_varijabla>
  </DomainObject.Predmet.ProtustrankaFormatedWithAdressOIB>
  <DomainObject.Predmet.ProtustrankaWithAdress>
    <izvorni_sadrzaj>JADRAN - METAL d.d.  Pula Valica 2, 52 100 Pula</izvorni_sadrzaj>
    <derivirana_varijabla naziv="DomainObject.Predmet.ProtustrankaWithAdress_1">JADRAN - METAL d.d.  Pula Valica 2, 52 100 Pula</derivirana_varijabla>
  </DomainObject.Predmet.ProtustrankaWithAdress>
  <DomainObject.Predmet.ProtustrankaWithAdressOIB>
    <izvorni_sadrzaj>JADRAN - METAL d.d.  Pula, OIB 75144446829, Valica 2, 52 100 Pula</izvorni_sadrzaj>
    <derivirana_varijabla naziv="DomainObject.Predmet.ProtustrankaWithAdressOIB_1">JADRAN - METAL d.d.  Pula, OIB 75144446829, Valica 2, 52 100 Pula</derivirana_varijabla>
  </DomainObject.Predmet.ProtustrankaWithAdressOIB>
  <DomainObject.Predmet.ProtustrankaNazivFormated>
    <izvorni_sadrzaj>JADRAN - METAL d.d.  Pula</izvorni_sadrzaj>
    <derivirana_varijabla naziv="DomainObject.Predmet.ProtustrankaNazivFormated_1">JADRAN - METAL d.d.  Pula</derivirana_varijabla>
  </DomainObject.Predmet.ProtustrankaNazivFormated>
  <DomainObject.Predmet.ProtustrankaNazivFormatedOIB>
    <izvorni_sadrzaj>JADRAN - METAL d.d.  Pula, OIB 75144446829</izvorni_sadrzaj>
    <derivirana_varijabla naziv="DomainObject.Predmet.ProtustrankaNazivFormatedOIB_1">JADRAN - METAL d.d.  Pula, OIB 75144446829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TŽV GREDELJ d.o.o. Zagreb</izvorni_sadrzaj>
    <derivirana_varijabla naziv="DomainObject.Predmet.StrankaFormated_1">  TŽV GREDELJ d.o.o. Zagreb</derivirana_varijabla>
  </DomainObject.Predmet.StrankaFormated>
  <DomainObject.Predmet.StrankaFormatedOIB>
    <izvorni_sadrzaj>  TŽV GREDELJ d.o.o. Zagreb, OIB 65952859647</izvorni_sadrzaj>
    <derivirana_varijabla naziv="DomainObject.Predmet.StrankaFormatedOIB_1">  TŽV GREDELJ d.o.o. Zagreb, OIB 65952859647</derivirana_varijabla>
  </DomainObject.Predmet.StrankaFormatedOIB>
  <DomainObject.Predmet.StrankaFormatedWithAdress>
    <izvorni_sadrzaj> TŽV GREDELJ d.o.o. Zagreb, Vukomerečka bb, 10 000 Zagreb</izvorni_sadrzaj>
    <derivirana_varijabla naziv="DomainObject.Predmet.StrankaFormatedWithAdress_1"> TŽV GREDELJ d.o.o. Zagreb, Vukomerečka bb, 10 000 Zagreb</derivirana_varijabla>
  </DomainObject.Predmet.StrankaFormatedWithAdress>
  <DomainObject.Predmet.StrankaFormatedWithAdressOIB>
    <izvorni_sadrzaj> TŽV GREDELJ d.o.o. Zagreb, OIB 65952859647, Vukomerečka bb, 10 000 Zagreb</izvorni_sadrzaj>
    <derivirana_varijabla naziv="DomainObject.Predmet.StrankaFormatedWithAdressOIB_1"> TŽV GREDELJ d.o.o. Zagreb, OIB 65952859647, Vukomerečka bb, 10 000 Zagreb</derivirana_varijabla>
  </DomainObject.Predmet.StrankaFormatedWithAdressOIB>
  <DomainObject.Predmet.StrankaWithAdress>
    <izvorni_sadrzaj>TŽV GREDELJ d.o.o. Zagreb Vukomerečka bb,10 000 Zagreb</izvorni_sadrzaj>
    <derivirana_varijabla naziv="DomainObject.Predmet.StrankaWithAdress_1">TŽV GREDELJ d.o.o. Zagreb Vukomerečka bb,10 000 Zagreb</derivirana_varijabla>
  </DomainObject.Predmet.StrankaWithAdress>
  <DomainObject.Predmet.StrankaWithAdressOIB>
    <izvorni_sadrzaj>TŽV GREDELJ d.o.o. Zagreb, OIB 65952859647, Vukomerečka bb,10 000 Zagreb</izvorni_sadrzaj>
    <derivirana_varijabla naziv="DomainObject.Predmet.StrankaWithAdressOIB_1">TŽV GREDELJ d.o.o. Zagreb, OIB 65952859647, Vukomerečka bb,10 000 Zagreb</derivirana_varijabla>
  </DomainObject.Predmet.StrankaWithAdressOIB>
  <DomainObject.Predmet.StrankaNazivFormated>
    <izvorni_sadrzaj>TŽV GREDELJ d.o.o. Zagreb</izvorni_sadrzaj>
    <derivirana_varijabla naziv="DomainObject.Predmet.StrankaNazivFormated_1">TŽV GREDELJ d.o.o. Zagreb</derivirana_varijabla>
  </DomainObject.Predmet.StrankaNazivFormated>
  <DomainObject.Predmet.StrankaNazivFormatedOIB>
    <izvorni_sadrzaj>TŽV GREDELJ d.o.o. Zagreb, OIB 65952859647</izvorni_sadrzaj>
    <derivirana_varijabla naziv="DomainObject.Predmet.StrankaNazivFormatedOIB_1">TŽV GREDELJ d.o.o. Zagreb, OIB 65952859647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TŽV GREDELJ d.o.o. Zagreb</item>
    </izvorni_sadrzaj>
    <derivirana_varijabla naziv="DomainObject.Predmet.StrankaListFormated_1">
      <item>TŽV GREDELJ d.o.o. Zagreb</item>
    </derivirana_varijabla>
  </DomainObject.Predmet.StrankaListFormated>
  <DomainObject.Predmet.StrankaListFormatedOIB>
    <izvorni_sadrzaj>
      <item>TŽV GREDELJ d.o.o. Zagreb, OIB 65952859647</item>
    </izvorni_sadrzaj>
    <derivirana_varijabla naziv="DomainObject.Predmet.StrankaListFormatedOIB_1">
      <item>TŽV GREDELJ d.o.o. Zagreb, OIB 65952859647</item>
    </derivirana_varijabla>
  </DomainObject.Predmet.StrankaListFormatedOIB>
  <DomainObject.Predmet.StrankaListFormatedWithAdress>
    <izvorni_sadrzaj>
      <item>TŽV GREDELJ d.o.o. Zagreb, Vukomerečka bb, 10 000 Zagreb</item>
    </izvorni_sadrzaj>
    <derivirana_varijabla naziv="DomainObject.Predmet.StrankaListFormatedWithAdress_1">
      <item>TŽV GREDELJ d.o.o. Zagreb, Vukomerečka bb, 10 000 Zagreb</item>
    </derivirana_varijabla>
  </DomainObject.Predmet.StrankaListFormatedWithAdress>
  <DomainObject.Predmet.StrankaListFormatedWithAdressOIB>
    <izvorni_sadrzaj>
      <item>TŽV GREDELJ d.o.o. Zagreb, OIB 65952859647, Vukomerečka bb, 10 000 Zagreb</item>
    </izvorni_sadrzaj>
    <derivirana_varijabla naziv="DomainObject.Predmet.StrankaListFormatedWithAdressOIB_1">
      <item>TŽV GREDELJ d.o.o. Zagreb, OIB 65952859647, Vukomerečka bb, 10 000 Zagreb</item>
    </derivirana_varijabla>
  </DomainObject.Predmet.StrankaListFormatedWithAdressOIB>
  <DomainObject.Predmet.StrankaListNazivFormated>
    <izvorni_sadrzaj>
      <item>TŽV GREDELJ d.o.o. Zagreb</item>
    </izvorni_sadrzaj>
    <derivirana_varijabla naziv="DomainObject.Predmet.StrankaListNazivFormated_1">
      <item>TŽV GREDELJ d.o.o. Zagreb</item>
    </derivirana_varijabla>
  </DomainObject.Predmet.StrankaListNazivFormated>
  <DomainObject.Predmet.StrankaListNazivFormatedOIB>
    <izvorni_sadrzaj>
      <item>TŽV GREDELJ d.o.o. Zagreb, OIB 65952859647</item>
    </izvorni_sadrzaj>
    <derivirana_varijabla naziv="DomainObject.Predmet.StrankaListNazivFormatedOIB_1">
      <item>TŽV GREDELJ d.o.o. Zagreb, OIB 65952859647</item>
    </derivirana_varijabla>
  </DomainObject.Predmet.StrankaListNazivFormatedOIB>
  <DomainObject.Predmet.ProtuStrankaListFormated>
    <izvorni_sadrzaj>
      <item>JADRAN - METAL d.d.  Pula</item>
    </izvorni_sadrzaj>
    <derivirana_varijabla naziv="DomainObject.Predmet.ProtuStrankaListFormated_1">
      <item>JADRAN - METAL d.d.  Pula</item>
    </derivirana_varijabla>
  </DomainObject.Predmet.ProtuStrankaListFormated>
  <DomainObject.Predmet.ProtuStrankaListFormatedOIB>
    <izvorni_sadrzaj>
      <item>JADRAN - METAL d.d.  Pula, OIB 75144446829</item>
    </izvorni_sadrzaj>
    <derivirana_varijabla naziv="DomainObject.Predmet.ProtuStrankaListFormatedOIB_1">
      <item>JADRAN - METAL d.d.  Pula, OIB 75144446829</item>
    </derivirana_varijabla>
  </DomainObject.Predmet.ProtuStrankaListFormatedOIB>
  <DomainObject.Predmet.ProtuStrankaListFormatedWithAdress>
    <izvorni_sadrzaj>
      <item>JADRAN - METAL d.d.  Pula, Valica 2, 52 100 Pula</item>
    </izvorni_sadrzaj>
    <derivirana_varijabla naziv="DomainObject.Predmet.ProtuStrankaListFormatedWithAdress_1">
      <item>JADRAN - METAL d.d.  Pula, Valica 2, 52 100 Pula</item>
    </derivirana_varijabla>
  </DomainObject.Predmet.ProtuStrankaListFormatedWithAdress>
  <DomainObject.Predmet.ProtuStrankaListFormatedWithAdressOIB>
    <izvorni_sadrzaj>
      <item>JADRAN - METAL d.d.  Pula, OIB 75144446829, Valica 2, 52 100 Pula</item>
    </izvorni_sadrzaj>
    <derivirana_varijabla naziv="DomainObject.Predmet.ProtuStrankaListFormatedWithAdressOIB_1">
      <item>JADRAN - METAL d.d.  Pula, OIB 75144446829, Valica 2, 52 100 Pula</item>
    </derivirana_varijabla>
  </DomainObject.Predmet.ProtuStrankaListFormatedWithAdressOIB>
  <DomainObject.Predmet.ProtuStrankaListNazivFormated>
    <izvorni_sadrzaj>
      <item>JADRAN - METAL d.d.  Pula</item>
    </izvorni_sadrzaj>
    <derivirana_varijabla naziv="DomainObject.Predmet.ProtuStrankaListNazivFormated_1">
      <item>JADRAN - METAL d.d.  Pula</item>
    </derivirana_varijabla>
  </DomainObject.Predmet.ProtuStrankaListNazivFormated>
  <DomainObject.Predmet.ProtuStrankaListNazivFormatedOIB>
    <izvorni_sadrzaj>
      <item>JADRAN - METAL d.d.  Pula, OIB 75144446829</item>
    </izvorni_sadrzaj>
    <derivirana_varijabla naziv="DomainObject.Predmet.ProtuStrankaListNazivFormatedOIB_1">
      <item>JADRAN - METAL d.d.  Pula, OIB 75144446829</item>
    </derivirana_varijabla>
  </DomainObject.Predmet.ProtuStrankaListNazivFormatedOIB>
  <DomainObject.Predmet.OstaliList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Formated>
  <DomainObject.Predmet.OstaliList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FormatedOIB>
  <DomainObject.Predmet.OstaliListFormatedWithAdress>
    <izvorni_sadrzaj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izvorni_sadrzaj>
    <derivirana_varijabla naziv="DomainObject.Predmet.OstaliListFormatedWithAdress_1"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derivirana_varijabla>
  </DomainObject.Predmet.OstaliListFormatedWithAdress>
  <DomainObject.Predmet.OstaliListFormatedWithAdressOIB>
    <izvorni_sadrzaj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izvorni_sadrzaj>
    <derivirana_varijabla naziv="DomainObject.Predmet.OstaliListFormatedWithAdressOIB_1"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derivirana_varijabla>
  </DomainObject.Predmet.OstaliListFormatedWithAdressOIB>
  <DomainObject.Predmet.OstaliListNaziv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Naziv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NazivFormated>
  <DomainObject.Predmet.OstaliListNaziv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Naziv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Zagreb</izvorni_sadrzaj>
    <derivirana_varijabla naziv="DomainObject.Predmet.StrankaIDrugi_1">TŽV GREDELJ d.o.o. Zagreb</derivirana_varijabla>
  </DomainObject.Predmet.StrankaIDrugi>
  <DomainObject.Predmet.ProtustrankaIDrugi>
    <izvorni_sadrzaj>JADRAN - METAL d.d.  Pula</izvorni_sadrzaj>
    <derivirana_varijabla naziv="DomainObject.Predmet.ProtustrankaIDrugi_1">JADRAN - METAL d.d.  Pula</derivirana_varijabla>
  </DomainObject.Predmet.ProtustrankaIDrugi>
  <DomainObject.Predmet.StrankaIDrugiAdressOIB>
    <izvorni_sadrzaj>TŽV GREDELJ d.o.o. Zagreb, OIB 65952859647, Vukomerečka bb, 10 000 Zagreb</izvorni_sadrzaj>
    <derivirana_varijabla naziv="DomainObject.Predmet.StrankaIDrugiAdressOIB_1">TŽV GREDELJ d.o.o. Zagreb, OIB 65952859647, Vukomerečka bb, 10 000 Zagreb</derivirana_varijabla>
  </DomainObject.Predmet.StrankaIDrugiAdressOIB>
  <DomainObject.Predmet.ProtustrankaIDrugiAdressOIB>
    <izvorni_sadrzaj>JADRAN - METAL d.d.  Pula, OIB 75144446829, Valica 2, 52 100 Pula</izvorni_sadrzaj>
    <derivirana_varijabla naziv="DomainObject.Predmet.ProtustrankaIDrugiAdressOIB_1">JADRAN - METAL d.d.  Pula, OIB 75144446829, Valica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SudioniciListNaziv_1"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SudioniciListNaziv>
  <DomainObject.Predmet.SudioniciListAdressOIB>
    <izvorni_sadrzaj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izvorni_sadrzaj>
    <derivirana_varijabla naziv="DomainObject.Predmet.SudioniciListAdressOIB_1"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1583</properties:Characters>
  <properties:Lines>61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2016-04-25T07:22:00Z</dcterms:created>
  <dc:creator>korlevicd</dc:creator>
  <cp:lastModifiedBy>Danijela Fumić</cp:lastModifiedBy>
  <cp:lastPrinted>2016-04-25T07:19:00Z</cp:lastPrinted>
  <dcterms:modified xmlns:xsi="http://www.w3.org/2001/XMLSchema-instance" xsi:type="dcterms:W3CDTF">2016-04-25T07:23:00Z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