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74ee" w14:paraId="22874ee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B47459">
        <w:rPr>
          <w:rFonts w:hAnsi="Times New Roman" w:ascii="Times New Roman"/>
          <w:noProof w:val="false"/>
          <w:szCs w:val="24"/>
        </w:rPr>
        <w:t>4247</w:t>
      </w:r>
      <w:r w:rsidRPr="003375EC">
        <w:rPr>
          <w:rFonts w:hAnsi="Times New Roman" w:ascii="Times New Roman"/>
          <w:noProof w:val="false"/>
          <w:szCs w:val="24"/>
        </w:rPr>
        <w:t>/1</w:t>
      </w:r>
      <w:r w:rsidR="006A71F3">
        <w:rPr>
          <w:rFonts w:hAnsi="Times New Roman" w:ascii="Times New Roman"/>
          <w:noProof w:val="false"/>
          <w:szCs w:val="24"/>
        </w:rPr>
        <w:t>6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B47459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Pr="00B47459">
        <w:rPr>
          <w:rFonts w:hAnsi="Times New Roman" w:ascii="Times New Roman"/>
          <w:szCs w:val="24"/>
        </w:rPr>
        <w:t xml:space="preserve">stečajnim dužnikom </w:t>
      </w:r>
      <w:r w:rsidR="00B47459" w:rsidRPr="00B47459">
        <w:rPr>
          <w:rFonts w:hAnsi="Times New Roman" w:ascii="Times New Roman"/>
        </w:rPr>
        <w:t xml:space="preserve">IZO DINAMIK DUBRAVA j.d.o.o. u stečaju, Zagreb, </w:t>
      </w:r>
      <w:proofErr w:type="spellStart"/>
      <w:r w:rsidR="00B47459" w:rsidRPr="00B47459">
        <w:rPr>
          <w:rFonts w:hAnsi="Times New Roman" w:ascii="Times New Roman"/>
        </w:rPr>
        <w:t>Kvintička</w:t>
      </w:r>
      <w:proofErr w:type="spellEnd"/>
      <w:r w:rsidR="00B47459" w:rsidRPr="00B47459">
        <w:rPr>
          <w:rFonts w:hAnsi="Times New Roman" w:ascii="Times New Roman"/>
        </w:rPr>
        <w:t xml:space="preserve"> 59, OIB 16751339288</w:t>
      </w:r>
      <w:r w:rsidRPr="00B47459">
        <w:rPr>
          <w:rFonts w:hAnsi="Times New Roman" w:ascii="Times New Roman"/>
          <w:szCs w:val="24"/>
        </w:rPr>
        <w:t xml:space="preserve">,  dana </w:t>
      </w:r>
      <w:r w:rsidR="00B47459">
        <w:rPr>
          <w:rFonts w:hAnsi="Times New Roman" w:ascii="Times New Roman"/>
          <w:szCs w:val="24"/>
        </w:rPr>
        <w:t>17. kolovoza 2018.</w:t>
      </w:r>
    </w:p>
    <w:p w:rsidRDefault="00CE02F2" w:rsidP="00B314E8" w:rsidR="00CE02F2" w:rsidRPr="003375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AF782F">
        <w:rPr>
          <w:rFonts w:hAnsi="Times New Roman" w:ascii="Times New Roman"/>
          <w:szCs w:val="24"/>
        </w:rPr>
        <w:t>20. rujna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AF782F">
        <w:rPr>
          <w:rFonts w:hAnsi="Times New Roman" w:ascii="Times New Roman"/>
          <w:szCs w:val="24"/>
        </w:rPr>
        <w:t xml:space="preserve">10,00 </w:t>
      </w:r>
      <w:r w:rsidR="00663A54" w:rsidRPr="003375EC">
        <w:rPr>
          <w:rFonts w:hAnsi="Times New Roman" w:ascii="Times New Roman"/>
          <w:szCs w:val="24"/>
        </w:rPr>
        <w:t xml:space="preserve">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DD5711">
        <w:rPr>
          <w:rFonts w:hAnsi="Times New Roman" w:ascii="Times New Roman"/>
          <w:szCs w:val="24"/>
        </w:rPr>
        <w:t>12. srpnja 2018.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AF782F">
        <w:rPr>
          <w:rFonts w:hAnsi="Times New Roman" w:ascii="Times New Roman"/>
          <w:szCs w:val="24"/>
        </w:rPr>
        <w:t>a upraviteljica Mirjana Dujmović</w:t>
      </w:r>
      <w:r w:rsidR="00F70F19">
        <w:rPr>
          <w:rFonts w:hAnsi="Times New Roman" w:ascii="Times New Roman"/>
          <w:szCs w:val="24"/>
        </w:rPr>
        <w:t xml:space="preserve"> predloži</w:t>
      </w:r>
      <w:r w:rsidR="00AF782F">
        <w:rPr>
          <w:rFonts w:hAnsi="Times New Roman" w:ascii="Times New Roman"/>
          <w:szCs w:val="24"/>
        </w:rPr>
        <w:t>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AF782F">
        <w:rPr>
          <w:rFonts w:hAnsi="Times New Roman" w:ascii="Times New Roman"/>
          <w:szCs w:val="24"/>
        </w:rPr>
        <w:t>jela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AF782F">
        <w:rPr>
          <w:rFonts w:hAnsi="Times New Roman" w:ascii="Times New Roman"/>
          <w:szCs w:val="24"/>
        </w:rPr>
        <w:t>17. kolovoza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E455BD" w:rsidR="00C21B52" w:rsidRPr="003375EC">
      <w:headerReference w:type="even" r:id="rId10"/>
      <w:headerReference w:type="default" r:id="rId11"/>
      <w:pgSz w:h="16838" w:w="11906"/>
      <w:pgMar w:gutter="0" w:footer="720" w:header="720" w:left="1418" w:bottom="14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459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D78F7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8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8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8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8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 građenje i trgovinu u stečaju zastupanog po punomoćniku Željko Krešić</izvorni_sadrzaj>
    <derivirana_varijabla naziv="DomainObject.Predmet.ProtustrankaFormated_1">  IZO DINAMIK DUBRAVA j.d.o.o. za građenje i trgovinu u stečaju zastupanog po punomoćniku Željko Krešić</derivirana_varijabla>
  </DomainObject.Predmet.ProtustrankaFormated>
  <DomainObject.Predmet.ProtustrankaFormatedOIB>
    <izvorni_sadrzaj>  IZO DINAMIK DUBRAVA j.d.o.o. za građenje i trgovinu u stečaju, OIB 16751339288 zastupanog po punomoćniku Željko Krešić</izvorni_sadrzaj>
    <derivirana_varijabla naziv="DomainObject.Predmet.ProtustrankaFormatedOIB_1">  IZO DINAMIK DUBRAVA j.d.o.o. za građenje i trgovinu u stečaju, OIB 16751339288 zastupanog po punomoćniku Željko Krešić</derivirana_varijabla>
  </DomainObject.Predmet.ProtustrankaFormatedOIB>
  <DomainObject.Predmet.ProtustrankaFormatedWithAdress>
    <izvorni_sadrzaj> IZO DINAMIK DUBRAVA j.d.o.o. za građenje i trgovinu u stečaju, Kvintička 59, 10000 Zagreb zastupanog po punomoćniku Željko Krešić</izvorni_sadrzaj>
    <derivirana_varijabla naziv="DomainObject.Predmet.ProtustrankaFormatedWithAdress_1"> IZO DINAMIK DUBRAVA j.d.o.o. za građenje i trgovinu u stečaju, Kvintička 59, 10000 Zagreb zastupanog po punomoćniku Željko Krešić</derivirana_varijabla>
  </DomainObject.Predmet.ProtustrankaFormatedWithAdress>
  <DomainObject.Predmet.ProtustrankaFormatedWithAdressOIB>
    <izvorni_sadrzaj> IZO DINAMIK DUBRAVA j.d.o.o. za građenje i trgovinu u stečaju, OIB 16751339288, Kvintička 59, 10000 Zagreb zastupanog po punomoćniku Željko Krešić</izvorni_sadrzaj>
    <derivirana_varijabla naziv="DomainObject.Predmet.ProtustrankaFormatedWithAdressOIB_1"> IZO DINAMIK DUBRAVA j.d.o.o. za građenje i trgovinu u stečaju, OIB 16751339288, Kvintička 59, 10000 Zagreb zastupanog po punomoćniku Željko Krešić</derivirana_varijabla>
  </DomainObject.Predmet.ProtustrankaFormatedWithAdressOIB>
  <DomainObject.Predmet.ProtustrankaWithAdress>
    <izvorni_sadrzaj>IZO DINAMIK DUBRAVA j.d.o.o. za građenje i trgovinu u stečaju Kvintička 59, 10000 Zagreb</izvorni_sadrzaj>
    <derivirana_varijabla naziv="DomainObject.Predmet.ProtustrankaWithAdress_1">IZO DINAMIK DUBRAVA j.d.o.o. za građenje i trgovinu u stečaju Kvintička 59, 10000 Zagreb</derivirana_varijabla>
  </DomainObject.Predmet.ProtustrankaWithAdress>
  <DomainObject.Predmet.ProtustrankaWithAdressOIB>
    <izvorni_sadrzaj>IZO DINAMIK DUBRAVA j.d.o.o. za građenje i trgovinu u stečaju, OIB 16751339288, Kvintička 59, 10000 Zagreb</izvorni_sadrzaj>
    <derivirana_varijabla naziv="DomainObject.Predmet.ProtustrankaWithAdressOIB_1">IZO DINAMIK DUBRAVA j.d.o.o. za građenje i trgovinu u stečaju, OIB 16751339288, Kvintička 59, 10000 Zagreb</derivirana_varijabla>
  </DomainObject.Predmet.ProtustrankaWithAdressOIB>
  <DomainObject.Predmet.ProtustrankaNazivFormated>
    <izvorni_sadrzaj>IZO DINAMIK DUBRAVA j.d.o.o. za građenje i trgovinu u stečaju</izvorni_sadrzaj>
    <derivirana_varijabla naziv="DomainObject.Predmet.ProtustrankaNazivFormated_1">IZO DINAMIK DUBRAVA j.d.o.o. za građenje i trgovinu u stečaju</derivirana_varijabla>
  </DomainObject.Predmet.ProtustrankaNazivFormated>
  <DomainObject.Predmet.ProtustrankaNazivFormatedOIB>
    <izvorni_sadrzaj>IZO DINAMIK DUBRAVA j.d.o.o. za građenje i trgovinu u stečaju, OIB 16751339288</izvorni_sadrzaj>
    <derivirana_varijabla naziv="DomainObject.Predmet.ProtustrankaNazivFormatedOIB_1">IZO DINAMIK DUBRAVA j.d.o.o. za građenje i trgovinu u stečaju,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 građenje i trgovinu u stečaju zastupanog po punomoćniku Željko Krešić</item>
    </izvorni_sadrzaj>
    <derivirana_varijabla naziv="DomainObject.Predmet.ProtuStrankaListFormated_1">
      <item>IZO DINAMIK DUBRAVA j.d.o.o. za građenje i trgovinu u stečaju zastupanog po punomoćniku Željko Krešić</item>
    </derivirana_varijabla>
  </DomainObject.Predmet.ProtuStrankaListFormated>
  <DomainObject.Predmet.ProtuStrankaListFormatedOIB>
    <izvorni_sadrzaj>
      <item>IZO DINAMIK DUBRAVA j.d.o.o. za građenje i trgovinu u stečaju, OIB 16751339288 zastupanog po punomoćniku Željko Krešić</item>
    </izvorni_sadrzaj>
    <derivirana_varijabla naziv="DomainObject.Predmet.ProtuStrankaListFormatedOIB_1">
      <item>IZO DINAMIK DUBRAVA j.d.o.o. za građenje i trgovinu u stečaju, OIB 16751339288 zastupanog po punomoćniku Željko Krešić</item>
    </derivirana_varijabla>
  </DomainObject.Predmet.ProtuStrankaListFormatedOIB>
  <DomainObject.Predmet.ProtuStrankaListFormatedWithAdress>
    <izvorni_sadrzaj>
      <item>IZO DINAMIK DUBRAVA j.d.o.o. za građenje i trgovinu u stečaju, Kvintička 59, 10000 Zagreb zastupanog po punomoćniku Željko Krešić</item>
    </izvorni_sadrzaj>
    <derivirana_varijabla naziv="DomainObject.Predmet.ProtuStrankaListFormatedWithAdress_1">
      <item>IZO DINAMIK DUBRAVA j.d.o.o. za građenje i trgovinu u stečaju,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 za građenje i trgovinu u stečaju, OIB 16751339288, Kvintička 59, 10000 Zagreb zastupanog po punomoćniku Željko Krešić</item>
    </izvorni_sadrzaj>
    <derivirana_varijabla naziv="DomainObject.Predmet.ProtuStrankaListFormatedWithAdressOIB_1">
      <item>IZO DINAMIK DUBRAVA j.d.o.o. za građenje i trgovinu u stečaju,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 za građenje i trgovinu u stečaju</item>
    </izvorni_sadrzaj>
    <derivirana_varijabla naziv="DomainObject.Predmet.ProtuStrankaListNazivFormated_1">
      <item>IZO DINAMIK DUBRAVA j.d.o.o. za građenje i trgovinu u stečaju</item>
    </derivirana_varijabla>
  </DomainObject.Predmet.ProtuStrankaListNazivFormated>
  <DomainObject.Predmet.ProtuStrankaListNazivFormatedOIB>
    <izvorni_sadrzaj>
      <item>IZO DINAMIK DUBRAVA j.d.o.o. za građenje i trgovinu u stečaju, OIB 16751339288</item>
    </izvorni_sadrzaj>
    <derivirana_varijabla naziv="DomainObject.Predmet.ProtuStrankaListNazivFormatedOIB_1">
      <item>IZO DINAMIK DUBRAVA j.d.o.o. za građenje i trgovinu u stečaju, OIB 16751339288</item>
    </derivirana_varijabla>
  </DomainObject.Predmet.ProtuStrankaListNazivFormatedOIB>
  <DomainObject.Predmet.OstaliListFormated>
    <izvorni_sadrzaj>
      <item>Željko Krešić punomoćnik sudionika u postupku IZO DINAMIK DUBRAVA j.d.o.o. za građenje i trgovinu u stečaju</item>
    </izvorni_sadrzaj>
    <derivirana_varijabla naziv="DomainObject.Predmet.OstaliListFormated_1">
      <item>Željko Krešić punomoćnik sudionika u postupku IZO DINAMIK DUBRAVA j.d.o.o. za građenje i trgovinu u stečaju</item>
    </derivirana_varijabla>
  </DomainObject.Predmet.OstaliListFormated>
  <DomainObject.Predmet.OstaliListFormatedOIB>
    <izvorni_sadrzaj>
      <item>Željko Krešić, OIB 62510068041 punomoćnik sudionika u postupku IZO DINAMIK DUBRAVA j.d.o.o. za građenje i trgovinu u stečaju</item>
    </izvorni_sadrzaj>
    <derivirana_varijabla naziv="DomainObject.Predmet.OstaliListFormatedOIB_1">
      <item>Željko Krešić, OIB 62510068041 punomoćnik sudionika u postupku IZO DINAMIK DUBRAVA j.d.o.o. za građenje i trgovinu u stečaju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 za građenje i trgovinu u stečaju</item>
    </izvorni_sadrzaj>
    <derivirana_varijabla naziv="DomainObject.Predmet.OstaliListFormatedWithAdress_1">
      <item>Željko Krešić, Čugovečki Put 25, 10000 Zagreb punomoćnik sudionika u postupku IZO DINAMIK DUBRAVA j.d.o.o. za građenje i trgovinu u stečaju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 za građenje i trgovinu u stečaju</item>
    </izvorni_sadrzaj>
    <derivirana_varijabla naziv="DomainObject.Predmet.OstaliListFormatedWithAdressOIB_1">
      <item>Željko Krešić, OIB 62510068041, Čugovečki Put 25, 10000 Zagreb punomoćnik sudionika u postupku IZO DINAMIK DUBRAVA j.d.o.o. za građenje i trgovinu u stečaju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 za građenje i trgovinu u stečaju</izvorni_sadrzaj>
    <derivirana_varijabla naziv="DomainObject.Predmet.ProtustrankaIDrugi_1">IZO DINAMIK DUBRAVA j.d.o.o. za građenje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 za građenje i trgovinu u stečaju, OIB 16751339288, Kvintička 59, 10000 Zagreb</izvorni_sadrzaj>
    <derivirana_varijabla naziv="DomainObject.Predmet.ProtustrankaIDrugiAdressOIB_1">IZO DINAMIK DUBRAVA j.d.o.o. za građenje i trgovinu u stečaju,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 za građenje i trgovinu u stečaju</item>
      <item>Željko Krešić</item>
    </izvorni_sadrzaj>
    <derivirana_varijabla naziv="DomainObject.Predmet.SudioniciListNaziv_1">
      <item>FINA Regionalni centar Zagreb</item>
      <item>IZO DINAMIK DUBRAVA j.d.o.o. za građenje i trgovinu u stečaju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 za građenje i trgovinu u stečaju,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 za građenje i trgovinu u stečaju,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334</properties:Words>
  <properties:Characters>1657</properties:Characters>
  <properties:Lines>52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2018-08-17T12:23:00Z</dcterms:created>
  <dc:creator>x</dc:creator>
  <cp:lastModifiedBy>Renata Klokočki</cp:lastModifiedBy>
  <cp:lastPrinted>2018-08-17T12:35:00Z</cp:lastPrinted>
  <dcterms:modified xmlns:xsi="http://www.w3.org/2001/XMLSchema-instance" xsi:type="dcterms:W3CDTF">2018-08-17T12:35:00Z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diobu-IZO DINAMIK DUBRAVA.docx)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