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2e4b" w14:paraId="5ef2e4b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46249">
        <w:rPr>
          <w:rFonts w:hAnsi="Times New Roman" w:ascii="Times New Roman"/>
          <w:szCs w:val="24"/>
          <w:lang w:val="hr-HR"/>
        </w:rPr>
        <w:t>KOHINOOR d.o.o., OIB: 04883241788, Split, Petrova 33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22. listopada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 xml:space="preserve">Podnositelju zahtjeva za otvaranje skraćenog stečajnog postupka se vraća zahtjev za pokretanje skraćenog stečajnog postupka nad dužnikom </w:t>
      </w:r>
      <w:r w:rsidR="00346249" w:rsidRPr="00346249">
        <w:rPr>
          <w:rFonts w:hAnsi="Times New Roman" w:ascii="Times New Roman"/>
          <w:szCs w:val="24"/>
          <w:lang w:val="hr-HR"/>
        </w:rPr>
        <w:t>KOHINOOR d.o.o., OIB: 048832417</w:t>
      </w:r>
      <w:r w:rsidR="00346249">
        <w:rPr>
          <w:rFonts w:hAnsi="Times New Roman" w:ascii="Times New Roman"/>
          <w:szCs w:val="24"/>
          <w:lang w:val="hr-HR"/>
        </w:rPr>
        <w:t>88, Split</w:t>
      </w:r>
      <w:r w:rsidR="00346249" w:rsidRPr="00346249">
        <w:rPr>
          <w:rFonts w:hAnsi="Times New Roman" w:ascii="Times New Roman"/>
          <w:szCs w:val="24"/>
          <w:lang w:val="hr-HR"/>
        </w:rPr>
        <w:t>, Petrova 33</w:t>
      </w:r>
      <w:r w:rsidR="00346249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>dokaz-potvrdu o točnom vremenu trajanja nemogućnosti naplate tražbina prema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Očevidniku redoslijeda osnova za plaćanje</w:t>
      </w:r>
      <w:r>
        <w:rPr>
          <w:rFonts w:hAnsi="Times New Roman" w:ascii="Times New Roman"/>
          <w:szCs w:val="24"/>
          <w:lang w:val="hr-HR"/>
        </w:rPr>
        <w:t>;</w:t>
      </w:r>
      <w:r w:rsidRPr="008F6BF0">
        <w:rPr>
          <w:rFonts w:hAnsi="Times New Roman" w:ascii="Times New Roman"/>
          <w:szCs w:val="24"/>
          <w:lang w:val="hr-HR"/>
        </w:rPr>
        <w:t xml:space="preserve">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 xml:space="preserve">  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99580F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99580F" w:rsidP="008F6BF0" w:rsidR="0099580F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99580F" w:rsidP="0099580F" w:rsidR="0099580F" w:rsidRPr="0099580F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99580F">
        <w:rPr>
          <w:rFonts w:hAnsi="Times New Roman" w:ascii="Times New Roman"/>
          <w:szCs w:val="24"/>
          <w:lang w:val="hr-HR"/>
        </w:rPr>
        <w:t>podatak o tome da nisu ispunjene pretpostavke za pokretanje drugog postupka radi brisanja iz sudskoga registra;</w:t>
      </w:r>
    </w:p>
    <w:p w:rsidRDefault="0099580F" w:rsidP="0099580F" w:rsidR="0099580F" w:rsidRPr="0099580F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ED081A" w:rsidP="00ED081A" w:rsidR="00ED081A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177AE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1</w:t>
      </w:r>
      <w:r w:rsidR="00346249">
        <w:rPr>
          <w:rFonts w:hAnsi="Times New Roman" w:ascii="Times New Roman"/>
          <w:szCs w:val="24"/>
          <w:lang w:val="hr-HR"/>
        </w:rPr>
        <w:t>7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>444. Stečajnog zakona (NN 71/15, dalje SZ), navodeći da dužnik nema zaposlenih, da u Očevidniku redoslijeda osnova za plaćanje (dalje: ORP) dužnik ima evidentirane neizvršene osnove za plaćanj</w:t>
      </w:r>
      <w:r>
        <w:rPr>
          <w:rFonts w:hAnsi="Times New Roman" w:ascii="Times New Roman"/>
          <w:szCs w:val="24"/>
          <w:lang w:val="hr-HR"/>
        </w:rPr>
        <w:t>e u neprekidnom razdob</w:t>
      </w:r>
      <w:r w:rsidR="00F36C17">
        <w:rPr>
          <w:rFonts w:hAnsi="Times New Roman" w:ascii="Times New Roman"/>
          <w:szCs w:val="24"/>
          <w:lang w:val="hr-HR"/>
        </w:rPr>
        <w:t>lju od 1919</w:t>
      </w:r>
      <w:r>
        <w:rPr>
          <w:rFonts w:hAnsi="Times New Roman" w:ascii="Times New Roman"/>
          <w:szCs w:val="24"/>
          <w:lang w:val="hr-HR"/>
        </w:rPr>
        <w:t xml:space="preserve"> dana, </w:t>
      </w:r>
      <w:r w:rsidR="00F36C17">
        <w:rPr>
          <w:rFonts w:hAnsi="Times New Roman" w:ascii="Times New Roman"/>
          <w:szCs w:val="24"/>
          <w:lang w:val="hr-HR"/>
        </w:rPr>
        <w:t>za ukupni iznos o d 21.023,32 kn. Podnositelj je naznačio podatak o računu dužnika koji se vodi kod SOCIETE GENERALE – SPLITSKA BANKA d.d., pod brojem HR6523300031</w:t>
      </w:r>
      <w:r w:rsidR="00AA7E4B">
        <w:rPr>
          <w:rFonts w:hAnsi="Times New Roman" w:ascii="Times New Roman"/>
          <w:szCs w:val="24"/>
          <w:lang w:val="hr-HR"/>
        </w:rPr>
        <w:t xml:space="preserve">100039740. Ističe kako osim toga podnositelj nema drugih podataka o računima i oročenim novčanim sredstvima dužnika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A7E4B">
        <w:rPr>
          <w:rFonts w:hAnsi="Times New Roman" w:ascii="Times New Roman"/>
          <w:szCs w:val="24"/>
          <w:lang w:val="hr-HR"/>
        </w:rPr>
        <w:t xml:space="preserve">a </w:t>
      </w:r>
      <w:r>
        <w:rPr>
          <w:rFonts w:hAnsi="Times New Roman" w:ascii="Times New Roman"/>
          <w:szCs w:val="24"/>
          <w:lang w:val="hr-HR"/>
        </w:rPr>
        <w:t xml:space="preserve">da podnositelj zahtjeva ne raspolaže o drugim podatcima o imovini dužnika. 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1177AE" w:rsidR="000B751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="001177AE" w:rsidRPr="001177AE">
        <w:rPr>
          <w:rFonts w:hAnsi="Times New Roman" w:ascii="Times New Roman"/>
          <w:szCs w:val="24"/>
          <w:lang w:val="hr-HR"/>
        </w:rPr>
        <w:t>dokaz-potvrdu o točnom vremenu trajanja nemogućnosti naplate tražbina prema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1177AE" w:rsidRPr="001177AE">
        <w:rPr>
          <w:rFonts w:hAnsi="Times New Roman" w:ascii="Times New Roman"/>
          <w:szCs w:val="24"/>
          <w:lang w:val="hr-HR"/>
        </w:rPr>
        <w:t>Očevidniku redoslijeda osnova za plaćanje</w:t>
      </w:r>
      <w:r w:rsidR="001177AE">
        <w:rPr>
          <w:rFonts w:hAnsi="Times New Roman" w:ascii="Times New Roman"/>
          <w:szCs w:val="24"/>
          <w:lang w:val="hr-HR"/>
        </w:rPr>
        <w:t xml:space="preserve"> jer isti nij</w:t>
      </w:r>
      <w:r>
        <w:rPr>
          <w:rFonts w:hAnsi="Times New Roman" w:ascii="Times New Roman"/>
          <w:szCs w:val="24"/>
          <w:lang w:val="hr-HR"/>
        </w:rPr>
        <w:t>e priložen uz predmetni zahtjev</w:t>
      </w:r>
      <w:r w:rsidR="000B7518">
        <w:rPr>
          <w:rFonts w:hAnsi="Times New Roman" w:ascii="Times New Roman"/>
          <w:szCs w:val="24"/>
          <w:lang w:val="hr-HR"/>
        </w:rPr>
        <w:t>.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Pored prethodno navedenog, </w:t>
      </w:r>
      <w:r w:rsidR="00317FD9">
        <w:rPr>
          <w:rFonts w:hAnsi="Times New Roman" w:ascii="Times New Roman"/>
          <w:szCs w:val="24"/>
          <w:lang w:val="hr-HR"/>
        </w:rPr>
        <w:t xml:space="preserve">sudu je potrebno dostaviti i </w:t>
      </w:r>
      <w:r w:rsidR="00317FD9"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 w:rsidR="00317FD9"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99580F" w:rsidP="00ED081A" w:rsidR="0099580F">
      <w:pPr>
        <w:jc w:val="both"/>
        <w:rPr>
          <w:rFonts w:hAnsi="Times New Roman" w:ascii="Times New Roman"/>
          <w:szCs w:val="24"/>
          <w:lang w:val="hr-HR"/>
        </w:rPr>
      </w:pPr>
    </w:p>
    <w:p w:rsidRDefault="0099580F" w:rsidP="0099580F" w:rsidR="0099580F">
      <w:pPr>
        <w:jc w:val="both"/>
        <w:rPr>
          <w:rFonts w:hAnsi="Times New Roman" w:ascii="Times New Roman"/>
          <w:szCs w:val="24"/>
          <w:lang w:val="hr-HR"/>
        </w:rPr>
      </w:pPr>
      <w:r w:rsidRPr="0099580F">
        <w:rPr>
          <w:rFonts w:hAnsi="Times New Roman" w:ascii="Times New Roman"/>
          <w:szCs w:val="24"/>
          <w:lang w:val="hr-HR"/>
        </w:rPr>
        <w:t>Osim toga, podnositelj zahtjeva vodi Registar godišnjih financijskih izvještaja, stoga prije podnošenja zahtjeva za provođenje skraćenog stečajnog postupka treba provjeriti da li su ispunjeni uvjeti sukladno pravilima o sudskom registru za brisanje dužnika iz sudskog registra. Dodatno se ističe da u Državnom proračunu nisu predviđena sredstva za naknadu Financijskoj agenciji za troškove podnošenja zahtjeva za skraćeni stečajni postupak, a temeljem Zakona o izvršavanju Državnog proračuna Republike Hrvatske za 2015. godinu (Narodne novine 148/14) proračunska se sredstva smiju koristiti samo za predviđene namjene dok je temeljem Zakona o fiskalnoj odgovornosti (Narodne novine 139/10 i 19/14) određena i odgovornost čelnika tijela u slučaju nenamjenskog korištenja proračunskih sredstava. Stoga sud mora voditi računa o tome da se provode postupci koji manje opterećuju državni proračun.</w:t>
      </w:r>
    </w:p>
    <w:p w:rsidRDefault="00B1385E" w:rsidP="0099580F" w:rsidR="00B1385E">
      <w:pPr>
        <w:jc w:val="both"/>
        <w:rPr>
          <w:rFonts w:hAnsi="Times New Roman" w:ascii="Times New Roman"/>
          <w:szCs w:val="24"/>
          <w:lang w:val="hr-HR"/>
        </w:rPr>
      </w:pPr>
    </w:p>
    <w:p w:rsidRDefault="00B1385E" w:rsidP="00B1385E" w:rsidR="00B1385E" w:rsidRPr="00B1385E">
      <w:pPr>
        <w:jc w:val="both"/>
        <w:rPr>
          <w:rFonts w:hAnsi="Times New Roman" w:ascii="Times New Roman"/>
          <w:szCs w:val="24"/>
          <w:lang w:val="hr-HR"/>
        </w:rPr>
      </w:pPr>
      <w:r w:rsidRPr="00B1385E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99580F" w:rsidP="00ED081A" w:rsidR="0099580F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317FD9">
        <w:rPr>
          <w:rFonts w:hAnsi="Times New Roman" w:ascii="Times New Roman"/>
          <w:szCs w:val="24"/>
          <w:lang w:val="hr-HR"/>
        </w:rPr>
        <w:t>, 22. listopada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DNa: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E32" w:rsidR="00CB6E32">
      <w:r>
        <w:separator/>
      </w:r>
    </w:p>
  </w:endnote>
  <w:endnote w:id="0" w:type="continuationSeparator">
    <w:p w:rsidRDefault="00CB6E32" w:rsidR="00CB6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E32" w:rsidR="00CB6E32">
      <w:r>
        <w:separator/>
      </w:r>
    </w:p>
  </w:footnote>
  <w:footnote w:id="0" w:type="continuationSeparator">
    <w:p w:rsidRDefault="00CB6E32" w:rsidR="00CB6E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A80607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346249">
      <w:rPr>
        <w:rFonts w:hAnsi="Times New Roman" w:ascii="Times New Roman"/>
        <w:lang w:val="hr-HR"/>
      </w:rPr>
      <w:t>250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346249">
      <w:rPr>
        <w:rFonts w:hAnsi="Times New Roman" w:ascii="Times New Roman"/>
        <w:lang w:val="hr-HR"/>
      </w:rPr>
      <w:t>250</w:t>
    </w:r>
    <w:r>
      <w:rPr>
        <w:rFonts w:hAnsi="Times New Roman" w:ascii="Times New Roman"/>
        <w:lang w:val="hr-HR"/>
      </w:rPr>
      <w:t>/2015</w:t>
    </w:r>
  </w:p>
  <w:p w:rsidRDefault="006862F6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2A6FFC"/>
    <w:rsid w:val="00317FD9"/>
    <w:rsid w:val="00346249"/>
    <w:rsid w:val="00542B2D"/>
    <w:rsid w:val="00581DE4"/>
    <w:rsid w:val="006862F6"/>
    <w:rsid w:val="006F4725"/>
    <w:rsid w:val="00884622"/>
    <w:rsid w:val="008F6BF0"/>
    <w:rsid w:val="0099580F"/>
    <w:rsid w:val="00A80607"/>
    <w:rsid w:val="00AA7E4B"/>
    <w:rsid w:val="00B1385E"/>
    <w:rsid w:val="00CB6E32"/>
    <w:rsid w:val="00DA6CAB"/>
    <w:rsid w:val="00ED081A"/>
    <w:rsid w:val="00F36C17"/>
    <w:rsid w:val="00F9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6862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62F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0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6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6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6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6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6862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62F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0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6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6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6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6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St-250/2015</izvorni_sadrzaj>
    <derivirana_varijabla naziv="DomainObject.Predmet.OznakaBroj_1">St-250/2015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KOHINOOR društvo za trgovinu i poslovne usluge d.o.o.</izvorni_sadrzaj>
    <derivirana_varijabla naziv="DomainObject.Predmet.ProtustrankaFormated_1">  KOHINOOR društvo za trgovinu i poslovne usluge d.o.o.</derivirana_varijabla>
  </DomainObject.Predmet.ProtustrankaFormated>
  <DomainObject.Predmet.ProtustrankaFormatedOIB>
    <izvorni_sadrzaj>  KOHINOOR društvo za trgovinu i poslovne usluge d.o.o., OIB 04883241788</izvorni_sadrzaj>
    <derivirana_varijabla naziv="DomainObject.Predmet.ProtustrankaFormatedOIB_1">  KOHINOOR društvo za trgovinu i poslovne usluge d.o.o., OIB 04883241788</derivirana_varijabla>
  </DomainObject.Predmet.ProtustrankaFormatedOIB>
  <DomainObject.Predmet.ProtustrankaFormatedWithAdress>
    <izvorni_sadrzaj> KOHINOOR društvo za trgovinu i poslovne usluge d.o.o., Petrova 33, 21000 Split</izvorni_sadrzaj>
    <derivirana_varijabla naziv="DomainObject.Predmet.ProtustrankaFormatedWithAdress_1"> KOHINOOR društvo za trgovinu i poslovne usluge d.o.o., Petrova 33, 21000 Split</derivirana_varijabla>
  </DomainObject.Predmet.ProtustrankaFormatedWithAdress>
  <DomainObject.Predmet.ProtustrankaFormatedWithAdressOIB>
    <izvorni_sadrzaj> KOHINOOR društvo za trgovinu i poslovne usluge d.o.o., OIB 04883241788, Petrova 33, 21000 Split</izvorni_sadrzaj>
    <derivirana_varijabla naziv="DomainObject.Predmet.ProtustrankaFormatedWithAdressOIB_1"> KOHINOOR društvo za trgovinu i poslovne usluge d.o.o., OIB 04883241788, Petrova 33, 21000 Split</derivirana_varijabla>
  </DomainObject.Predmet.ProtustrankaFormatedWithAdressOIB>
  <DomainObject.Predmet.ProtustrankaWithAdress>
    <izvorni_sadrzaj>KOHINOOR društvo za trgovinu i poslovne usluge d.o.o. Petrova 33, 21000 Split</izvorni_sadrzaj>
    <derivirana_varijabla naziv="DomainObject.Predmet.ProtustrankaWithAdress_1">KOHINOOR društvo za trgovinu i poslovne usluge d.o.o. Petrova 33, 21000 Split</derivirana_varijabla>
  </DomainObject.Predmet.ProtustrankaWithAdress>
  <DomainObject.Predmet.ProtustrankaWithAdressOIB>
    <izvorni_sadrzaj>KOHINOOR društvo za trgovinu i poslovne usluge d.o.o., OIB 04883241788, Petrova 33, 21000 Split</izvorni_sadrzaj>
    <derivirana_varijabla naziv="DomainObject.Predmet.ProtustrankaWithAdressOIB_1">KOHINOOR društvo za trgovinu i poslovne usluge d.o.o., OIB 04883241788, Petrova 33, 21000 Split</derivirana_varijabla>
  </DomainObject.Predmet.ProtustrankaWithAdressOIB>
  <DomainObject.Predmet.ProtustrankaNazivFormated>
    <izvorni_sadrzaj>KOHINOOR društvo za trgovinu i poslovne usluge d.o.o.</izvorni_sadrzaj>
    <derivirana_varijabla naziv="DomainObject.Predmet.ProtustrankaNazivFormated_1">KOHINOOR društvo za trgovinu i poslovne usluge d.o.o.</derivirana_varijabla>
  </DomainObject.Predmet.ProtustrankaNazivFormated>
  <DomainObject.Predmet.ProtustrankaNazivFormatedOIB>
    <izvorni_sadrzaj>KOHINOOR društvo za trgovinu i poslovne usluge d.o.o., OIB 04883241788</izvorni_sadrzaj>
    <derivirana_varijabla naziv="DomainObject.Predmet.ProtustrankaNazivFormatedOIB_1">KOHINOOR društvo za trgovinu i poslovne usluge d.o.o., OIB 04883241788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šetališet 24 b, 21000 Split</izvorni_sadrzaj>
    <derivirana_varijabla naziv="DomainObject.Predmet.StrankaFormatedWithAdress_1"> FINA SPLIT, Mažuranićevo šetališet 24 b, 21000 Split</derivirana_varijabla>
  </DomainObject.Predmet.StrankaFormatedWithAdress>
  <DomainObject.Predmet.StrankaFormatedWithAdressOIB>
    <izvorni_sadrzaj> FINA SPLIT, Mažuranićevo šetališet 24 b, 21000 Split</izvorni_sadrzaj>
    <derivirana_varijabla naziv="DomainObject.Predmet.StrankaFormatedWithAdressOIB_1"> FINA SPLIT, Mažuranićevo šetališet 24 b, 21000 Split</derivirana_varijabla>
  </DomainObject.Predmet.StrankaFormatedWithAdressOIB>
  <DomainObject.Predmet.StrankaWithAdress>
    <izvorni_sadrzaj>FINA SPLIT Mažuranićevo šetališet 24 b,21000 Split</izvorni_sadrzaj>
    <derivirana_varijabla naziv="DomainObject.Predmet.StrankaWithAdress_1">FINA SPLIT Mažuranićevo šetališet 24 b,21000 Split</derivirana_varijabla>
  </DomainObject.Predmet.StrankaWithAdress>
  <DomainObject.Predmet.StrankaWithAdressOIB>
    <izvorni_sadrzaj>FINA SPLIT, Mažuranićevo šetališet 24 b,21000 Split</izvorni_sadrzaj>
    <derivirana_varijabla naziv="DomainObject.Predmet.StrankaWithAdressOIB_1">FINA SPLIT, Mažuranićevo šetališet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21050.39</izvorni_sadrzaj>
    <derivirana_varijabla naziv="DomainObject.Predmet.TrenutnaVrijednost_1">21050.39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šetališet 24 b, 21000 Split</item>
    </izvorni_sadrzaj>
    <derivirana_varijabla naziv="DomainObject.Predmet.StrankaListFormatedWithAdress_1">
      <item>FINA SPLIT, Mažuranićevo šetališet 24 b, 21000 Split</item>
    </derivirana_varijabla>
  </DomainObject.Predmet.StrankaListFormatedWithAdress>
  <DomainObject.Predmet.StrankaListFormatedWithAdressOIB>
    <izvorni_sadrzaj>
      <item>FINA SPLIT, Mažuranićevo šetališet 24 b, 21000 Split</item>
    </izvorni_sadrzaj>
    <derivirana_varijabla naziv="DomainObject.Predmet.StrankaListFormatedWithAdressOIB_1">
      <item>FINA SPLIT, Mažuranićevo šetališet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KOHINOOR društvo za trgovinu i poslovne usluge d.o.o.</item>
    </izvorni_sadrzaj>
    <derivirana_varijabla naziv="DomainObject.Predmet.ProtuStrankaListFormated_1">
      <item>KOHINOOR društvo za trgovinu i poslovne usluge d.o.o.</item>
    </derivirana_varijabla>
  </DomainObject.Predmet.ProtuStrankaListFormated>
  <DomainObject.Predmet.ProtuStrankaListFormatedOIB>
    <izvorni_sadrzaj>
      <item>KOHINOOR društvo za trgovinu i poslovne usluge d.o.o., OIB 04883241788</item>
    </izvorni_sadrzaj>
    <derivirana_varijabla naziv="DomainObject.Predmet.ProtuStrankaListFormatedOIB_1">
      <item>KOHINOOR društvo za trgovinu i poslovne usluge d.o.o., OIB 04883241788</item>
    </derivirana_varijabla>
  </DomainObject.Predmet.ProtuStrankaListFormatedOIB>
  <DomainObject.Predmet.ProtuStrankaListFormatedWithAdress>
    <izvorni_sadrzaj>
      <item>KOHINOOR društvo za trgovinu i poslovne usluge d.o.o., Petrova 33, 21000 Split</item>
    </izvorni_sadrzaj>
    <derivirana_varijabla naziv="DomainObject.Predmet.ProtuStrankaListFormatedWithAdress_1">
      <item>KOHINOOR društvo za trgovinu i poslovne usluge d.o.o., Petrova 33, 21000 Split</item>
    </derivirana_varijabla>
  </DomainObject.Predmet.ProtuStrankaListFormatedWithAdress>
  <DomainObject.Predmet.ProtuStrankaListFormatedWithAdressOIB>
    <izvorni_sadrzaj>
      <item>KOHINOOR društvo za trgovinu i poslovne usluge d.o.o., OIB 04883241788, Petrova 33, 21000 Split</item>
    </izvorni_sadrzaj>
    <derivirana_varijabla naziv="DomainObject.Predmet.ProtuStrankaListFormatedWithAdressOIB_1">
      <item>KOHINOOR društvo za trgovinu i poslovne usluge d.o.o., OIB 04883241788, Petrova 33, 21000 Split</item>
    </derivirana_varijabla>
  </DomainObject.Predmet.ProtuStrankaListFormatedWithAdressOIB>
  <DomainObject.Predmet.ProtuStrankaListNazivFormated>
    <izvorni_sadrzaj>
      <item>KOHINOOR društvo za trgovinu i poslovne usluge d.o.o.</item>
    </izvorni_sadrzaj>
    <derivirana_varijabla naziv="DomainObject.Predmet.ProtuStrankaListNazivFormated_1">
      <item>KOHINOOR društvo za trgovinu i poslovne usluge d.o.o.</item>
    </derivirana_varijabla>
  </DomainObject.Predmet.ProtuStrankaListNazivFormated>
  <DomainObject.Predmet.ProtuStrankaListNazivFormatedOIB>
    <izvorni_sadrzaj>
      <item>KOHINOOR društvo za trgovinu i poslovne usluge d.o.o., OIB 04883241788</item>
    </izvorni_sadrzaj>
    <derivirana_varijabla naziv="DomainObject.Predmet.ProtuStrankaListNazivFormatedOIB_1">
      <item>KOHINOOR društvo za trgovinu i poslovne usluge d.o.o., OIB 04883241788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KOHINOOR društvo za trgovinu i poslovne usluge d.o.o.</izvorni_sadrzaj>
    <derivirana_varijabla naziv="DomainObject.Predmet.ProtustrankaIDrugi_1">KOHINOOR društvo za trgovinu i poslovne usluge d.o.o.</derivirana_varijabla>
  </DomainObject.Predmet.ProtustrankaIDrugi>
  <DomainObject.Predmet.StrankaIDrugiAdressOIB>
    <izvorni_sadrzaj>FINA SPLIT, Mažuranićevo šetališet 24 b, 21000 Split</izvorni_sadrzaj>
    <derivirana_varijabla naziv="DomainObject.Predmet.StrankaIDrugiAdressOIB_1">FINA SPLIT, Mažuranićevo šetališet 24 b, 21000 Split</derivirana_varijabla>
  </DomainObject.Predmet.StrankaIDrugiAdressOIB>
  <DomainObject.Predmet.ProtustrankaIDrugiAdressOIB>
    <izvorni_sadrzaj>KOHINOOR društvo za trgovinu i poslovne usluge d.o.o., OIB 04883241788, Petrova 33, 21000 Split</izvorni_sadrzaj>
    <derivirana_varijabla naziv="DomainObject.Predmet.ProtustrankaIDrugiAdressOIB_1">KOHINOOR društvo za trgovinu i poslovne usluge d.o.o., OIB 04883241788, Petrova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KOHINOOR društvo za trgovinu i poslovne usluge d.o.o.</item>
    </izvorni_sadrzaj>
    <derivirana_varijabla naziv="DomainObject.Predmet.SudioniciListNaziv_1">
      <item>FINA SPLIT</item>
      <item>KOHINOOR društvo za trgovinu i poslovne usluge d.o.o.</item>
    </derivirana_varijabla>
  </DomainObject.Predmet.SudioniciListNaziv>
  <DomainObject.Predmet.SudioniciListAdressOIB>
    <izvorni_sadrzaj>
      <item>FINA SPLIT, Mažuranićevo šetališet 24 b,21000 Split</item>
      <item>KOHINOOR društvo za trgovinu i poslovne usluge d.o.o., OIB 04883241788, Petrova 33,21000 Split</item>
    </izvorni_sadrzaj>
    <derivirana_varijabla naziv="DomainObject.Predmet.SudioniciListAdressOIB_1">
      <item>FINA SPLIT, Mažuranićevo šetališet 24 b,21000 Split</item>
      <item>KOHINOOR društvo za trgovinu i poslovne usluge d.o.o., OIB 04883241788, Petrova 33,21000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04883241788</item>
    </izvorni_sadrzaj>
    <derivirana_varijabla naziv="DomainObject.Predmet.SudioniciListNazivOIB_1">
      <item>, OIB null</item>
      <item>, OIB 04883241788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931</properties:Words>
  <properties:Characters>5351</properties:Characters>
  <properties:Lines>134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6332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2015-10-22T11:05:00Z</dcterms:created>
  <dc:creator>bkamber</dc:creator>
  <cp:lastModifiedBy>Lari Glavaš</cp:lastModifiedBy>
  <cp:lastPrinted>2015-10-22T11:04:00Z</cp:lastPrinted>
  <dcterms:modified xmlns:xsi="http://www.w3.org/2001/XMLSchema-instance" xsi:type="dcterms:W3CDTF">2015-10-22T11:05:00Z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