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1196" w14:paraId="e1e1196" w:rsidRDefault="00C22710" w:rsidP="00910611" w:rsidR="00C2271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2710" w:rsidP="00910611" w:rsidR="00C22710">
      <w:r>
        <w:rPr>
          <w:rFonts w:eastAsia="MS Mincho"/>
        </w:rPr>
        <w:t>REPUBLIKA HRVATSKA</w:t>
      </w:r>
    </w:p>
    <w:p w:rsidRDefault="00C22710" w:rsidP="00910611" w:rsidR="00C22710">
      <w:r>
        <w:rPr>
          <w:rFonts w:eastAsia="MS Mincho"/>
        </w:rPr>
        <w:t>TRGOVAČKI SUD U RIJECI</w:t>
      </w:r>
    </w:p>
    <w:p w:rsidRDefault="00C22710" w:rsidR="00C2271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35D5F" w:rsidP="00843324" w:rsidR="00535D5F">
      <w:pPr>
        <w:jc w:val="both"/>
      </w:pPr>
    </w:p>
    <w:p w:rsidRDefault="00C22710" w:rsidP="00843324" w:rsidR="00C22710" w:rsidRPr="00D364BC">
      <w:pPr>
        <w:jc w:val="both"/>
      </w:pPr>
    </w:p>
    <w:p w:rsidRDefault="00813D16" w:rsidP="00843324" w:rsidR="00813D16" w:rsidRPr="00D364BC">
      <w:pPr>
        <w:jc w:val="both"/>
      </w:pPr>
    </w:p>
    <w:p w:rsidRDefault="00535D5F" w:rsidP="00535D5F" w:rsidR="00813D16" w:rsidRPr="00D364BC">
      <w:pPr>
        <w:jc w:val="center"/>
      </w:pPr>
      <w:r w:rsidRPr="00D364BC">
        <w:t>R E P U B L I K A   H R V A T S K A</w:t>
      </w:r>
    </w:p>
    <w:p w:rsidRDefault="00813D16" w:rsidP="00843324" w:rsidR="00813D16" w:rsidRPr="00D364BC">
      <w:pPr>
        <w:jc w:val="center"/>
        <w:rPr>
          <w:bCs/>
        </w:rPr>
      </w:pPr>
      <w:r w:rsidRPr="00D364BC">
        <w:rPr>
          <w:bCs/>
        </w:rPr>
        <w:t>R J E Š E N J E</w:t>
      </w:r>
    </w:p>
    <w:p w:rsidRDefault="00813D16" w:rsidP="00843324" w:rsidR="00813D16" w:rsidRPr="00D364BC">
      <w:pPr>
        <w:jc w:val="center"/>
      </w:pPr>
    </w:p>
    <w:p w:rsidRDefault="00535D5F" w:rsidP="00535D5F" w:rsidR="00535D5F" w:rsidRPr="00D364BC">
      <w:pPr>
        <w:jc w:val="both"/>
      </w:pPr>
      <w:r w:rsidRPr="00D364BC">
        <w:t xml:space="preserve">Trgovački sud u Rijeci, po stečajnom sucu Veri Jelenović, </w:t>
      </w:r>
      <w:r w:rsidR="0060549E" w:rsidRPr="008203B0">
        <w:t xml:space="preserve">u nastavljanju postupka </w:t>
      </w:r>
      <w:r w:rsidR="0060549E" w:rsidRPr="008203B0">
        <w:rPr>
          <w:bCs/>
        </w:rPr>
        <w:t xml:space="preserve">radi naknadne diobe </w:t>
      </w:r>
      <w:r w:rsidR="0060549E" w:rsidRPr="008203B0">
        <w:t>Stečajne mase iza CLARK, društvo s ograničenom odgovornošću za poslovanje nekretninama u stečaju Zagreb, Kninski trg 13, OIB: 87808640308</w:t>
      </w:r>
      <w:r w:rsidRPr="00D364BC">
        <w:t xml:space="preserve">, dana </w:t>
      </w:r>
      <w:r w:rsidR="0060549E">
        <w:t>19. siječnja 2018</w:t>
      </w:r>
      <w:r w:rsidR="00512AF2" w:rsidRPr="00D364BC">
        <w:t>.</w:t>
      </w:r>
      <w:r w:rsidRPr="00D364BC">
        <w:t xml:space="preserve">  </w:t>
      </w:r>
    </w:p>
    <w:p w:rsidRDefault="00D82318" w:rsidP="00843324" w:rsidR="00D82318" w:rsidRPr="00D364BC">
      <w:pPr>
        <w:jc w:val="both"/>
      </w:pPr>
    </w:p>
    <w:p w:rsidRDefault="00813D16" w:rsidP="00843324" w:rsidR="00813D16" w:rsidRPr="00D364BC">
      <w:pPr>
        <w:jc w:val="center"/>
      </w:pPr>
      <w:r w:rsidRPr="00D364BC">
        <w:t>r i j e š i o  j e</w:t>
      </w:r>
    </w:p>
    <w:p w:rsidRDefault="00813D16" w:rsidP="00843324" w:rsidR="00813D16" w:rsidRPr="00D364BC">
      <w:pPr>
        <w:jc w:val="both"/>
      </w:pPr>
    </w:p>
    <w:p w:rsidRDefault="00813D16" w:rsidP="00512AF2" w:rsidR="00512AF2" w:rsidRPr="00D364BC">
      <w:pPr>
        <w:jc w:val="both"/>
      </w:pPr>
      <w:r w:rsidRPr="00D364BC">
        <w:tab/>
      </w:r>
      <w:r w:rsidRPr="00D364BC">
        <w:tab/>
      </w:r>
      <w:r w:rsidR="00EC09B6" w:rsidRPr="00D364BC">
        <w:t>I</w:t>
      </w:r>
      <w:r w:rsidRPr="00D364BC">
        <w:t xml:space="preserve">. Pozivaju se vjerovnici </w:t>
      </w:r>
      <w:r w:rsidR="00EC09B6" w:rsidRPr="00D364BC">
        <w:t xml:space="preserve">nižih isplatnih redova da u roku od </w:t>
      </w:r>
      <w:r w:rsidR="0060549E">
        <w:t>3</w:t>
      </w:r>
      <w:r w:rsidR="004A3184" w:rsidRPr="00D364BC">
        <w:t>0</w:t>
      </w:r>
      <w:r w:rsidRPr="00D364BC">
        <w:t xml:space="preserve"> dana od</w:t>
      </w:r>
      <w:r w:rsidR="00512AF2" w:rsidRPr="00D364BC">
        <w:t xml:space="preserve"> dana objave ovog rješenja</w:t>
      </w:r>
      <w:r w:rsidRPr="00D364BC">
        <w:t xml:space="preserve"> </w:t>
      </w:r>
      <w:r w:rsidR="00512AF2" w:rsidRPr="00D364BC">
        <w:t>u skladu s pravilima Stečajnog zakona (objavljenog u NN 71/15</w:t>
      </w:r>
      <w:r w:rsidR="0060549E">
        <w:t>, 104/17</w:t>
      </w:r>
      <w:r w:rsidR="00512AF2" w:rsidRPr="00D364BC">
        <w:t>) o prijavi tražbina prijave svoje tražbine stečajnom upravitelju na propisanom obrascu u dva primjerka, pri čemu će njihove prijave sadržavati: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podatke za identifikaciju vjerovnika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podatke za identifikaciju dužnika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pravnu osnovu tražbine, iznos tražbine u kunama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dokazu za postojanje tražbine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postojanju ovršne isprave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postojanju postupka pred sudom,</w:t>
      </w:r>
    </w:p>
    <w:p w:rsidRDefault="00512AF2" w:rsidP="00512AF2" w:rsidR="00512AF2" w:rsidRPr="00D364BC">
      <w:pPr>
        <w:jc w:val="both"/>
      </w:pPr>
      <w:r w:rsidRPr="00D364BC">
        <w:t>a prijavi tražbina se u prijepisu prilažu isprave iz kojih tražbina proizlazi, odnosno kojima se dokazuje.</w:t>
      </w:r>
    </w:p>
    <w:p w:rsidRDefault="00512AF2" w:rsidP="00512AF2" w:rsidR="00512AF2" w:rsidRPr="00D364BC">
      <w:pPr>
        <w:jc w:val="both"/>
      </w:pPr>
    </w:p>
    <w:p w:rsidRDefault="00512AF2" w:rsidP="00512AF2" w:rsidR="00512AF2" w:rsidRPr="00D364BC">
      <w:pPr>
        <w:jc w:val="both"/>
        <w:rPr>
          <w:rFonts w:hAnsi="Calibri" w:ascii="Calibri"/>
          <w:color w:val="1F497D"/>
          <w:sz w:val="40"/>
          <w:szCs w:val="40"/>
        </w:rPr>
      </w:pPr>
      <w:r w:rsidRPr="00D364BC">
        <w:tab/>
      </w:r>
      <w:r w:rsidRPr="00D364BC">
        <w:tab/>
        <w:t>Prijavi treba priložiti dokaz o plaćanju pristojbe u visini od 2% prijavljene tražbine, ali ne više od 500,00 kn i to u korist Državnog proračuna HR12 1001005-1863000160 Model:  HR6</w:t>
      </w:r>
      <w:r w:rsidR="0060549E">
        <w:t>4  Poziv na broj:    5045-3540-6042017</w:t>
      </w:r>
      <w:r w:rsidRPr="00D364BC">
        <w:t>. Zaposlenici koji prijavljuju svoja potraživanja po osnovi rada ne moraju platiti pristojbu.</w:t>
      </w:r>
    </w:p>
    <w:p w:rsidRDefault="00813D16" w:rsidP="00843324" w:rsidR="00813D16" w:rsidRPr="00D364BC">
      <w:pPr>
        <w:jc w:val="both"/>
      </w:pPr>
    </w:p>
    <w:p w:rsidRDefault="00EC09B6" w:rsidP="00843324" w:rsidR="00EC09B6" w:rsidRPr="00D364BC">
      <w:pPr>
        <w:jc w:val="both"/>
      </w:pPr>
      <w:r w:rsidRPr="00D364BC">
        <w:tab/>
      </w:r>
      <w:r w:rsidRPr="00D364BC">
        <w:tab/>
        <w:t>II. Nakon tražbina viših isplatnih redova, kao tražbine nižih isplatnih redova namiruju se prema navedenom redoslijedu: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kamate na tražbine stečajnih vjerovnika od otvaranja stečajnog postupka,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troškovi koji za pojedine vjerovnike nastanu njihovim sudjelovanjem u postupku,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 xml:space="preserve">novčane kazne </w:t>
      </w:r>
      <w:r w:rsidR="00512AF2" w:rsidRPr="00D364BC">
        <w:t xml:space="preserve">izrečene </w:t>
      </w:r>
      <w:r w:rsidRPr="00D364BC">
        <w:t xml:space="preserve">za kazneno ili prekršajno djelo </w:t>
      </w:r>
      <w:r w:rsidR="00512AF2" w:rsidRPr="00D364BC">
        <w:t>i troškovi kaznenoga ili prekršajnoga postupka</w:t>
      </w:r>
      <w:r w:rsidRPr="00D364BC">
        <w:t>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 xml:space="preserve">tražbine za besplatnu činidbu dužnika, 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tražbine za povrat zajma kojim se nadomješta kapital nekoga člana društva ili odgovarajuće tražbine.</w:t>
      </w:r>
    </w:p>
    <w:p w:rsidRDefault="00B81F77" w:rsidP="00843324" w:rsidR="00B81F77" w:rsidRPr="00D364BC">
      <w:pPr>
        <w:jc w:val="both"/>
      </w:pPr>
    </w:p>
    <w:p w:rsidRDefault="00D82318" w:rsidP="00843324" w:rsidR="00813D16" w:rsidRPr="00D364BC">
      <w:pPr>
        <w:jc w:val="both"/>
      </w:pPr>
      <w:r w:rsidRPr="00D364BC">
        <w:tab/>
      </w:r>
      <w:r w:rsidRPr="00D364BC">
        <w:tab/>
        <w:t>I</w:t>
      </w:r>
      <w:r w:rsidR="00B81F77" w:rsidRPr="00D364BC">
        <w:t>II</w:t>
      </w:r>
      <w:r w:rsidR="00813D16" w:rsidRPr="00D364BC">
        <w:t>. Ispitno ročište na kojem će se ispitivati prijavljene tražbine</w:t>
      </w:r>
      <w:r w:rsidR="00EC09B6" w:rsidRPr="00D364BC">
        <w:t xml:space="preserve"> vjerovnika nižih isplatnih redova</w:t>
      </w:r>
      <w:r w:rsidR="00813D16" w:rsidRPr="00D364BC">
        <w:t xml:space="preserve"> određuje se za dan</w:t>
      </w:r>
    </w:p>
    <w:p w:rsidRDefault="0060549E" w:rsidP="0060549E" w:rsidR="00813D16" w:rsidRPr="00D364BC">
      <w:pPr>
        <w:ind w:left="360"/>
        <w:jc w:val="center"/>
      </w:pPr>
      <w:r>
        <w:lastRenderedPageBreak/>
        <w:t>12. travnja</w:t>
      </w:r>
      <w:r w:rsidR="00B81F77" w:rsidRPr="00D364BC">
        <w:t xml:space="preserve"> 2018</w:t>
      </w:r>
      <w:r w:rsidR="00813D16" w:rsidRPr="00D364BC">
        <w:t xml:space="preserve">. u </w:t>
      </w:r>
      <w:r w:rsidR="00B81F77" w:rsidRPr="00D364BC">
        <w:t>9,00</w:t>
      </w:r>
      <w:r w:rsidR="00813D16" w:rsidRPr="00D364BC">
        <w:t xml:space="preserve"> sati</w:t>
      </w:r>
    </w:p>
    <w:p w:rsidRDefault="009A50CC" w:rsidP="00843324" w:rsidR="00813D16" w:rsidRPr="00D364BC">
      <w:pPr>
        <w:jc w:val="center"/>
      </w:pPr>
      <w:r w:rsidRPr="00D364BC">
        <w:t xml:space="preserve">sudnica broj 3, </w:t>
      </w:r>
      <w:r w:rsidR="00813D16" w:rsidRPr="00D364BC">
        <w:t>I</w:t>
      </w:r>
      <w:r w:rsidR="00D82318" w:rsidRPr="00D364BC">
        <w:t>.</w:t>
      </w:r>
      <w:r w:rsidR="00813D16" w:rsidRPr="00D364BC">
        <w:t xml:space="preserve"> kat</w:t>
      </w:r>
    </w:p>
    <w:p w:rsidRDefault="00813D16" w:rsidP="00843324" w:rsidR="00813D16" w:rsidRPr="00D364BC">
      <w:pPr>
        <w:jc w:val="center"/>
      </w:pPr>
      <w:r w:rsidRPr="00D364BC">
        <w:t xml:space="preserve">u Trgovačkom sudu </w:t>
      </w:r>
      <w:r w:rsidR="00D82318" w:rsidRPr="00D364BC">
        <w:t>u Rijeci</w:t>
      </w:r>
      <w:r w:rsidRPr="00D364BC">
        <w:t>,</w:t>
      </w:r>
    </w:p>
    <w:p w:rsidRDefault="00813D16" w:rsidP="00843324" w:rsidR="00813D16" w:rsidRPr="00D364BC">
      <w:pPr>
        <w:jc w:val="center"/>
      </w:pPr>
      <w:r w:rsidRPr="00D364BC">
        <w:t>Zadarska 1 i 3</w:t>
      </w:r>
      <w:r w:rsidR="00481322" w:rsidRPr="00D364BC">
        <w:t>.</w:t>
      </w:r>
    </w:p>
    <w:p w:rsidRDefault="00C22710" w:rsidP="00843324" w:rsidR="00C22710">
      <w:pPr>
        <w:jc w:val="both"/>
      </w:pPr>
    </w:p>
    <w:p w:rsidRDefault="00813D16" w:rsidP="00843324" w:rsidR="00813D16" w:rsidRPr="00D364BC">
      <w:pPr>
        <w:jc w:val="both"/>
      </w:pPr>
      <w:r w:rsidRPr="00D364BC">
        <w:t>Na ovom ročištu ispitat će se samo prijave prispjele u otvorenom roku iz ovog oglasa.</w:t>
      </w:r>
    </w:p>
    <w:p w:rsidRDefault="00813D16" w:rsidP="00843324" w:rsidR="00813D16" w:rsidRPr="00D364BC">
      <w:pPr>
        <w:jc w:val="both"/>
      </w:pPr>
    </w:p>
    <w:p w:rsidRDefault="00813D16" w:rsidP="00843324" w:rsidR="00813D16">
      <w:pPr>
        <w:jc w:val="center"/>
      </w:pPr>
      <w:r w:rsidRPr="00D364BC">
        <w:t>Obrazloženje</w:t>
      </w:r>
    </w:p>
    <w:p w:rsidRDefault="00D364BC" w:rsidP="00843324" w:rsidR="00D364BC" w:rsidRPr="00D364BC">
      <w:pPr>
        <w:jc w:val="center"/>
      </w:pPr>
    </w:p>
    <w:p w:rsidRDefault="00535D5F" w:rsidP="0060549E" w:rsidR="00813D16" w:rsidRPr="00D364BC">
      <w:pPr>
        <w:ind w:firstLine="708"/>
        <w:jc w:val="both"/>
        <w:rPr>
          <w:bCs/>
        </w:rPr>
      </w:pPr>
      <w:r w:rsidRPr="00D364BC">
        <w:rPr>
          <w:bCs/>
        </w:rPr>
        <w:t xml:space="preserve">Stečajni upravitelj je </w:t>
      </w:r>
      <w:r w:rsidR="004A3184" w:rsidRPr="00D364BC">
        <w:rPr>
          <w:bCs/>
        </w:rPr>
        <w:t xml:space="preserve">na </w:t>
      </w:r>
      <w:r w:rsidR="0060549E">
        <w:rPr>
          <w:bCs/>
        </w:rPr>
        <w:t>izvještajnom ročištu održanom dana 19. siječnja 2018</w:t>
      </w:r>
      <w:r w:rsidR="00B81F77" w:rsidRPr="00D364BC">
        <w:rPr>
          <w:bCs/>
        </w:rPr>
        <w:t>.</w:t>
      </w:r>
      <w:r w:rsidR="004A3184" w:rsidRPr="00D364BC">
        <w:rPr>
          <w:bCs/>
        </w:rPr>
        <w:t xml:space="preserve"> predložio pozivanje </w:t>
      </w:r>
      <w:r w:rsidRPr="00D364BC">
        <w:rPr>
          <w:bCs/>
        </w:rPr>
        <w:t xml:space="preserve">vjerovnika nižih isplatnih redova </w:t>
      </w:r>
      <w:r w:rsidR="004A3184" w:rsidRPr="00D364BC">
        <w:rPr>
          <w:bCs/>
        </w:rPr>
        <w:t xml:space="preserve">na prijavu njihovih tražbina s obzirom da </w:t>
      </w:r>
      <w:r w:rsidR="00B81F77" w:rsidRPr="00D364BC">
        <w:rPr>
          <w:bCs/>
        </w:rPr>
        <w:t>postoji stečajna masa dostatna za podmirenje troškova stečajnog postupka, vjerovnika stečajne mase i stečajnih vjerovnika</w:t>
      </w:r>
      <w:r w:rsidR="00813D16" w:rsidRPr="00D364BC">
        <w:rPr>
          <w:bCs/>
        </w:rPr>
        <w:t>.</w:t>
      </w:r>
    </w:p>
    <w:p w:rsidRDefault="00D82318" w:rsidP="0060549E" w:rsidR="00813D16" w:rsidRPr="00D364BC">
      <w:pPr>
        <w:ind w:firstLine="708"/>
        <w:jc w:val="both"/>
      </w:pPr>
      <w:r w:rsidRPr="00D364BC">
        <w:rPr>
          <w:bCs/>
        </w:rPr>
        <w:t xml:space="preserve">Slijedom navedenog, a na temelju članka </w:t>
      </w:r>
      <w:r w:rsidR="00B81F77" w:rsidRPr="00D364BC">
        <w:rPr>
          <w:bCs/>
        </w:rPr>
        <w:t>139</w:t>
      </w:r>
      <w:r w:rsidRPr="00D364BC">
        <w:rPr>
          <w:bCs/>
        </w:rPr>
        <w:t xml:space="preserve">. Stečajnog zakona (dalje: SZ, objavljen u NN </w:t>
      </w:r>
      <w:r w:rsidR="00B81F77" w:rsidRPr="00D364BC">
        <w:rPr>
          <w:bCs/>
        </w:rPr>
        <w:t xml:space="preserve">br. </w:t>
      </w:r>
      <w:r w:rsidR="00535D5F" w:rsidRPr="00D364BC">
        <w:rPr>
          <w:bCs/>
        </w:rPr>
        <w:t>71/15</w:t>
      </w:r>
      <w:r w:rsidR="0060549E">
        <w:rPr>
          <w:bCs/>
        </w:rPr>
        <w:t>, 104/17</w:t>
      </w:r>
      <w:r w:rsidRPr="00D364BC">
        <w:rPr>
          <w:bCs/>
        </w:rPr>
        <w:t xml:space="preserve">), te članka </w:t>
      </w:r>
      <w:r w:rsidRPr="00D364BC">
        <w:t xml:space="preserve"> </w:t>
      </w:r>
      <w:r w:rsidR="00D364BC" w:rsidRPr="00D364BC">
        <w:t>129.</w:t>
      </w:r>
      <w:r w:rsidRPr="00D364BC">
        <w:t xml:space="preserve"> i </w:t>
      </w:r>
      <w:r w:rsidR="00D364BC" w:rsidRPr="00D364BC">
        <w:t>130</w:t>
      </w:r>
      <w:r w:rsidRPr="00D364BC">
        <w:t>. SZ</w:t>
      </w:r>
      <w:r w:rsidR="00813D16" w:rsidRPr="00D364BC">
        <w:t xml:space="preserve">  odlučeno je kao u izreci ovog rješenja.</w:t>
      </w:r>
    </w:p>
    <w:p w:rsidRDefault="00D364BC" w:rsidP="00843324" w:rsidR="00D364BC">
      <w:pPr>
        <w:jc w:val="center"/>
      </w:pPr>
    </w:p>
    <w:p w:rsidRDefault="00813D16" w:rsidP="00843324" w:rsidR="00813D16" w:rsidRPr="00D364BC">
      <w:pPr>
        <w:jc w:val="center"/>
      </w:pPr>
      <w:r w:rsidRPr="00D364BC">
        <w:t xml:space="preserve">Rijeka, </w:t>
      </w:r>
      <w:r w:rsidR="0060549E">
        <w:t>19. siječnja 2018</w:t>
      </w:r>
      <w:r w:rsidR="00D364BC" w:rsidRPr="00D364BC">
        <w:t xml:space="preserve">. </w:t>
      </w:r>
    </w:p>
    <w:p w:rsidRDefault="00D82318" w:rsidP="00843324" w:rsidR="00D82318" w:rsidRPr="00D364BC">
      <w:pPr>
        <w:jc w:val="both"/>
      </w:pPr>
    </w:p>
    <w:p w:rsidRDefault="00D364BC" w:rsidP="000C6247" w:rsidR="00D364BC" w:rsidRPr="00D364BC">
      <w:pPr>
        <w:jc w:val="both"/>
      </w:pP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  <w:t xml:space="preserve">                Sudac</w:t>
      </w:r>
    </w:p>
    <w:p w:rsidRDefault="00D364BC" w:rsidP="000C6247" w:rsidR="00D364BC" w:rsidRPr="00D364BC">
      <w:pPr>
        <w:jc w:val="both"/>
      </w:pP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  <w:t xml:space="preserve">          Vera Jelenović</w:t>
      </w:r>
    </w:p>
    <w:p w:rsidRDefault="00813D16" w:rsidP="00843324" w:rsidR="00813D16" w:rsidRPr="00D364BC">
      <w:pPr>
        <w:jc w:val="both"/>
      </w:pPr>
    </w:p>
    <w:p w:rsidRDefault="00813D16" w:rsidP="00843324" w:rsidR="00813D16" w:rsidRPr="00D364BC">
      <w:r w:rsidRPr="00D364BC">
        <w:t>UPUTA O PRAVNOM LIJEKU:</w:t>
      </w:r>
    </w:p>
    <w:p w:rsidRDefault="00813D16" w:rsidP="00843324" w:rsidR="00813D16" w:rsidRPr="00D364BC">
      <w:pPr>
        <w:jc w:val="both"/>
      </w:pPr>
      <w:r w:rsidRPr="00D364BC">
        <w:tab/>
        <w:t xml:space="preserve">Protiv  </w:t>
      </w:r>
      <w:r w:rsidR="00D82318" w:rsidRPr="00D364BC">
        <w:t>ovog rješenja zainteresirana stranka može podnijeti žalbu</w:t>
      </w:r>
      <w:r w:rsidRPr="00D364BC">
        <w:t xml:space="preserve"> ovom sudu u dva primjerka u roku od 8 dana</w:t>
      </w:r>
      <w:r w:rsidR="00D364BC">
        <w:t xml:space="preserve"> od dostave prvostupanjskog rješenja</w:t>
      </w:r>
      <w:r w:rsidRPr="00D364BC">
        <w:t>, a o žalbi odlučuje Visoki trgovački sud  Republike  Hrvatske.</w:t>
      </w:r>
      <w:r w:rsidR="00D364BC">
        <w:t xml:space="preserve"> Dostava se smatra obavljenom istekom osmoga dana od dana objave pismena na mrežnoj stranici e-Oglasna ploča sudova.</w:t>
      </w:r>
    </w:p>
    <w:sectPr w:rsidR="00813D16" w:rsidRPr="00D364B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92F" w:rsidR="00D9692F">
      <w:r>
        <w:separator/>
      </w:r>
    </w:p>
  </w:endnote>
  <w:endnote w:id="0" w:type="continuationSeparator">
    <w:p w:rsidRDefault="00D9692F" w:rsidR="00D96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92F" w:rsidR="00D9692F">
      <w:r>
        <w:separator/>
      </w:r>
    </w:p>
  </w:footnote>
  <w:footnote w:id="0" w:type="continuationSeparator">
    <w:p w:rsidRDefault="00D9692F" w:rsidR="00D96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5F" w:rsidP="00535D5F" w:rsidR="00535D5F" w:rsidRPr="00535D5F">
    <w:pPr>
      <w:jc w:val="right"/>
    </w:pP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  <w:t>Posl.br. 14 St-</w:t>
    </w:r>
    <w:r w:rsidR="0060549E">
      <w:t>604/2017</w:t>
    </w:r>
    <w:r w:rsidR="00C22710">
      <w:t>-9</w:t>
    </w:r>
  </w:p>
  <w:p w:rsidRDefault="00535D5F" w:rsidR="00535D5F">
    <w:pPr>
      <w:pStyle w:val="Zaglavlje"/>
    </w:pPr>
  </w:p>
  <w:p w:rsidRDefault="00535D5F" w:rsidR="00535D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7D7E"/>
    <w:multiLevelType w:val="hybridMultilevel"/>
    <w:tmpl w:val="5C7C7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E2D75"/>
    <w:rsid w:val="000E70FB"/>
    <w:rsid w:val="00101250"/>
    <w:rsid w:val="001F6D61"/>
    <w:rsid w:val="00297470"/>
    <w:rsid w:val="002C22F1"/>
    <w:rsid w:val="00363696"/>
    <w:rsid w:val="003B44CC"/>
    <w:rsid w:val="003D103D"/>
    <w:rsid w:val="00481322"/>
    <w:rsid w:val="004A110A"/>
    <w:rsid w:val="004A3184"/>
    <w:rsid w:val="004D7592"/>
    <w:rsid w:val="004E2DE0"/>
    <w:rsid w:val="00512AF2"/>
    <w:rsid w:val="00535D5F"/>
    <w:rsid w:val="00570193"/>
    <w:rsid w:val="00603592"/>
    <w:rsid w:val="0060549E"/>
    <w:rsid w:val="006662B4"/>
    <w:rsid w:val="00683CD6"/>
    <w:rsid w:val="006E761D"/>
    <w:rsid w:val="00737250"/>
    <w:rsid w:val="007B3C18"/>
    <w:rsid w:val="00813D16"/>
    <w:rsid w:val="0083158D"/>
    <w:rsid w:val="00843324"/>
    <w:rsid w:val="008464D3"/>
    <w:rsid w:val="008C1C8D"/>
    <w:rsid w:val="00937E9E"/>
    <w:rsid w:val="00985D18"/>
    <w:rsid w:val="00985D22"/>
    <w:rsid w:val="009A50CC"/>
    <w:rsid w:val="00A01E3D"/>
    <w:rsid w:val="00A96E02"/>
    <w:rsid w:val="00AB7E20"/>
    <w:rsid w:val="00B32AA4"/>
    <w:rsid w:val="00B81F77"/>
    <w:rsid w:val="00B859C5"/>
    <w:rsid w:val="00BC4338"/>
    <w:rsid w:val="00C042E2"/>
    <w:rsid w:val="00C22710"/>
    <w:rsid w:val="00C311ED"/>
    <w:rsid w:val="00CA242B"/>
    <w:rsid w:val="00CB64A5"/>
    <w:rsid w:val="00CD43C3"/>
    <w:rsid w:val="00D364BC"/>
    <w:rsid w:val="00D82318"/>
    <w:rsid w:val="00D9692F"/>
    <w:rsid w:val="00DC10F7"/>
    <w:rsid w:val="00EC09B6"/>
    <w:rsid w:val="00F65B05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5D5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C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5D5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C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St-37/16</izvorni_sadrzaj>
    <derivirana_varijabla naziv="DomainObject.Predmet.PrimjedbaSuca_1">Nastavak postupka radi naknadne diobe,
veza St-37/16</derivirana_varijabla>
  </DomainObject.Predmet.PrimjedbaSuca>
  <DomainObject.Predmet.ProtustrankaFormated>
    <izvorni_sadrzaj>  Stečajna masa CLARK d.o.o.</izvorni_sadrzaj>
    <derivirana_varijabla naziv="DomainObject.Predmet.ProtustrankaFormated_1">  Stečajna masa CLARK d.o.o.</derivirana_varijabla>
  </DomainObject.Predmet.ProtustrankaFormated>
  <DomainObject.Predmet.ProtustrankaFormatedOIB>
    <izvorni_sadrzaj>  Stečajna masa CLARK d.o.o., OIB 73396868482</izvorni_sadrzaj>
    <derivirana_varijabla naziv="DomainObject.Predmet.ProtustrankaFormatedOIB_1">  Stečajna masa CLARK d.o.o., OIB 73396868482</derivirana_varijabla>
  </DomainObject.Predmet.ProtustrankaFormatedOIB>
  <DomainObject.Predmet.ProtustrankaFormatedWithAdress>
    <izvorni_sadrzaj> Stečajna masa CLARK d.o.o., Frankopanska 55, 51521 Punat</izvorni_sadrzaj>
    <derivirana_varijabla naziv="DomainObject.Predmet.ProtustrankaFormatedWithAdress_1"> Stečajna masa CLARK d.o.o., Frankopanska 55, 51521 Punat</derivirana_varijabla>
  </DomainObject.Predmet.ProtustrankaFormatedWithAdress>
  <DomainObject.Predmet.ProtustrankaFormatedWithAdressOIB>
    <izvorni_sadrzaj> Stečajna masa CLARK d.o.o., OIB 73396868482, Frankopanska 55, 51521 Punat</izvorni_sadrzaj>
    <derivirana_varijabla naziv="DomainObject.Predmet.ProtustrankaFormatedWithAdressOIB_1"> Stečajna masa CLARK d.o.o., OIB 73396868482, Frankopanska 55, 51521 Punat</derivirana_varijabla>
  </DomainObject.Predmet.ProtustrankaFormatedWithAdressOIB>
  <DomainObject.Predmet.ProtustrankaWithAdress>
    <izvorni_sadrzaj>Stečajna masa CLARK d.o.o. Frankopanska 55, 51521 Punat</izvorni_sadrzaj>
    <derivirana_varijabla naziv="DomainObject.Predmet.ProtustrankaWithAdress_1">Stečajna masa CLARK d.o.o. Frankopanska 55, 51521 Punat</derivirana_varijabla>
  </DomainObject.Predmet.ProtustrankaWithAdress>
  <DomainObject.Predmet.ProtustrankaWithAdressOIB>
    <izvorni_sadrzaj>Stečajna masa CLARK d.o.o., OIB 73396868482, Frankopanska 55, 51521 Punat</izvorni_sadrzaj>
    <derivirana_varijabla naziv="DomainObject.Predmet.ProtustrankaWithAdressOIB_1">Stečajna masa CLARK d.o.o., OIB 73396868482, Frankopanska 55, 51521 Punat</derivirana_varijabla>
  </DomainObject.Predmet.ProtustrankaWithAdressOIB>
  <DomainObject.Predmet.ProtustrankaNazivFormated>
    <izvorni_sadrzaj>Stečajna masa CLARK d.o.o.</izvorni_sadrzaj>
    <derivirana_varijabla naziv="DomainObject.Predmet.ProtustrankaNazivFormated_1">Stečajna masa CLARK d.o.o.</derivirana_varijabla>
  </DomainObject.Predmet.ProtustrankaNazivFormated>
  <DomainObject.Predmet.ProtustrankaNazivFormatedOIB>
    <izvorni_sadrzaj>Stečajna masa CLARK d.o.o., OIB 73396868482</izvorni_sadrzaj>
    <derivirana_varijabla naziv="DomainObject.Predmet.ProtustrankaNazivFormatedOIB_1">Stečajna masa CLARK d.o.o., OIB 73396868482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CLARK d.o.o.</item>
    </izvorni_sadrzaj>
    <derivirana_varijabla naziv="DomainObject.Predmet.ProtuStrankaListFormated_1">
      <item>Stečajna masa CLARK d.o.o.</item>
    </derivirana_varijabla>
  </DomainObject.Predmet.ProtuStrankaListFormated>
  <DomainObject.Predmet.ProtuStrankaListFormatedOIB>
    <izvorni_sadrzaj>
      <item>Stečajna masa CLARK d.o.o., OIB 73396868482</item>
    </izvorni_sadrzaj>
    <derivirana_varijabla naziv="DomainObject.Predmet.ProtuStrankaListFormatedOIB_1">
      <item>Stečajna masa CLARK d.o.o., OIB 73396868482</item>
    </derivirana_varijabla>
  </DomainObject.Predmet.ProtuStrankaListFormatedOIB>
  <DomainObject.Predmet.ProtuStrankaListFormatedWithAdress>
    <izvorni_sadrzaj>
      <item>Stečajna masa CLARK d.o.o., Frankopanska 55, 51521 Punat</item>
    </izvorni_sadrzaj>
    <derivirana_varijabla naziv="DomainObject.Predmet.ProtuStrankaListFormatedWithAdress_1">
      <item>Stečajna masa CLARK d.o.o., Frankopanska 55, 51521 Punat</item>
    </derivirana_varijabla>
  </DomainObject.Predmet.ProtuStrankaListFormatedWithAdress>
  <DomainObject.Predmet.ProtuStrankaListFormatedWithAdressOIB>
    <izvorni_sadrzaj>
      <item>Stečajna masa CLARK d.o.o., OIB 73396868482, Frankopanska 55, 51521 Punat</item>
    </izvorni_sadrzaj>
    <derivirana_varijabla naziv="DomainObject.Predmet.ProtuStrankaListFormatedWithAdressOIB_1">
      <item>Stečajna masa CLARK d.o.o., OIB 73396868482, Frankopanska 55, 51521 Punat</item>
    </derivirana_varijabla>
  </DomainObject.Predmet.ProtuStrankaListFormatedWithAdressOIB>
  <DomainObject.Predmet.ProtuStrankaListNazivFormated>
    <izvorni_sadrzaj>
      <item>Stečajna masa CLARK d.o.o.</item>
    </izvorni_sadrzaj>
    <derivirana_varijabla naziv="DomainObject.Predmet.ProtuStrankaListNazivFormated_1">
      <item>Stečajna masa CLARK d.o.o.</item>
    </derivirana_varijabla>
  </DomainObject.Predmet.ProtuStrankaListNazivFormated>
  <DomainObject.Predmet.ProtuStrankaListNazivFormatedOIB>
    <izvorni_sadrzaj>
      <item>Stečajna masa CLARK d.o.o., OIB 73396868482</item>
    </izvorni_sadrzaj>
    <derivirana_varijabla naziv="DomainObject.Predmet.ProtuStrankaListNazivFormatedOIB_1">
      <item>Stečajna masa CLARK d.o.o., OIB 73396868482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CLARK d.o.o.</izvorni_sadrzaj>
    <derivirana_varijabla naziv="DomainObject.Predmet.ProtustrankaIDrugi_1">Stečajna masa CLARK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CLARK d.o.o., OIB 73396868482, Frankopanska 55, 51521 Punat</izvorni_sadrzaj>
    <derivirana_varijabla naziv="DomainObject.Predmet.ProtustrankaIDrugiAdressOIB_1">Stečajna masa CLARK d.o.o., OIB 73396868482,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CLARK d.o.o.</item>
    </izvorni_sadrzaj>
    <derivirana_varijabla naziv="DomainObject.Predmet.SudioniciListNaziv_1">
      <item>HRVOJE KRALJIČKOVIĆ stečajni upravitelj</item>
      <item>Stečajna masa CLARK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CLARK d.o.o., OIB 73396868482, Frankopanska 55,51521 Punat</item>
    </izvorni_sadrzaj>
    <derivirana_varijabla naziv="DomainObject.Predmet.SudioniciListAdressOIB_1">
      <item>HRVOJE KRALJIČKOVIĆ stečajni upravitelj, OIB 63875916042, Kninski trg 13,10000 Zagreb</item>
      <item>Stečajna masa CLARK d.o.o., OIB 73396868482, Frankopanska 55,51521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73396868482</item>
    </izvorni_sadrzaj>
    <derivirana_varijabla naziv="DomainObject.Predmet.SudioniciListNazivOIB_1">
      <item>, OIB 63875916042</item>
      <item>, OIB 73396868482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1B003-C937-414C-8FF0-236176BE2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2609</properties:Characters>
  <properties:Lines>73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2018-01-19T09:28:00Z</dcterms:created>
  <dc:creator>dfumic</dc:creator>
  <cp:lastModifiedBy>Danijela Fumić</cp:lastModifiedBy>
  <cp:lastPrinted>2009-10-15T07:48:00Z</cp:lastPrinted>
  <dcterms:modified xmlns:xsi="http://www.w3.org/2001/XMLSchema-instance" xsi:type="dcterms:W3CDTF">2018-01-19T09:29:00Z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