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2961" w14:paraId="ed22961" w:rsidRDefault="009236B9" w:rsidP="009236B9" w:rsidR="00E741B0">
      <w:pPr>
        <w:jc w:val="both"/>
        <w15:collapsed w:val="false"/>
        <w:rPr>
          <w:b/>
        </w:rPr>
      </w:pPr>
      <w:bookmarkStart w:name="_GoBack" w:id="0"/>
      <w:bookmarkEnd w:id="0"/>
      <w:r w:rsidRPr="00751F93">
        <w:rPr>
          <w:b/>
        </w:rPr>
        <w:t xml:space="preserve">                                               </w:t>
      </w:r>
    </w:p>
    <w:p w:rsidRDefault="00E741B0" w:rsidP="009236B9" w:rsidR="00E741B0">
      <w:pPr>
        <w:jc w:val="both"/>
        <w:rPr>
          <w:b/>
        </w:rPr>
      </w:pPr>
    </w:p>
    <w:p w:rsidRDefault="00E741B0" w:rsidP="009236B9" w:rsidR="00E741B0">
      <w:pPr>
        <w:jc w:val="both"/>
        <w:rPr>
          <w:b/>
        </w:rPr>
      </w:pPr>
    </w:p>
    <w:p w:rsidRDefault="009236B9" w:rsidR="002756B4">
      <w:r w:rsidRPr="00751F93">
        <w:rPr>
          <w:b/>
        </w:rPr>
        <w:t xml:space="preserve">     </w:t>
      </w:r>
      <w:r w:rsidR="002756B4">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236B9" w:rsidP="009236B9" w:rsidR="009236B9" w:rsidRPr="00751F93">
      <w:pPr>
        <w:jc w:val="both"/>
        <w:rPr>
          <w:b/>
        </w:rPr>
      </w:pPr>
      <w:r w:rsidRPr="00751F93">
        <w:rPr>
          <w:b/>
        </w:rPr>
        <w:t xml:space="preserve">                                                                                      </w:t>
      </w:r>
    </w:p>
    <w:p w:rsidRDefault="009236B9" w:rsidP="009236B9" w:rsidR="009236B9" w:rsidRPr="00751F93">
      <w:r w:rsidRPr="00751F93">
        <w:t xml:space="preserve">  REPUBLIKA HRVATSKA</w:t>
      </w:r>
    </w:p>
    <w:p w:rsidRDefault="009236B9" w:rsidP="009236B9" w:rsidR="009236B9" w:rsidRPr="00751F93">
      <w:r w:rsidRPr="00751F93">
        <w:t xml:space="preserve">   Trgovački sud u Zagrebu</w:t>
      </w:r>
    </w:p>
    <w:p w:rsidRDefault="009236B9" w:rsidP="009236B9" w:rsidR="009236B9" w:rsidRPr="00751F93">
      <w:r w:rsidRPr="00751F93">
        <w:t xml:space="preserve">     Zagreb, Amruševa 2/II                                                     </w:t>
      </w:r>
      <w:r w:rsidR="002756B4">
        <w:t xml:space="preserve">                           </w:t>
      </w:r>
      <w:r w:rsidRPr="00751F93">
        <w:t>72 St-</w:t>
      </w:r>
      <w:r w:rsidR="00B271EB">
        <w:t>1604/2011</w:t>
      </w:r>
      <w:r w:rsidR="00046B0B">
        <w:t>-561</w:t>
      </w:r>
    </w:p>
    <w:p w:rsidRDefault="009236B9" w:rsidP="009236B9" w:rsidR="009236B9">
      <w:pPr>
        <w:jc w:val="center"/>
        <w:rPr>
          <w:b/>
        </w:rPr>
      </w:pPr>
    </w:p>
    <w:p w:rsidRDefault="00F07E42" w:rsidP="009236B9" w:rsidR="009236B9" w:rsidRPr="00046B0B">
      <w:pPr>
        <w:jc w:val="center"/>
      </w:pPr>
      <w:r w:rsidRPr="00046B0B">
        <w:t xml:space="preserve">  REPUBLIKA HRVATSKA</w:t>
      </w:r>
    </w:p>
    <w:p w:rsidRDefault="009236B9" w:rsidP="009236B9" w:rsidR="009236B9" w:rsidRPr="00046B0B">
      <w:pPr>
        <w:jc w:val="center"/>
      </w:pPr>
      <w:r w:rsidRPr="00046B0B">
        <w:t xml:space="preserve">Z A K LJ U Č A K </w:t>
      </w:r>
    </w:p>
    <w:p w:rsidRDefault="009236B9" w:rsidP="009236B9" w:rsidR="009236B9" w:rsidRPr="00751F93"/>
    <w:p w:rsidRDefault="009236B9" w:rsidP="00B271EB" w:rsidR="00B271EB" w:rsidRPr="00CE7083">
      <w:pPr>
        <w:jc w:val="both"/>
      </w:pPr>
      <w:r w:rsidRPr="00751F93">
        <w:tab/>
      </w:r>
      <w:r w:rsidR="00B271EB" w:rsidRPr="00C13182">
        <w:t xml:space="preserve">Trgovački sud u Zagrebu po sucu pojedincu Nikoli Ribariću, kao stečajnom sucu u stečajnom postupku nad stečajnim dužnikom KODRA d.o.o. u stečaju, Zagreb, Prve poljanice 9, OIB: 98375772362, MBS: 080284008, dana </w:t>
      </w:r>
      <w:r w:rsidR="00F07E42">
        <w:t>5</w:t>
      </w:r>
      <w:r w:rsidR="00B271EB" w:rsidRPr="00C13182">
        <w:t>.</w:t>
      </w:r>
      <w:r w:rsidR="00F07E42">
        <w:t xml:space="preserve"> veljače</w:t>
      </w:r>
      <w:r w:rsidR="00B271EB" w:rsidRPr="00C13182">
        <w:t xml:space="preserve"> 201</w:t>
      </w:r>
      <w:r w:rsidR="00F07E42">
        <w:t>6</w:t>
      </w:r>
      <w:r w:rsidR="00B271EB" w:rsidRPr="00C13182">
        <w:t>. godine,</w:t>
      </w:r>
    </w:p>
    <w:p w:rsidRDefault="009236B9" w:rsidP="005956F3" w:rsidR="009236B9" w:rsidRPr="00751F93">
      <w:pPr>
        <w:jc w:val="both"/>
        <w:rPr>
          <w:b/>
        </w:rPr>
      </w:pPr>
    </w:p>
    <w:p w:rsidRDefault="009236B9" w:rsidP="009236B9" w:rsidR="009236B9" w:rsidRPr="00046B0B">
      <w:pPr>
        <w:jc w:val="both"/>
      </w:pPr>
      <w:r w:rsidRPr="00751F93">
        <w:tab/>
      </w:r>
      <w:r w:rsidRPr="00751F93">
        <w:tab/>
      </w:r>
      <w:r w:rsidRPr="00751F93">
        <w:tab/>
      </w:r>
      <w:r w:rsidRPr="00751F93">
        <w:tab/>
      </w:r>
      <w:r w:rsidRPr="00751F93">
        <w:tab/>
      </w:r>
      <w:r w:rsidRPr="00046B0B">
        <w:t xml:space="preserve">z a k  l j u č i o  j e </w:t>
      </w:r>
      <w:r w:rsidRPr="00046B0B">
        <w:tab/>
      </w:r>
    </w:p>
    <w:p w:rsidRDefault="009236B9" w:rsidP="009236B9" w:rsidR="009236B9" w:rsidRPr="00751F93">
      <w:pPr>
        <w:jc w:val="both"/>
        <w:rPr>
          <w:b/>
        </w:rPr>
      </w:pPr>
      <w:r w:rsidRPr="00751F93">
        <w:rPr>
          <w:b/>
        </w:rPr>
        <w:tab/>
      </w:r>
      <w:r w:rsidRPr="00751F93">
        <w:rPr>
          <w:b/>
        </w:rPr>
        <w:tab/>
      </w:r>
      <w:r w:rsidRPr="00751F93">
        <w:rPr>
          <w:b/>
        </w:rPr>
        <w:tab/>
      </w:r>
      <w:r w:rsidRPr="00751F93">
        <w:rPr>
          <w:b/>
        </w:rPr>
        <w:tab/>
      </w:r>
    </w:p>
    <w:p w:rsidRDefault="009236B9" w:rsidP="005956F3" w:rsidR="005956F3" w:rsidRPr="007A1E69">
      <w:pPr>
        <w:jc w:val="both"/>
      </w:pPr>
      <w:r w:rsidRPr="00751F93">
        <w:rPr>
          <w:b/>
        </w:rPr>
        <w:t>I</w:t>
      </w:r>
      <w:r w:rsidRPr="00751F93">
        <w:t xml:space="preserve"> </w:t>
      </w:r>
      <w:r w:rsidRPr="00751F93">
        <w:tab/>
      </w:r>
      <w:r w:rsidRPr="00751F93">
        <w:rPr>
          <w:b/>
        </w:rPr>
        <w:t xml:space="preserve">Određuje se ročište </w:t>
      </w:r>
      <w:r w:rsidR="003C7C8B" w:rsidRPr="00751F93">
        <w:rPr>
          <w:b/>
        </w:rPr>
        <w:t>za diobu kupovnine</w:t>
      </w:r>
      <w:r w:rsidR="003C7C8B" w:rsidRPr="00751F93">
        <w:t xml:space="preserve"> za </w:t>
      </w:r>
      <w:r w:rsidR="00B271EB">
        <w:t>n</w:t>
      </w:r>
      <w:r w:rsidR="005956F3" w:rsidRPr="007A1E69">
        <w:t>ekretnine upisane u zemljišnim knjigama Zemljišnoknjižnog odjela Općinskog građanskog suda u Zagrebu u  i to:</w:t>
      </w:r>
    </w:p>
    <w:p w:rsidRDefault="00114F1A" w:rsidP="00114F1A" w:rsidR="00114F1A"/>
    <w:p w:rsidRDefault="00114F1A" w:rsidP="00F07E42" w:rsidR="00F07E42">
      <w:pPr>
        <w:jc w:val="both"/>
      </w:pPr>
      <w:r>
        <w:t xml:space="preserve">  Zgrada mješovite uporabe i dvorište </w:t>
      </w:r>
      <w:smartTag w:element="metricconverter" w:uri="urn:schemas-microsoft-com:office:smarttags">
        <w:smartTagPr>
          <w:attr w:val="929 m2" w:name="ProductID"/>
        </w:smartTagPr>
        <w:r>
          <w:t>929 m2</w:t>
        </w:r>
      </w:smartTag>
      <w:r>
        <w:t>, Avenija Dubrava 124, z.k.ul.36320</w:t>
      </w:r>
      <w:r w:rsidR="00F07E42">
        <w:t xml:space="preserve">, </w:t>
      </w:r>
      <w:r>
        <w:t xml:space="preserve">k.o. </w:t>
      </w:r>
      <w:r w:rsidR="00F07E42">
        <w:t xml:space="preserve">   </w:t>
      </w:r>
      <w:r>
        <w:t>Granešina, k.č.br. 3039/2649</w:t>
      </w:r>
      <w:r w:rsidR="00F07E42">
        <w:t>:</w:t>
      </w:r>
    </w:p>
    <w:p w:rsidRDefault="00F07E42" w:rsidP="00114F1A" w:rsidR="00F07E42"/>
    <w:p w:rsidRDefault="00F07E42" w:rsidP="00F07E42" w:rsidR="00F07E42" w:rsidRPr="00F655DD">
      <w:r>
        <w:rPr>
          <w:b/>
        </w:rPr>
        <w:t xml:space="preserve"> -</w:t>
      </w:r>
      <w:r w:rsidRPr="00F655DD">
        <w:rPr>
          <w:b/>
        </w:rPr>
        <w:t xml:space="preserve">44. etaža 16/10000 </w:t>
      </w:r>
      <w:r w:rsidRPr="00F655DD">
        <w:t xml:space="preserve">garaža u podrumu-1 površine </w:t>
      </w:r>
      <w:smartTag w:element="metricconverter" w:uri="urn:schemas-microsoft-com:office:smarttags">
        <w:smartTagPr>
          <w:attr w:val="12,93 m2" w:name="ProductID"/>
        </w:smartTagPr>
        <w:r w:rsidRPr="00F655DD">
          <w:t>12,93 m2</w:t>
        </w:r>
      </w:smartTag>
      <w:r w:rsidRPr="00F655DD">
        <w:t xml:space="preserve"> u nacrtu označen GM44.</w:t>
      </w:r>
    </w:p>
    <w:p w:rsidRDefault="00F07E42" w:rsidP="00F07E42" w:rsidR="00F07E42" w:rsidRPr="0056646B">
      <w:pPr>
        <w:ind w:left="720"/>
      </w:pPr>
      <w:r>
        <w:t xml:space="preserve"> </w:t>
      </w:r>
    </w:p>
    <w:p w:rsidRDefault="00F07E42" w:rsidP="00F07E42" w:rsidR="00F07E42" w:rsidRPr="00F655DD">
      <w:r>
        <w:rPr>
          <w:b/>
        </w:rPr>
        <w:t>-</w:t>
      </w:r>
      <w:r w:rsidRPr="00F655DD">
        <w:rPr>
          <w:b/>
        </w:rPr>
        <w:t xml:space="preserve">46.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GM46.</w:t>
      </w:r>
    </w:p>
    <w:p w:rsidRDefault="00F07E42" w:rsidP="00114F1A" w:rsidR="00F07E42"/>
    <w:p w:rsidRDefault="00F07E42" w:rsidP="00114F1A" w:rsidR="00F07E42">
      <w:r w:rsidRPr="00F655DD">
        <w:rPr>
          <w:b/>
        </w:rPr>
        <w:t xml:space="preserve">- 52. etaža 16/10000 </w:t>
      </w:r>
      <w:r w:rsidRPr="00F655DD">
        <w:t xml:space="preserve">garaža u podrumu-1 površine </w:t>
      </w:r>
      <w:smartTag w:element="City" w:uri="urn:schemas-microsoft-com:office:smarttags">
        <w:smartTagPr>
          <w:attr w:val="13,25 m2" w:name="ProductID"/>
        </w:smartTagPr>
        <w:r w:rsidRPr="00F655DD">
          <w:t>13,25 m2</w:t>
        </w:r>
      </w:smartTag>
      <w:r>
        <w:t xml:space="preserve"> u nacrtu označen GM52,</w:t>
      </w:r>
    </w:p>
    <w:p w:rsidRDefault="00114F1A" w:rsidP="00114F1A" w:rsidR="00114F1A"/>
    <w:p w:rsidRDefault="00F07E42" w:rsidP="00F07E42" w:rsidR="00F07E42" w:rsidRPr="00F655DD">
      <w:r>
        <w:rPr>
          <w:b/>
        </w:rPr>
        <w:t>-</w:t>
      </w:r>
      <w:r w:rsidRPr="00F655DD">
        <w:rPr>
          <w:b/>
        </w:rPr>
        <w:t xml:space="preserve">63.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GM63.</w:t>
      </w:r>
    </w:p>
    <w:p w:rsidRDefault="00F07E42" w:rsidP="00114F1A" w:rsidR="00F07E42"/>
    <w:p w:rsidRDefault="00F07E42" w:rsidP="00F07E42" w:rsidR="00F07E42">
      <w:r>
        <w:rPr>
          <w:b/>
        </w:rPr>
        <w:t xml:space="preserve">- </w:t>
      </w:r>
      <w:r w:rsidRPr="00F655DD">
        <w:rPr>
          <w:b/>
        </w:rPr>
        <w:t xml:space="preserve">64. etaža 16/10000 </w:t>
      </w:r>
      <w:r w:rsidRPr="00F655DD">
        <w:t>garaža u podrumu-1</w:t>
      </w:r>
      <w:r w:rsidRPr="00F655DD">
        <w:rPr>
          <w:b/>
        </w:rPr>
        <w:t xml:space="preserve"> </w:t>
      </w:r>
      <w:r w:rsidRPr="00F655DD">
        <w:t xml:space="preserve">površine </w:t>
      </w:r>
      <w:smartTag w:element="metricconverter" w:uri="urn:schemas-microsoft-com:office:smarttags">
        <w:smartTagPr>
          <w:attr w:val="12,93 m2" w:name="ProductID"/>
        </w:smartTagPr>
        <w:r w:rsidRPr="00F655DD">
          <w:t>12,93 m2</w:t>
        </w:r>
      </w:smartTag>
      <w:r w:rsidRPr="00F655DD">
        <w:t xml:space="preserve"> u nacrtu označen GM64</w:t>
      </w:r>
      <w:r>
        <w:t>,</w:t>
      </w:r>
    </w:p>
    <w:p w:rsidRDefault="00114F1A" w:rsidP="00114F1A" w:rsidR="00114F1A"/>
    <w:p w:rsidRDefault="00F07E42" w:rsidP="00F07E42" w:rsidR="00F07E42">
      <w:r>
        <w:rPr>
          <w:b/>
        </w:rPr>
        <w:t xml:space="preserve">- </w:t>
      </w:r>
      <w:r w:rsidRPr="00F655DD">
        <w:rPr>
          <w:b/>
        </w:rPr>
        <w:t>65</w:t>
      </w:r>
      <w:r>
        <w:rPr>
          <w:b/>
        </w:rPr>
        <w:t>.</w:t>
      </w:r>
      <w:r w:rsidRPr="00F655DD">
        <w:rPr>
          <w:b/>
        </w:rPr>
        <w:t xml:space="preserve"> etaža 16/10000 </w:t>
      </w:r>
      <w:r w:rsidRPr="00F655DD">
        <w:t xml:space="preserve">garaža u podrumu-1 površine </w:t>
      </w:r>
      <w:smartTag w:element="metricconverter" w:uri="urn:schemas-microsoft-com:office:smarttags">
        <w:smartTagPr>
          <w:attr w:val="12,93 m2" w:name="ProductID"/>
        </w:smartTagPr>
        <w:r w:rsidRPr="00F655DD">
          <w:t>12,93 m2</w:t>
        </w:r>
      </w:smartTag>
      <w:r w:rsidRPr="00F655DD">
        <w:t xml:space="preserve"> u nacrtu označen GM65</w:t>
      </w:r>
    </w:p>
    <w:p w:rsidRDefault="00114F1A" w:rsidP="00114F1A" w:rsidR="00114F1A">
      <w:pPr>
        <w:rPr>
          <w:b/>
        </w:rPr>
      </w:pPr>
    </w:p>
    <w:p w:rsidRDefault="00B271EB" w:rsidP="00B271EB" w:rsidR="00B271EB" w:rsidRPr="00C13182"/>
    <w:p w:rsidRDefault="00B271EB" w:rsidP="00B271EB" w:rsidR="00751F93" w:rsidRPr="00751F93">
      <w:pPr>
        <w:ind w:left="360"/>
        <w:jc w:val="both"/>
      </w:pPr>
      <w:r>
        <w:t>za</w:t>
      </w:r>
    </w:p>
    <w:p w:rsidRDefault="00751F93" w:rsidP="009236B9" w:rsidR="009236B9" w:rsidRPr="00751F93">
      <w:pPr>
        <w:tabs>
          <w:tab w:pos="360" w:val="left"/>
        </w:tabs>
        <w:ind w:left="360"/>
        <w:jc w:val="both"/>
        <w:rPr>
          <w:b/>
        </w:rPr>
      </w:pPr>
      <w:r w:rsidRPr="00751F93">
        <w:tab/>
      </w:r>
      <w:r w:rsidRPr="00751F93">
        <w:tab/>
      </w:r>
      <w:r w:rsidRPr="00751F93">
        <w:tab/>
      </w:r>
      <w:r w:rsidR="00C80BF2">
        <w:rPr>
          <w:b/>
        </w:rPr>
        <w:t>15</w:t>
      </w:r>
      <w:r w:rsidR="00E741B0">
        <w:rPr>
          <w:b/>
        </w:rPr>
        <w:t>.</w:t>
      </w:r>
      <w:r w:rsidR="00114F1A">
        <w:rPr>
          <w:b/>
        </w:rPr>
        <w:t xml:space="preserve"> rujna</w:t>
      </w:r>
      <w:r w:rsidR="00E741B0">
        <w:rPr>
          <w:b/>
        </w:rPr>
        <w:t xml:space="preserve"> 201</w:t>
      </w:r>
      <w:r w:rsidR="00C80BF2">
        <w:rPr>
          <w:b/>
        </w:rPr>
        <w:t>6</w:t>
      </w:r>
      <w:r w:rsidR="00E741B0">
        <w:rPr>
          <w:b/>
        </w:rPr>
        <w:t xml:space="preserve">. </w:t>
      </w:r>
      <w:r w:rsidR="009236B9" w:rsidRPr="00751F93">
        <w:rPr>
          <w:b/>
        </w:rPr>
        <w:t>u 1</w:t>
      </w:r>
      <w:r w:rsidR="005956F3">
        <w:rPr>
          <w:b/>
        </w:rPr>
        <w:t>0,</w:t>
      </w:r>
      <w:r w:rsidR="00114F1A">
        <w:rPr>
          <w:b/>
        </w:rPr>
        <w:t>0</w:t>
      </w:r>
      <w:r w:rsidR="00B271EB">
        <w:rPr>
          <w:b/>
        </w:rPr>
        <w:t>0</w:t>
      </w:r>
      <w:r w:rsidR="0072396D">
        <w:rPr>
          <w:b/>
        </w:rPr>
        <w:t xml:space="preserve"> sati, soba 82/II, ovog suda</w:t>
      </w:r>
    </w:p>
    <w:p w:rsidRDefault="009236B9" w:rsidP="009236B9" w:rsidR="009236B9" w:rsidRPr="00751F93">
      <w:pPr>
        <w:tabs>
          <w:tab w:pos="360" w:val="left"/>
        </w:tabs>
        <w:ind w:left="360"/>
        <w:jc w:val="both"/>
      </w:pPr>
    </w:p>
    <w:p w:rsidRDefault="009236B9" w:rsidP="009236B9" w:rsidR="009236B9" w:rsidRPr="00751F93">
      <w:pPr>
        <w:tabs>
          <w:tab w:pos="360" w:val="left"/>
        </w:tabs>
        <w:ind w:left="360"/>
        <w:jc w:val="both"/>
      </w:pPr>
      <w:r w:rsidRPr="00751F93">
        <w:t>Na ročište se dostavom ovog zaključka pozivaju:</w:t>
      </w:r>
    </w:p>
    <w:p w:rsidRDefault="009236B9" w:rsidP="009236B9" w:rsidR="009236B9" w:rsidRPr="00751F93">
      <w:pPr>
        <w:tabs>
          <w:tab w:pos="360" w:val="left"/>
        </w:tabs>
        <w:ind w:left="360"/>
        <w:jc w:val="both"/>
      </w:pPr>
      <w:r w:rsidRPr="00751F93">
        <w:t>-</w:t>
      </w:r>
      <w:r w:rsidR="00532C35">
        <w:t xml:space="preserve"> </w:t>
      </w:r>
      <w:r w:rsidRPr="00751F93">
        <w:t xml:space="preserve">Stečajni upravitelj </w:t>
      </w:r>
      <w:r w:rsidR="00B271EB">
        <w:t>Milorad Zajkovski</w:t>
      </w:r>
      <w:r w:rsidR="005956F3" w:rsidRPr="005956F3">
        <w:t xml:space="preserve"> </w:t>
      </w:r>
      <w:r w:rsidR="005956F3" w:rsidRPr="00ED2C12">
        <w:t>iz Za</w:t>
      </w:r>
      <w:r w:rsidR="00B271EB">
        <w:t>prešića</w:t>
      </w:r>
      <w:r w:rsidR="005956F3" w:rsidRPr="00ED2C12">
        <w:t>,</w:t>
      </w:r>
      <w:r w:rsidR="00B271EB">
        <w:t xml:space="preserve"> </w:t>
      </w:r>
      <w:r w:rsidR="00B271EB" w:rsidRPr="002A3BF5">
        <w:t>Ivana Vencla 32,</w:t>
      </w:r>
    </w:p>
    <w:p w:rsidRDefault="00B271EB" w:rsidP="009236B9" w:rsidR="009236B9">
      <w:pPr>
        <w:ind w:left="360"/>
        <w:jc w:val="both"/>
      </w:pPr>
      <w:r>
        <w:lastRenderedPageBreak/>
        <w:t>-</w:t>
      </w:r>
      <w:r w:rsidR="00532C35">
        <w:t xml:space="preserve"> Zagrebačka banka d.d., Zagreb, Trg bana Josipa Jelačića 10</w:t>
      </w:r>
    </w:p>
    <w:p w:rsidRDefault="00532C35" w:rsidP="009236B9" w:rsidR="00532C35" w:rsidRPr="00751F93">
      <w:pPr>
        <w:ind w:left="360"/>
        <w:jc w:val="both"/>
      </w:pPr>
      <w:r>
        <w:t>- RH, Ministarstvo financija, Porezna uprava po ŽDO Zagreb</w:t>
      </w:r>
    </w:p>
    <w:p w:rsidRDefault="003C7C8B" w:rsidP="003C7C8B" w:rsidR="003C7C8B" w:rsidRPr="00751F93">
      <w:pPr>
        <w:jc w:val="both"/>
      </w:pPr>
    </w:p>
    <w:p w:rsidRDefault="003C7C8B" w:rsidP="00514B5F" w:rsidR="009236B9" w:rsidRPr="00751F93">
      <w:pPr>
        <w:jc w:val="both"/>
        <w:rPr>
          <w:sz w:val="22"/>
          <w:szCs w:val="22"/>
        </w:rPr>
      </w:pPr>
      <w:r w:rsidRPr="00751F93">
        <w:t>II Tražbina vjerovnika koji ne dođe na ročište utvrditi će se prema stanju spisa i zemljišnih knjiga. Na ročištu se raspravlja o namirenju vjerovnika i drugih osoba koje postavljaju zahtjev za namirenje.</w:t>
      </w:r>
    </w:p>
    <w:p w:rsidRDefault="009236B9" w:rsidP="009236B9" w:rsidR="009236B9" w:rsidRPr="00751F93">
      <w:pPr>
        <w:jc w:val="center"/>
        <w:rPr>
          <w:sz w:val="22"/>
          <w:szCs w:val="22"/>
        </w:rPr>
      </w:pPr>
      <w:r w:rsidRPr="00751F93">
        <w:rPr>
          <w:sz w:val="22"/>
          <w:szCs w:val="22"/>
        </w:rPr>
        <w:t>Obrazloženje</w:t>
      </w:r>
    </w:p>
    <w:p w:rsidRDefault="009236B9" w:rsidP="009236B9" w:rsidR="009236B9" w:rsidRPr="00751F93">
      <w:pPr>
        <w:jc w:val="center"/>
        <w:rPr>
          <w:sz w:val="22"/>
          <w:szCs w:val="22"/>
        </w:rPr>
      </w:pPr>
    </w:p>
    <w:p w:rsidRDefault="009236B9" w:rsidP="009236B9" w:rsidR="00751F93" w:rsidRPr="00751F93">
      <w:pPr>
        <w:jc w:val="both"/>
      </w:pPr>
      <w:r w:rsidRPr="00751F93">
        <w:rPr>
          <w:sz w:val="22"/>
          <w:szCs w:val="22"/>
        </w:rPr>
        <w:tab/>
      </w:r>
      <w:r w:rsidRPr="00751F93">
        <w:t xml:space="preserve">Prije donošenja rješenja o namirenju razlučnog vjerovnika sud mora provesti ročište </w:t>
      </w:r>
      <w:r w:rsidR="003C7C8B" w:rsidRPr="00751F93">
        <w:t xml:space="preserve">za diobu kupovnine na kojem se raspravlja o </w:t>
      </w:r>
      <w:r w:rsidR="00E741B0">
        <w:t>n</w:t>
      </w:r>
      <w:r w:rsidR="003C7C8B" w:rsidRPr="00751F93">
        <w:t>a</w:t>
      </w:r>
      <w:r w:rsidR="00E741B0">
        <w:t>m</w:t>
      </w:r>
      <w:r w:rsidR="003C7C8B" w:rsidRPr="00751F93">
        <w:t xml:space="preserve">irenju vjerovnika </w:t>
      </w:r>
      <w:r w:rsidR="005956F3">
        <w:t>i</w:t>
      </w:r>
      <w:r w:rsidR="003C7C8B" w:rsidRPr="00751F93">
        <w:t xml:space="preserve"> drugih osoba koje postavljaju zahtjev za namirenje.</w:t>
      </w:r>
      <w:r w:rsidR="00751F93" w:rsidRPr="00751F93">
        <w:t xml:space="preserve"> Sukladno članku 7. Stečajnog zakona i članku 117. ovršnog zakona odlučeno je kao u izreci ovog zaključka. Razlučni vjerovnici se do ročišta pozivaju dostaviti sudu izračunate tražbine, s obzirom na očekivani iznos namirenja.</w:t>
      </w:r>
    </w:p>
    <w:p w:rsidRDefault="009236B9" w:rsidP="009236B9" w:rsidR="009236B9" w:rsidRPr="00751F93">
      <w:pPr>
        <w:jc w:val="both"/>
      </w:pPr>
    </w:p>
    <w:p w:rsidRDefault="009236B9" w:rsidP="00F5652A" w:rsidR="009236B9" w:rsidRPr="00751F93">
      <w:pPr>
        <w:jc w:val="center"/>
        <w:rPr>
          <w:sz w:val="22"/>
          <w:szCs w:val="22"/>
        </w:rPr>
      </w:pPr>
      <w:r w:rsidRPr="00751F93">
        <w:t xml:space="preserve">U Zagrebu, </w:t>
      </w:r>
      <w:r w:rsidR="00C80BF2">
        <w:t>5</w:t>
      </w:r>
      <w:r w:rsidRPr="00751F93">
        <w:t>.</w:t>
      </w:r>
      <w:r w:rsidR="00C80BF2">
        <w:t xml:space="preserve"> veljače</w:t>
      </w:r>
      <w:r w:rsidRPr="00751F93">
        <w:t xml:space="preserve"> 201</w:t>
      </w:r>
      <w:r w:rsidR="00C80BF2">
        <w:t>6</w:t>
      </w:r>
      <w:r w:rsidRPr="00751F93">
        <w:t xml:space="preserve">. </w:t>
      </w:r>
    </w:p>
    <w:p w:rsidRDefault="009236B9" w:rsidP="00046B0B" w:rsidR="00046B0B">
      <w:pPr>
        <w:pStyle w:val="Podnaslov"/>
        <w:ind w:left="5664"/>
        <w:rPr>
          <w:rFonts w:hAnsi="Times New Roman" w:ascii="Times New Roman"/>
          <w:b w:val="false"/>
          <w:color w:val="auto"/>
          <w:szCs w:val="24"/>
        </w:rPr>
      </w:pP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t xml:space="preserve">                        </w:t>
      </w:r>
      <w:r w:rsidRPr="00751F93">
        <w:rPr>
          <w:sz w:val="22"/>
          <w:szCs w:val="22"/>
        </w:rPr>
        <w:tab/>
        <w:t xml:space="preserve">    </w:t>
      </w:r>
      <w:r w:rsidR="002756B4">
        <w:rPr>
          <w:sz w:val="22"/>
          <w:szCs w:val="22"/>
        </w:rPr>
        <w:t xml:space="preserve"> </w:t>
      </w:r>
      <w:r w:rsidR="00046B0B">
        <w:rPr>
          <w:sz w:val="22"/>
          <w:szCs w:val="22"/>
        </w:rPr>
        <w:t xml:space="preserve">  </w:t>
      </w:r>
      <w:r w:rsidR="00046B0B">
        <w:rPr>
          <w:rFonts w:hAnsi="Times New Roman" w:ascii="Times New Roman"/>
          <w:b w:val="false"/>
          <w:color w:val="auto"/>
          <w:szCs w:val="24"/>
        </w:rPr>
        <w:t>Stečajni sudac:</w:t>
      </w:r>
    </w:p>
    <w:p w:rsidRDefault="00046B0B" w:rsidP="00E91121" w:rsidR="00046B0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46B0B" w:rsidP="00E91121" w:rsidR="00046B0B">
      <w:pPr>
        <w:pStyle w:val="Podnaslov"/>
        <w:ind w:firstLine="720" w:left="4320"/>
        <w:rPr>
          <w:rFonts w:hAnsi="Times New Roman" w:ascii="Times New Roman"/>
          <w:b w:val="false"/>
          <w:color w:val="auto"/>
          <w:szCs w:val="24"/>
        </w:rPr>
      </w:pPr>
    </w:p>
    <w:p w:rsidRDefault="00046B0B" w:rsidP="00E91121" w:rsidR="00046B0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46B0B" w:rsidP="00E91121" w:rsidR="00046B0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36B9" w:rsidP="00046B0B" w:rsidR="009236B9" w:rsidRPr="00751F93">
      <w:pPr>
        <w:pStyle w:val="Podnaslov"/>
        <w:ind w:left="5664"/>
        <w:rPr>
          <w:sz w:val="22"/>
          <w:szCs w:val="22"/>
        </w:rPr>
      </w:pPr>
    </w:p>
    <w:p w:rsidRDefault="009236B9" w:rsidP="009236B9" w:rsidR="009236B9" w:rsidRPr="00751F93">
      <w:pPr>
        <w:jc w:val="both"/>
      </w:pPr>
    </w:p>
    <w:p w:rsidRDefault="00046B0B" w:rsidP="009236B9" w:rsidR="00046B0B">
      <w:pPr>
        <w:jc w:val="both"/>
        <w:rPr>
          <w:b/>
        </w:rPr>
      </w:pPr>
    </w:p>
    <w:p w:rsidRDefault="00046B0B" w:rsidP="009236B9" w:rsidR="00046B0B">
      <w:pPr>
        <w:jc w:val="both"/>
        <w:rPr>
          <w:b/>
        </w:rPr>
      </w:pPr>
    </w:p>
    <w:p w:rsidRDefault="009236B9" w:rsidP="009236B9" w:rsidR="009236B9" w:rsidRPr="00751F93">
      <w:pPr>
        <w:jc w:val="both"/>
      </w:pPr>
      <w:r w:rsidRPr="00751F93">
        <w:rPr>
          <w:b/>
        </w:rPr>
        <w:t>UPUTA O PRAVNOM LIJEKU:</w:t>
      </w:r>
    </w:p>
    <w:p w:rsidRDefault="009236B9" w:rsidP="009236B9" w:rsidR="002756B4">
      <w:pPr>
        <w:jc w:val="both"/>
      </w:pPr>
      <w:r w:rsidRPr="00751F93">
        <w:t>Protiv ovog zaključka nije dopuštena žalba (čl.11.st.9. SZ).</w:t>
      </w:r>
    </w:p>
    <w:p w:rsidRDefault="002756B4" w:rsidP="009236B9" w:rsidR="002756B4">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046B0B" w:rsidP="009236B9" w:rsidR="00046B0B">
      <w:pPr>
        <w:jc w:val="both"/>
      </w:pPr>
    </w:p>
    <w:p w:rsidRDefault="00532C35" w:rsidP="009236B9" w:rsidR="00532C35">
      <w:pPr>
        <w:jc w:val="both"/>
      </w:pPr>
      <w:r>
        <w:t>DNA:</w:t>
      </w:r>
    </w:p>
    <w:p w:rsidRDefault="00532C35" w:rsidP="009236B9" w:rsidR="00532C35">
      <w:pPr>
        <w:jc w:val="both"/>
      </w:pPr>
      <w:r>
        <w:t>Stečajni upravitelj</w:t>
      </w:r>
    </w:p>
    <w:p w:rsidRDefault="00532C35" w:rsidP="00532C35" w:rsidR="00532C35">
      <w:pPr>
        <w:jc w:val="both"/>
      </w:pPr>
      <w:r>
        <w:t>Zagrebačka banka d.d., Zagreb, Trg bana Josipa Jelačića 10</w:t>
      </w:r>
    </w:p>
    <w:p w:rsidRDefault="00532C35" w:rsidP="000228E2" w:rsidR="009236B9">
      <w:pPr>
        <w:jc w:val="both"/>
      </w:pPr>
      <w:r>
        <w:t>RH, Ministarstvo financija, Porezna uprava po ŽDO Zagreb</w:t>
      </w:r>
    </w:p>
    <w:p w:rsidRDefault="00114F1A" w:rsidP="000228E2" w:rsidR="00114F1A">
      <w:pPr>
        <w:jc w:val="both"/>
      </w:pPr>
      <w:r>
        <w:t>e oglasna ploča 8 dana</w:t>
      </w:r>
    </w:p>
    <w:p w:rsidRDefault="00114F1A" w:rsidP="000228E2" w:rsidR="00114F1A" w:rsidRPr="00751F93">
      <w:pPr>
        <w:jc w:val="both"/>
      </w:pPr>
      <w:r>
        <w:t>spis</w:t>
      </w:r>
    </w:p>
    <w:sectPr w:rsidSect="00A1673F" w:rsidR="00114F1A" w:rsidRPr="00751F93">
      <w:headerReference w:type="even" r:id="rId9"/>
      <w:headerReference w:type="default" r:id="rId10"/>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1ED" w:rsidR="005B71ED">
      <w:r>
        <w:separator/>
      </w:r>
    </w:p>
  </w:endnote>
  <w:endnote w:id="0" w:type="continuationSeparator">
    <w:p w:rsidRDefault="005B71ED" w:rsidR="005B71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1ED" w:rsidR="005B71ED">
      <w:r>
        <w:separator/>
      </w:r>
    </w:p>
  </w:footnote>
  <w:footnote w:id="0" w:type="continuationSeparator">
    <w:p w:rsidRDefault="005B71ED" w:rsidR="005B71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6D" w:rsidP="00A1673F" w:rsidR="007239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96D" w:rsidR="007239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6D" w:rsidP="00A1673F" w:rsidR="007239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2125">
      <w:rPr>
        <w:rStyle w:val="Brojstranice"/>
        <w:noProof/>
      </w:rPr>
      <w:t>3</w:t>
    </w:r>
    <w:r>
      <w:rPr>
        <w:rStyle w:val="Brojstranice"/>
      </w:rPr>
      <w:fldChar w:fldCharType="end"/>
    </w:r>
  </w:p>
  <w:p w:rsidRDefault="0072396D" w:rsidP="00A1673F" w:rsidR="0072396D" w:rsidRPr="00832E83">
    <w:pPr>
      <w:jc w:val="right"/>
    </w:pPr>
    <w:r>
      <w:t>72</w:t>
    </w:r>
    <w:r w:rsidRPr="00832E83">
      <w:t xml:space="preserve"> St-</w:t>
    </w:r>
    <w:r>
      <w:t>1604/2011</w:t>
    </w:r>
  </w:p>
  <w:p w:rsidRDefault="0072396D" w:rsidR="007239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B9"/>
    <w:rsid w:val="000228E2"/>
    <w:rsid w:val="00046B0B"/>
    <w:rsid w:val="00070A34"/>
    <w:rsid w:val="000D285C"/>
    <w:rsid w:val="00114F1A"/>
    <w:rsid w:val="002756B4"/>
    <w:rsid w:val="003235EC"/>
    <w:rsid w:val="003C7C8B"/>
    <w:rsid w:val="00514B5F"/>
    <w:rsid w:val="00532C35"/>
    <w:rsid w:val="005956F3"/>
    <w:rsid w:val="005B71ED"/>
    <w:rsid w:val="00681424"/>
    <w:rsid w:val="006F6573"/>
    <w:rsid w:val="0072096D"/>
    <w:rsid w:val="0072396D"/>
    <w:rsid w:val="00751F93"/>
    <w:rsid w:val="00842125"/>
    <w:rsid w:val="009236B9"/>
    <w:rsid w:val="00A1673F"/>
    <w:rsid w:val="00A23DC5"/>
    <w:rsid w:val="00B271EB"/>
    <w:rsid w:val="00C80BF2"/>
    <w:rsid w:val="00E741B0"/>
    <w:rsid w:val="00F07E42"/>
    <w:rsid w:val="00F530BF"/>
    <w:rsid w:val="00F565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cs="Tahoma" w:hAnsi="Tahoma" w:ascii="Tahoma"/>
      <w:sz w:val="16"/>
      <w:szCs w:val="16"/>
    </w:rPr>
  </w:style>
  <w:style w:styleId="Tijeloteksta" w:type="paragraph">
    <w:name w:val="Body Text"/>
    <w:basedOn w:val="Normal"/>
    <w:rsid w:val="00F5652A"/>
    <w:pPr>
      <w:jc w:val="both"/>
    </w:pPr>
  </w:style>
  <w:style w:styleId="Podnaslov" w:type="paragraph">
    <w:name w:val="Subtitle"/>
    <w:basedOn w:val="Normal"/>
    <w:link w:val="PodnaslovChar"/>
    <w:qFormat/>
    <w:rsid w:val="002756B4"/>
    <w:pPr>
      <w:jc w:val="both"/>
    </w:pPr>
    <w:rPr>
      <w:rFonts w:hAnsi="Tahoma" w:ascii="Tahoma"/>
      <w:b/>
      <w:color w:val="0000FF"/>
      <w:szCs w:val="20"/>
    </w:rPr>
  </w:style>
  <w:style w:customStyle="true" w:styleId="PodnaslovChar" w:type="character">
    <w:name w:val="Podnaslov Char"/>
    <w:basedOn w:val="Zadanifontodlomka"/>
    <w:link w:val="Podnaslov"/>
    <w:rsid w:val="002756B4"/>
    <w:rPr>
      <w:rFonts w:hAnsi="Tahoma" w:ascii="Tahoma"/>
      <w:b/>
      <w:color w:val="0000FF"/>
      <w:sz w:val="24"/>
    </w:rPr>
  </w:style>
  <w:style w:styleId="Odlomakpopisa" w:type="paragraph">
    <w:name w:val="List Paragraph"/>
    <w:basedOn w:val="Normal"/>
    <w:uiPriority w:val="34"/>
    <w:qFormat/>
    <w:rsid w:val="00F07E42"/>
    <w:pPr>
      <w:ind w:left="720"/>
      <w:contextualSpacing/>
    </w:pPr>
  </w:style>
  <w:style w:styleId="Tekstrezerviranogmjesta" w:type="character">
    <w:name w:val="Placeholder Text"/>
    <w:basedOn w:val="Zadanifontodlomka"/>
    <w:uiPriority w:val="99"/>
    <w:semiHidden/>
    <w:rsid w:val="00842125"/>
    <w:rPr>
      <w:color w:val="808080"/>
      <w:bdr w:space="0" w:sz="0" w:color="auto" w:val="none"/>
      <w:shd w:fill="auto" w:color="auto" w:val="clear"/>
    </w:rPr>
  </w:style>
  <w:style w:customStyle="true" w:styleId="eSPISCCParagraphDefaultFont" w:type="character">
    <w:name w:val="eSPIS_CC_Paragraph Default Font"/>
    <w:basedOn w:val="Zadanifontodlomka"/>
    <w:rsid w:val="008421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2125"/>
    <w:rPr>
      <w:b/>
      <w:bdr w:space="0" w:sz="0" w:color="auto" w:val="none"/>
      <w:shd w:fill="FFFFCC" w:color="auto" w:val="clear"/>
      <w:lang w:val="hr-HR"/>
    </w:rPr>
  </w:style>
  <w:style w:customStyle="true" w:styleId="PozadinaSvijetloCrvena" w:type="character">
    <w:name w:val="Pozadina_SvijetloCrvena"/>
    <w:basedOn w:val="eSPISCCParagraphDefaultFont"/>
    <w:rsid w:val="008421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21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ascii="Tahoma" w:cs="Tahoma" w:hAnsi="Tahoma"/>
      <w:sz w:val="16"/>
      <w:szCs w:val="16"/>
    </w:rPr>
  </w:style>
  <w:style w:styleId="Tijeloteksta" w:type="paragraph">
    <w:name w:val="Body Text"/>
    <w:basedOn w:val="Normal"/>
    <w:rsid w:val="00F5652A"/>
    <w:pPr>
      <w:jc w:val="both"/>
    </w:pPr>
  </w:style>
  <w:style w:styleId="Podnaslov" w:type="paragraph">
    <w:name w:val="Subtitle"/>
    <w:basedOn w:val="Normal"/>
    <w:link w:val="PodnaslovChar"/>
    <w:qFormat/>
    <w:rsid w:val="002756B4"/>
    <w:pPr>
      <w:jc w:val="both"/>
    </w:pPr>
    <w:rPr>
      <w:rFonts w:ascii="Tahoma" w:hAnsi="Tahoma"/>
      <w:b/>
      <w:color w:val="0000FF"/>
      <w:szCs w:val="20"/>
    </w:rPr>
  </w:style>
  <w:style w:customStyle="1" w:styleId="PodnaslovChar" w:type="character">
    <w:name w:val="Podnaslov Char"/>
    <w:basedOn w:val="Zadanifontodlomka"/>
    <w:link w:val="Podnaslov"/>
    <w:rsid w:val="002756B4"/>
    <w:rPr>
      <w:rFonts w:ascii="Tahoma" w:hAnsi="Tahoma"/>
      <w:b/>
      <w:color w:val="0000FF"/>
      <w:sz w:val="24"/>
    </w:rPr>
  </w:style>
  <w:style w:styleId="Odlomakpopisa" w:type="paragraph">
    <w:name w:val="List Paragraph"/>
    <w:basedOn w:val="Normal"/>
    <w:uiPriority w:val="34"/>
    <w:qFormat/>
    <w:rsid w:val="00F07E42"/>
    <w:pPr>
      <w:ind w:left="720"/>
      <w:contextualSpacing/>
    </w:pPr>
  </w:style>
  <w:style w:styleId="Tekstrezerviranogmjesta" w:type="character">
    <w:name w:val="Placeholder Text"/>
    <w:basedOn w:val="Zadanifontodlomka"/>
    <w:uiPriority w:val="99"/>
    <w:semiHidden/>
    <w:rsid w:val="00842125"/>
    <w:rPr>
      <w:color w:val="808080"/>
      <w:bdr w:color="auto" w:space="0" w:sz="0" w:val="none"/>
      <w:shd w:color="auto" w:fill="auto" w:val="clear"/>
    </w:rPr>
  </w:style>
  <w:style w:customStyle="1" w:styleId="eSPISCCParagraphDefaultFont" w:type="character">
    <w:name w:val="eSPIS_CC_Paragraph Default Font"/>
    <w:basedOn w:val="Zadanifontodlomka"/>
    <w:rsid w:val="008421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2125"/>
    <w:rPr>
      <w:b/>
      <w:bdr w:color="auto" w:space="0" w:sz="0" w:val="none"/>
      <w:shd w:color="auto" w:fill="FFFFCC" w:val="clear"/>
      <w:lang w:val="hr-HR"/>
    </w:rPr>
  </w:style>
  <w:style w:customStyle="1" w:styleId="PozadinaSvijetloCrvena" w:type="character">
    <w:name w:val="Pozadina_SvijetloCrvena"/>
    <w:basedOn w:val="eSPISCCParagraphDefaultFont"/>
    <w:rsid w:val="008421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21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383</properties:Words>
  <properties:Characters>2060</properties:Characters>
  <properties:Lines>98</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2016-02-05T12:09:00Z</dcterms:created>
  <dc:creator>nribaric</dc:creator>
  <cp:lastModifiedBy>Jadranka Zelić</cp:lastModifiedBy>
  <cp:lastPrinted>2016-02-05T12:08:00Z</cp:lastPrinted>
  <dcterms:modified xmlns:xsi="http://www.w3.org/2001/XMLSchema-instance" xsi:type="dcterms:W3CDTF">2016-02-05T12:12:00Z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