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7ad2" w14:paraId="9dd7ad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A3D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A3DF8" w:rsidP="009A3DF8" w:rsidR="009A3DF8" w:rsidRPr="009A3DF8">
      <w:pPr>
        <w:spacing w:after="0"/>
        <w:jc w:val="right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6. St-484/2015-5.</w:t>
      </w:r>
    </w:p>
    <w:p w:rsidRDefault="009A3DF8" w:rsidP="009A3DF8" w:rsidR="009A3DF8" w:rsidRPr="009A3DF8">
      <w:pPr>
        <w:spacing w:after="0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U    I M E   R E P U B L I K E   H R V A T S K E</w:t>
      </w: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R J E Š E N J E</w:t>
      </w:r>
    </w:p>
    <w:p w:rsidRDefault="009A3DF8" w:rsidP="009A3DF8" w:rsidR="009A3DF8" w:rsidRPr="009A3DF8">
      <w:pPr>
        <w:spacing w:after="0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9A3DF8">
        <w:rPr>
          <w:rFonts w:cs="Times New Roman" w:eastAsia="SimSun"/>
          <w:lang w:eastAsia="zh-CN"/>
        </w:rPr>
        <w:t>Kubica</w:t>
      </w:r>
      <w:proofErr w:type="spellEnd"/>
      <w:r w:rsidRPr="009A3DF8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9A3DF8">
        <w:rPr>
          <w:rFonts w:cs="Times New Roman" w:eastAsia="SimSun"/>
          <w:lang w:eastAsia="zh-CN"/>
        </w:rPr>
        <w:t>Rajnoviću</w:t>
      </w:r>
      <w:proofErr w:type="spellEnd"/>
      <w:r w:rsidRPr="009A3DF8">
        <w:rPr>
          <w:rFonts w:cs="Times New Roman" w:eastAsia="SimSun"/>
          <w:lang w:eastAsia="zh-CN"/>
        </w:rPr>
        <w:t xml:space="preserve">, u skraćenom stečajnom postupku nad dužnikom HERMES KELEK društvo s ograničenom odgovornošću za pružanje skrbi starijim i nemoćnim osobama, </w:t>
      </w:r>
      <w:proofErr w:type="spellStart"/>
      <w:r w:rsidRPr="009A3DF8">
        <w:rPr>
          <w:rFonts w:cs="Times New Roman" w:eastAsia="SimSun"/>
          <w:lang w:eastAsia="zh-CN"/>
        </w:rPr>
        <w:t>Predavac</w:t>
      </w:r>
      <w:proofErr w:type="spellEnd"/>
      <w:r w:rsidRPr="009A3DF8">
        <w:rPr>
          <w:rFonts w:cs="Times New Roman" w:eastAsia="SimSun"/>
          <w:lang w:eastAsia="zh-CN"/>
        </w:rPr>
        <w:t>, Stjepana Radića 116, MBS: 010066244, OIB: 72059796896, 23. ožujka 2016.</w:t>
      </w: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r i j e š i o   j e</w:t>
      </w: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b/>
          <w:lang w:eastAsia="zh-CN"/>
        </w:rPr>
        <w:tab/>
      </w:r>
      <w:r w:rsidRPr="009A3DF8">
        <w:rPr>
          <w:rFonts w:cs="Times New Roman" w:eastAsia="SimSun"/>
          <w:lang w:eastAsia="zh-CN"/>
        </w:rPr>
        <w:t>I. Obustavlja se skraćeni stečajni postupak.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</w: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Obrazloženje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b/>
          <w:lang w:eastAsia="zh-CN"/>
        </w:rPr>
        <w:tab/>
      </w:r>
      <w:r w:rsidRPr="009A3DF8">
        <w:rPr>
          <w:rFonts w:cs="Times New Roman" w:eastAsia="SimSun"/>
          <w:lang w:eastAsia="zh-CN"/>
        </w:rPr>
        <w:t>U skraćenom stečajnom postupku nad dužnikom, Trgovački sud u Bjelovaru je oglasom od 28. prosinca 2015., koji je objavljen na mrežnoj stranici e-Oglasna ploča sudova 28. prosinca 2015., među ostalim pozvao vjerovnike da u roku od 45 dana od objave oglasa na mrežnoj stranci e-Oglasna ploča sudova prelože otvaranje stečajnog postupka nad dužnikom.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  <w:t xml:space="preserve">Republika Hrvatska kao vjerovnik podnijela je prijedlog za otvaranje stečajnog postupka nad dužnikom 26. siječnja 2016., s time da Republika Hrvatska nije dužna platiti predujam iz čl. 114. st. 1. Stečajnog zakona ("Narodne novine" broj 71/15 – dalje: SZ), što proizlazi iz čl. 114. st. 3. SZ. 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SZ. 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b/>
          <w:lang w:eastAsia="zh-CN"/>
        </w:rPr>
      </w:pPr>
      <w:r w:rsidRPr="009A3DF8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9A3DF8">
        <w:rPr>
          <w:rFonts w:cs="Times New Roman" w:eastAsia="SimSun"/>
          <w:b/>
          <w:lang w:eastAsia="zh-CN"/>
        </w:rPr>
        <w:tab/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ab/>
      </w:r>
    </w:p>
    <w:p w:rsidRDefault="009A3DF8" w:rsidP="009A3DF8" w:rsidR="009A3DF8" w:rsidRPr="009A3DF8">
      <w:pPr>
        <w:spacing w:after="0"/>
        <w:jc w:val="center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U Bjelovaru 23. ožujka 2016.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b/>
          <w:lang w:eastAsia="zh-CN"/>
        </w:rPr>
      </w:pPr>
      <w:r w:rsidRPr="009A3DF8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9A3DF8">
        <w:rPr>
          <w:rFonts w:cs="Times New Roman" w:eastAsia="SimSun"/>
          <w:lang w:eastAsia="zh-CN"/>
        </w:rPr>
        <w:t>S U D A C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POUKA O PRAVNOM LIJEKU: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9A3DF8">
          <w:rPr>
            <w:rFonts w:cs="Times New Roman" w:eastAsia="SimSun"/>
            <w:lang w:eastAsia="zh-CN"/>
          </w:rPr>
          <w:t>Siniša Rajnović</w:t>
        </w:r>
      </w:smartTag>
      <w:r w:rsidRPr="009A3DF8">
        <w:rPr>
          <w:rFonts w:cs="Times New Roman" w:eastAsia="SimSun"/>
          <w:lang w:eastAsia="zh-CN"/>
        </w:rPr>
        <w:t>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9A3DF8">
        <w:rPr>
          <w:rFonts w:cs="Times New Roman" w:eastAsia="SimSun"/>
          <w:lang w:eastAsia="zh-CN"/>
        </w:rPr>
        <w:t>Rj</w:t>
      </w:r>
      <w:proofErr w:type="spellEnd"/>
      <w:r w:rsidRPr="009A3DF8">
        <w:rPr>
          <w:rFonts w:cs="Times New Roman" w:eastAsia="SimSun"/>
          <w:lang w:eastAsia="zh-CN"/>
        </w:rPr>
        <w:t>.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I. Dna: - dužniku mrežnom stranicom e-Oglasna ploča sudova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            - </w:t>
      </w:r>
      <w:proofErr w:type="spellStart"/>
      <w:r w:rsidRPr="009A3DF8">
        <w:rPr>
          <w:rFonts w:cs="Times New Roman" w:eastAsia="SimSun"/>
          <w:lang w:eastAsia="zh-CN"/>
        </w:rPr>
        <w:t>zz</w:t>
      </w:r>
      <w:proofErr w:type="spellEnd"/>
      <w:r w:rsidRPr="009A3DF8">
        <w:rPr>
          <w:rFonts w:cs="Times New Roman" w:eastAsia="SimSun"/>
          <w:lang w:eastAsia="zh-CN"/>
        </w:rPr>
        <w:t xml:space="preserve"> dužnika s prijedlogom za otvaranje st. postupka-putem pošte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            - FINA Bjelovar -veza na dužnika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            - vjerovniku – podnositelju prijedloga – veza na dužnika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>II. Kal pravomoćnost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  <w:r w:rsidRPr="009A3DF8">
        <w:rPr>
          <w:rFonts w:cs="Times New Roman" w:eastAsia="SimSun"/>
          <w:lang w:eastAsia="zh-CN"/>
        </w:rPr>
        <w:t xml:space="preserve">Bjelovar, 23.3.2016. </w:t>
      </w: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9A3DF8" w:rsidP="009A3DF8" w:rsidR="009A3DF8" w:rsidRPr="009A3DF8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3DF8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11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St-484/2015-5</izvorni_sadrzaj>
    <derivirana_varijabla naziv="DomainObject.Oznaka_1">St-484/2015-5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KELEK društvo s ograničenom odgovornošću za pružanje skrbi starijim i nemoćnim osobama, Predavac</izvorni_sadrzaj>
    <derivirana_varijabla naziv="DomainObject.Predmet.ProtustrankaFormated_1">  HERMES KELEK društvo s ograničenom odgovornošću za pružanje skrbi starijim i nemoćnim osobama, Predavac</derivirana_varijabla>
  </DomainObject.Predmet.ProtustrankaFormated>
  <DomainObject.Predmet.ProtustrankaFormatedOIB>
    <izvorni_sadrzaj>  HERMES KELEK društvo s ograničenom odgovornošću za pružanje skrbi starijim i nemoćnim osobama, Predavac, OIB 72059796896</izvorni_sadrzaj>
    <derivirana_varijabla naziv="DomainObject.Predmet.ProtustrankaFormatedOIB_1">  HERMES KELEK društvo s ograničenom odgovornošću za pružanje skrbi starijim i nemoćnim osobama, Predavac, OIB 72059796896</derivirana_varijabla>
  </DomainObject.Predmet.ProtustrankaFormatedOIB>
  <DomainObject.Predmet.ProtustrankaFormatedWithAdress>
    <izvorni_sadrzaj> HERMES KELEK društvo s ograničenom odgovornošću za pružanje skrbi starijim i nemoćnim osobama, Predavac, Stjepana Radića 116, 43000 Predavac</izvorni_sadrzaj>
    <derivirana_varijabla naziv="DomainObject.Predmet.ProtustrankaFormatedWithAdress_1"> HERMES KELEK društvo s ograničenom odgovornošću za pružanje skrbi starijim i nemoćnim osobama, Predavac, Stjepana Radića 116, 43000 Predavac</derivirana_varijabla>
  </DomainObject.Predmet.ProtustrankaFormatedWithAdress>
  <DomainObject.Predmet.ProtustrankaFormatedWithAdressOIB>
    <izvorni_sadrzaj> HERMES KELEK društvo s ograničenom odgovornošću za pružanje skrbi starijim i nemoćnim osobama, Predavac, OIB 72059796896, Stjepana Radića 116, 43000 Predavac</izvorni_sadrzaj>
    <derivirana_varijabla naziv="DomainObject.Predmet.ProtustrankaFormatedWithAdressOIB_1"> HERMES KELEK društvo s ograničenom odgovornošću za pružanje skrbi starijim i nemoćnim osobama, Predavac, OIB 72059796896, Stjepana Radića 116, 43000 Predavac</derivirana_varijabla>
  </DomainObject.Predmet.ProtustrankaFormatedWithAdressOIB>
  <DomainObject.Predmet.ProtustrankaWithAdress>
    <izvorni_sadrzaj>HERMES KELEK društvo s ograničenom odgovornošću za pružanje skrbi starijim i nemoćnim osobama, Predavac Stjepana Radića 116, 43000 Predavac</izvorni_sadrzaj>
    <derivirana_varijabla naziv="DomainObject.Predmet.ProtustrankaWithAdress_1">HERMES KELEK društvo s ograničenom odgovornošću za pružanje skrbi starijim i nemoćnim osobama, Predavac Stjepana Radića 116, 43000 Predavac</derivirana_varijabla>
  </DomainObject.Predmet.ProtustrankaWithAdress>
  <DomainObject.Predmet.ProtustrankaWith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WithAdressOIB_1">HERMES KELEK društvo s ograničenom odgovornošću za pružanje skrbi starijim i nemoćnim osobama, Predavac, OIB 72059796896, Stjepana Radića 116, 43000 Predavac</derivirana_varijabla>
  </DomainObject.Predmet.ProtustrankaWithAdressOIB>
  <DomainObject.Predmet.ProtustrankaNazivFormated>
    <izvorni_sadrzaj>HERMES KELEK društvo s ograničenom odgovornošću za pružanje skrbi starijim i nemoćnim osobama, Predavac</izvorni_sadrzaj>
    <derivirana_varijabla naziv="DomainObject.Predmet.ProtustrankaNazivFormated_1">HERMES KELEK društvo s ograničenom odgovornošću za pružanje skrbi starijim i nemoćnim osobama, Predavac</derivirana_varijabla>
  </DomainObject.Predmet.ProtustrankaNazivFormated>
  <DomainObject.Predmet.ProtustrankaNazivFormatedOIB>
    <izvorni_sadrzaj>HERMES KELEK društvo s ograničenom odgovornošću za pružanje skrbi starijim i nemoćnim osobama, Predavac, OIB 72059796896</izvorni_sadrzaj>
    <derivirana_varijabla naziv="DomainObject.Predmet.ProtustrankaNazivFormatedOIB_1">HERMES KELEK društvo s ograničenom odgovornošću za pružanje skrbi starijim i nemoćnim osobama, Predavac, OIB 72059796896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Slavonija i Baranja </izvorni_sadrzaj>
    <derivirana_varijabla naziv="DomainObject.Predmet.StrankaWithAdress_1">FINA, RC ZAGREB, Podružnica Bjelovar F. Supila 4,43000 Bjelovar,Republika Hrvatska,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Slavonija i Baranja, OIB 52634238587</izvorni_sadrzaj>
    <derivirana_varijabla naziv="DomainObject.Predmet.StrankaWithAdressOIB_1">FINA, RC ZAGREB, Podružnica Bjelovar, OIB 85821130368, F. Supila 4,43000 Bjelovar,Republika Hrvatska, Ministarstvo financija, Porezna uprava, Područni ured Slavonija i Baranja, OIB 52634238587</derivirana_varijabla>
  </DomainObject.Predmet.StrankaWithAdressOIB>
  <DomainObject.Predmet.StrankaNazivFormated>
    <izvorni_sadrzaj>FINA, RC ZAGREB, Podružnica Bjelovar,Republika Hrvatska, Ministarstvo financija, Porezna uprava, Područni ured Slavonija i Baranja</izvorni_sadrzaj>
    <derivirana_varijabla naziv="DomainObject.Predmet.StrankaNazivFormated_1">FINA, RC ZAGREB, Podružnica Bjelovar,Republika Hrvatska, Ministarstvo financija, Porezna uprava, Područni ured Slavonija i Baranja</derivirana_varijabla>
  </DomainObject.Predmet.StrankaNazivFormated>
  <DomainObject.Predmet.StrankaNazivFormatedOIB>
    <izvorni_sadrzaj>FINA, RC ZAGREB, Podružnica Bjelovar, OIB 85821130368,Republika Hrvatska, Ministarstvo financija, Porezna uprava, Područni ured Slavonija i Baranja, OIB 52634238587</izvorni_sadrzaj>
    <derivirana_varijabla naziv="DomainObject.Predmet.StrankaNazivFormatedOIB_1">FINA, RC ZAGREB, Podružnica Bjelovar, OIB 85821130368,Republika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Slavonija i Baranja</item>
    </izvorni_sadrzaj>
    <derivirana_varijabla naziv="DomainObject.Predmet.StrankaListNazivFormated_1">
      <item>FINA, RC ZAGREB, Podružnica Bjelovar</item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HERMES KELEK društvo s ograničenom odgovornošću za pružanje skrbi starijim i nemoćnim osobama, Predavac</item>
    </izvorni_sadrzaj>
    <derivirana_varijabla naziv="DomainObject.Predmet.ProtuStrankaListFormated_1">
      <item>HERMES KELEK društvo s ograničenom odgovornošću za pružanje skrbi starijim i nemoćnim osobama, Predavac</item>
    </derivirana_varijabla>
  </DomainObject.Predmet.ProtuStrankaListFormated>
  <DomainObject.Predmet.ProtuStrankaListFormatedOIB>
    <izvorni_sadrzaj>
      <item>HERMES KELEK društvo s ograničenom odgovornošću za pružanje skrbi starijim i nemoćnim osobama, Predavac, OIB 72059796896</item>
    </izvorni_sadrzaj>
    <derivirana_varijabla naziv="DomainObject.Predmet.ProtuStrankaListFormatedOIB_1">
      <item>HERMES KELEK društvo s ograničenom odgovornošću za pružanje skrbi starijim i nemoćnim osobama, Predavac, OIB 72059796896</item>
    </derivirana_varijabla>
  </DomainObject.Predmet.ProtuStrankaListFormatedOIB>
  <DomainObject.Predmet.ProtuStrankaListFormatedWithAdress>
    <izvorni_sadrzaj>
      <item>HERMES KELEK društvo s ograničenom odgovornošću za pružanje skrbi starijim i nemoćnim osobama, Predavac, Stjepana Radića 116, 43000 Predavac</item>
    </izvorni_sadrzaj>
    <derivirana_varijabla naziv="DomainObject.Predmet.ProtuStrankaListFormatedWithAdress_1">
      <item>HERMES KELEK društvo s ograničenom odgovornošću za pružanje skrbi starijim i nemoćnim osobama, Predavac, Stjepana Radića 116, 43000 Predavac</item>
    </derivirana_varijabla>
  </DomainObject.Predmet.ProtuStrankaListFormatedWithAdress>
  <DomainObject.Predmet.ProtuStrankaListFormatedWithAdressOIB>
    <izvorni_sadrzaj>
      <item>HERMES KELEK društvo s ograničenom odgovornošću za pružanje skrbi starijim i nemoćnim osobama, Predavac, OIB 72059796896, Stjepana Radića 116, 43000 Predavac</item>
    </izvorni_sadrzaj>
    <derivirana_varijabla naziv="DomainObject.Predmet.ProtuStrankaListFormatedWithAdressOIB_1">
      <item>HERMES KELEK društvo s ograničenom odgovornošću za pružanje skrbi starijim i nemoćnim osobama, Predavac, OIB 72059796896, Stjepana Radića 116, 43000 Predavac</item>
    </derivirana_varijabla>
  </DomainObject.Predmet.ProtuStrankaListFormatedWithAdressOIB>
  <DomainObject.Predmet.ProtuStrankaListNazivFormated>
    <izvorni_sadrzaj>
      <item>HERMES KELEK društvo s ograničenom odgovornošću za pružanje skrbi starijim i nemoćnim osobama, Predavac</item>
    </izvorni_sadrzaj>
    <derivirana_varijabla naziv="DomainObject.Predmet.ProtuStrankaListNazivFormated_1">
      <item>HERMES KELEK društvo s ograničenom odgovornošću za pružanje skrbi starijim i nemoćnim osobama, Predavac</item>
    </derivirana_varijabla>
  </DomainObject.Predmet.ProtuStrankaListNazivFormated>
  <DomainObject.Predmet.ProtuStrankaListNazivFormatedOIB>
    <izvorni_sadrzaj>
      <item>HERMES KELEK društvo s ograničenom odgovornošću za pružanje skrbi starijim i nemoćnim osobama, Predavac, OIB 72059796896</item>
    </izvorni_sadrzaj>
    <derivirana_varijabla naziv="DomainObject.Predmet.ProtuStrankaListNazivFormatedOIB_1">
      <item>HERMES KELEK društvo s ograničenom odgovornošću za pružanje skrbi starijim i nemoćnim osobama, Predavac, OIB 72059796896</item>
    </derivirana_varijabla>
  </DomainObject.Predmet.ProtuStrankaListNazivFormatedOIB>
  <DomainObject.Predmet.OstaliListFormated>
    <izvorni_sadrzaj>
      <item>MARTINA KELEK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MARTINA KELEK</item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MARTINA KELEK, OIB 88094943896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OIB_1">
      <item>MARTINA KELEK, OIB 88094943896</item>
      <item>Županijsko državno odvjetništvo u Bjelovaru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MARTINA KELEK, Stjepana Radića 116, 43000 Predavac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MARTINA KELEK, Stjepana Radića 116, 43000 Predavac</item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MARTINA KELEK, OIB 88094943896, Stjepana Radića 116, 43000 Predavac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OIB_1">
      <item>MARTINA KELEK, OIB 88094943896, Stjepana Radića 116, 43000 Predavac</item>
      <item>Županijsko državno odvjetništvo u Bjelovaru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MARTINA KELEK</item>
      <item>Županijsko državno odvjetništvo u Bjelovaru</item>
    </izvorni_sadrzaj>
    <derivirana_varijabla naziv="DomainObject.Predmet.OstaliListNazivFormated_1">
      <item>MARTINA KELEK</item>
      <item>Županijsko državno odvjetništvo u Bjelovaru</item>
    </derivirana_varijabla>
  </DomainObject.Predmet.OstaliListNazivFormated>
  <DomainObject.Predmet.OstaliListNazivFormatedOIB>
    <izvorni_sadrzaj>
      <item>MARTINA KELEK, OIB 88094943896</item>
      <item>Županijsko državno odvjetništvo u Bjelovaru</item>
    </izvorni_sadrzaj>
    <derivirana_varijabla naziv="DomainObject.Predmet.OstaliListNazivFormatedOIB_1">
      <item>MARTINA KELEK, OIB 88094943896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St-484/2015-5</izvorni_sadrzaj>
    <derivirana_varijabla naziv="DomainObject.PoslovniBrojDokumenta_1">St-484/2015-5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HERMES KELEK društvo s ograničenom odgovornošću za pružanje skrbi starijim i nemoćnim osobama, Predavac</izvorni_sadrzaj>
    <derivirana_varijabla naziv="DomainObject.Predmet.ProtustrankaIDrugi_1">HERMES KELEK društvo s ograničenom odgovornošću za pružanje skrbi starijim i nemoćnim osobama, Predavac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IDrugiAdressOIB_1">HERMES KELEK društvo s ograničenom odgovornošću za pružanje skrbi starijim i nemoćnim osobama, Predavac, OIB 72059796896, Stjepana Radića 116,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CBCC1-0A2F-4F4C-9CD6-06FFDAC8F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1842</properties:Characters>
  <properties:Lines>70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St-484/2015-5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