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e54b" w14:paraId="d26e54b" w:rsidRDefault="0061576A" w:rsidP="007042A2" w:rsidR="007042A2" w:rsidRPr="00B42345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42A2">
        <w:rPr>
          <w:noProof/>
          <w:lang w:eastAsia="hr-HR"/>
        </w:rPr>
        <w:tab/>
      </w:r>
      <w:r w:rsidR="007042A2">
        <w:rPr>
          <w:noProof/>
          <w:lang w:eastAsia="hr-HR"/>
        </w:rPr>
        <w:tab/>
      </w:r>
      <w:r w:rsidR="007042A2">
        <w:rPr>
          <w:noProof/>
          <w:lang w:eastAsia="hr-HR"/>
        </w:rPr>
        <w:tab/>
      </w:r>
      <w:r w:rsidR="007042A2">
        <w:rPr>
          <w:noProof/>
          <w:lang w:eastAsia="hr-HR"/>
        </w:rPr>
        <w:tab/>
      </w:r>
      <w:r w:rsidR="007042A2">
        <w:rPr>
          <w:noProof/>
          <w:lang w:eastAsia="hr-HR"/>
        </w:rPr>
        <w:tab/>
      </w:r>
      <w:r w:rsidR="007042A2">
        <w:rPr>
          <w:noProof/>
          <w:lang w:eastAsia="hr-HR"/>
        </w:rPr>
        <w:tab/>
        <w:t xml:space="preserve">              </w:t>
      </w:r>
      <w:r w:rsidR="00361075">
        <w:rPr>
          <w:noProof/>
          <w:lang w:eastAsia="hr-HR"/>
        </w:rPr>
        <w:t xml:space="preserve">    </w:t>
      </w:r>
      <w:r w:rsidR="007042A2" w:rsidRPr="00B42345">
        <w:rPr>
          <w:b/>
        </w:rPr>
        <w:t>Posl. br. 12. St-</w:t>
      </w:r>
      <w:r w:rsidR="007042A2">
        <w:rPr>
          <w:b/>
        </w:rPr>
        <w:t>17/2015</w:t>
      </w:r>
    </w:p>
    <w:p w:rsidRDefault="007042A2" w:rsidP="007042A2" w:rsidR="007042A2" w:rsidRPr="00221E7A">
      <w:pPr>
        <w:rPr>
          <w:sz w:val="8"/>
          <w:szCs w:val="8"/>
          <w:lang w:eastAsia="hr-HR"/>
        </w:rPr>
      </w:pPr>
    </w:p>
    <w:p w:rsidRDefault="007042A2" w:rsidP="007042A2" w:rsidR="007042A2" w:rsidRPr="00B42345">
      <w:pPr>
        <w:pStyle w:val="Naslov1"/>
        <w:jc w:val="both"/>
      </w:pPr>
      <w:r w:rsidRPr="00B42345">
        <w:t>REPUBLIKA HRVATSKA</w:t>
      </w:r>
    </w:p>
    <w:p w:rsidRDefault="007042A2" w:rsidP="007042A2" w:rsidR="007042A2" w:rsidRPr="00B42345">
      <w:pPr>
        <w:jc w:val="both"/>
        <w:rPr>
          <w:b/>
        </w:rPr>
      </w:pPr>
      <w:r w:rsidRPr="00B42345">
        <w:rPr>
          <w:b/>
        </w:rPr>
        <w:t xml:space="preserve">TRGOVAČKI SUD U SPLITU </w:t>
      </w:r>
      <w:r w:rsidRPr="00B42345">
        <w:t xml:space="preserve">            </w:t>
      </w:r>
      <w:r w:rsidRPr="00B42345">
        <w:tab/>
      </w:r>
      <w:r w:rsidRPr="00B42345">
        <w:tab/>
      </w:r>
      <w:r w:rsidRPr="00B42345">
        <w:tab/>
        <w:t xml:space="preserve">      </w:t>
      </w:r>
    </w:p>
    <w:p w:rsidRDefault="007042A2" w:rsidP="007042A2" w:rsidR="007042A2" w:rsidRPr="00B42345">
      <w:pPr>
        <w:rPr>
          <w:b/>
        </w:rPr>
      </w:pPr>
      <w:r w:rsidRPr="00B42345">
        <w:rPr>
          <w:b/>
        </w:rPr>
        <w:t>Split, Sukoišanska br. 6.</w:t>
      </w:r>
    </w:p>
    <w:p w:rsidRDefault="007042A2" w:rsidP="007042A2" w:rsidR="007042A2" w:rsidRPr="003E103E"/>
    <w:p w:rsidRDefault="007042A2" w:rsidP="007042A2" w:rsidR="007042A2">
      <w:pPr>
        <w:pStyle w:val="Naslov1"/>
      </w:pPr>
      <w:r w:rsidRPr="00B42345">
        <w:t>R E P U B L I K A   H R V A T S K A</w:t>
      </w:r>
    </w:p>
    <w:p w:rsidRDefault="007042A2" w:rsidP="007042A2" w:rsidR="007042A2" w:rsidRPr="00B42345">
      <w:pPr>
        <w:rPr>
          <w:lang w:eastAsia="hr-HR"/>
        </w:rPr>
      </w:pPr>
    </w:p>
    <w:p w:rsidRDefault="007042A2" w:rsidP="007042A2" w:rsidR="007042A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7042A2" w:rsidP="007042A2" w:rsidR="007042A2" w:rsidRPr="00517131">
      <w:pPr>
        <w:rPr>
          <w:sz w:val="22"/>
          <w:szCs w:val="22"/>
        </w:rPr>
      </w:pPr>
    </w:p>
    <w:p w:rsidRDefault="007042A2" w:rsidP="007042A2" w:rsidR="000B1BFA" w:rsidRPr="007042A2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  <w:t>Tr</w:t>
      </w:r>
      <w:r>
        <w:rPr>
          <w:szCs w:val="24"/>
          <w:lang w:val="hr-HR"/>
        </w:rPr>
        <w:t>govački sud u Splitu, po sucu t</w:t>
      </w:r>
      <w:r w:rsidRPr="00B42345">
        <w:rPr>
          <w:szCs w:val="24"/>
          <w:lang w:val="hr-HR"/>
        </w:rPr>
        <w:t xml:space="preserve">og suda Pašku Bačiću, kao stečajnom sucu, u stečajnom postupku nad dužnikom </w:t>
      </w:r>
      <w:r>
        <w:rPr>
          <w:szCs w:val="24"/>
          <w:lang w:val="hr-HR"/>
        </w:rPr>
        <w:t>DOSIS d.o.o. u stečaju, Glavina Donja, Glavina Donja 336</w:t>
      </w:r>
      <w:r w:rsidRPr="00507CD9">
        <w:rPr>
          <w:szCs w:val="24"/>
        </w:rPr>
        <w:t xml:space="preserve">, OIB: </w:t>
      </w:r>
      <w:r>
        <w:rPr>
          <w:szCs w:val="24"/>
        </w:rPr>
        <w:t>20435767283</w:t>
      </w:r>
      <w:r w:rsidRPr="00B42345">
        <w:rPr>
          <w:szCs w:val="24"/>
          <w:lang w:val="hr-HR"/>
        </w:rPr>
        <w:t>, kojeg zastupa stečaj</w:t>
      </w:r>
      <w:r>
        <w:rPr>
          <w:szCs w:val="24"/>
          <w:lang w:val="hr-HR"/>
        </w:rPr>
        <w:t>ni</w:t>
      </w:r>
      <w:r w:rsidRPr="00B42345">
        <w:rPr>
          <w:szCs w:val="24"/>
          <w:lang w:val="hr-HR"/>
        </w:rPr>
        <w:t xml:space="preserve"> upravitelj</w:t>
      </w:r>
      <w:r>
        <w:rPr>
          <w:szCs w:val="24"/>
          <w:lang w:val="hr-HR"/>
        </w:rPr>
        <w:t xml:space="preserve"> Ivan Grbić</w:t>
      </w:r>
      <w:r>
        <w:rPr>
          <w:szCs w:val="24"/>
        </w:rPr>
        <w:t xml:space="preserve"> iz Splita, Žnjanska 2</w:t>
      </w:r>
      <w:r w:rsidRPr="00B42345">
        <w:rPr>
          <w:szCs w:val="24"/>
          <w:lang w:val="hr-HR"/>
        </w:rPr>
        <w:t xml:space="preserve">, dana </w:t>
      </w:r>
      <w:r>
        <w:rPr>
          <w:szCs w:val="24"/>
          <w:lang w:val="hr-HR"/>
        </w:rPr>
        <w:t>9. ožujka 2016</w:t>
      </w:r>
      <w:r w:rsidRPr="00B42345">
        <w:rPr>
          <w:szCs w:val="24"/>
          <w:lang w:val="hr-HR"/>
        </w:rPr>
        <w:t>. god.</w:t>
      </w:r>
    </w:p>
    <w:p w:rsidRDefault="00AF48CD" w:rsidP="00964A7F" w:rsidR="00AF48CD" w:rsidRPr="003E103E">
      <w:pPr>
        <w:rPr>
          <w:lang w:val="hr-HR"/>
        </w:rPr>
      </w:pPr>
    </w:p>
    <w:p w:rsidRDefault="003E103E" w:rsidP="00964A7F" w:rsidR="003E103E" w:rsidRPr="00361075">
      <w:pPr>
        <w:jc w:val="center"/>
        <w:rPr>
          <w:sz w:val="16"/>
          <w:szCs w:val="16"/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CD5119" w:rsidP="000B1BFA" w:rsidR="00EE55DD">
      <w:pPr>
        <w:pStyle w:val="Naslov3"/>
        <w:ind w:left="720"/>
        <w:rPr>
          <w:b w:val="false"/>
        </w:rPr>
      </w:pPr>
      <w:r w:rsidRPr="00DA1691">
        <w:rPr>
          <w:b w:val="false"/>
          <w:szCs w:val="24"/>
        </w:rPr>
        <w:t xml:space="preserve">I. </w:t>
      </w:r>
      <w:r w:rsidR="00847157">
        <w:rPr>
          <w:b w:val="false"/>
          <w:szCs w:val="24"/>
        </w:rPr>
        <w:t>U stečajnom postupku nad</w:t>
      </w:r>
      <w:r w:rsidR="00847157" w:rsidRPr="00847157">
        <w:rPr>
          <w:b w:val="false"/>
          <w:szCs w:val="24"/>
        </w:rPr>
        <w:t xml:space="preserve"> dužnikom </w:t>
      </w:r>
      <w:r w:rsidR="007042A2" w:rsidRPr="007042A2">
        <w:rPr>
          <w:b w:val="false"/>
          <w:szCs w:val="24"/>
        </w:rPr>
        <w:t>DOSIS d.o.o. u stečaju, Glavina Donja</w:t>
      </w:r>
      <w:r w:rsidR="00B107A2" w:rsidRPr="007042A2">
        <w:rPr>
          <w:b w:val="false"/>
          <w:szCs w:val="24"/>
        </w:rPr>
        <w:t>,</w:t>
      </w:r>
      <w:r w:rsidR="00B107A2" w:rsidRPr="00B107A2">
        <w:rPr>
          <w:b w:val="false"/>
          <w:szCs w:val="24"/>
        </w:rPr>
        <w:t xml:space="preserve"> </w:t>
      </w:r>
      <w:r w:rsidR="00B107A2">
        <w:rPr>
          <w:b w:val="false"/>
          <w:szCs w:val="24"/>
        </w:rPr>
        <w:t>po prijedlogu</w:t>
      </w:r>
      <w:r w:rsidR="00B107A2" w:rsidRPr="00B107A2">
        <w:rPr>
          <w:b w:val="false"/>
          <w:szCs w:val="24"/>
        </w:rPr>
        <w:t xml:space="preserve"> </w:t>
      </w:r>
      <w:r w:rsidR="00B107A2" w:rsidRPr="00B107A2">
        <w:rPr>
          <w:b w:val="false"/>
        </w:rPr>
        <w:t>s</w:t>
      </w:r>
      <w:r w:rsidR="00847157">
        <w:rPr>
          <w:b w:val="false"/>
        </w:rPr>
        <w:t>tečajnog upravitelja</w:t>
      </w:r>
      <w:r w:rsidR="00B107A2">
        <w:rPr>
          <w:b w:val="false"/>
        </w:rPr>
        <w:t>,</w:t>
      </w:r>
      <w:r w:rsidR="00B107A2" w:rsidRPr="0066279E">
        <w:t xml:space="preserve"> </w:t>
      </w:r>
      <w:r w:rsidR="00B107A2">
        <w:rPr>
          <w:b w:val="false"/>
        </w:rPr>
        <w:t>s</w:t>
      </w:r>
      <w:r w:rsidR="00A9687A" w:rsidRPr="000B1BFA">
        <w:rPr>
          <w:b w:val="false"/>
        </w:rPr>
        <w:t xml:space="preserve">aziva se </w:t>
      </w:r>
      <w:r w:rsidR="00EE55DD" w:rsidRPr="000B1BFA">
        <w:rPr>
          <w:b w:val="false"/>
        </w:rPr>
        <w:t xml:space="preserve">skupština vjerovnika </w:t>
      </w:r>
      <w:r w:rsidR="00A9687A" w:rsidRPr="000B1BFA">
        <w:rPr>
          <w:b w:val="false"/>
        </w:rPr>
        <w:t xml:space="preserve">stečajnog dužnika za dan </w:t>
      </w:r>
      <w:r w:rsidR="007042A2">
        <w:rPr>
          <w:b w:val="false"/>
        </w:rPr>
        <w:t>5. travnja</w:t>
      </w:r>
      <w:r w:rsidR="00B107A2">
        <w:rPr>
          <w:b w:val="false"/>
        </w:rPr>
        <w:t xml:space="preserve"> </w:t>
      </w:r>
      <w:r w:rsidR="007042A2">
        <w:rPr>
          <w:b w:val="false"/>
        </w:rPr>
        <w:t>2016</w:t>
      </w:r>
      <w:r w:rsidR="00A9687A" w:rsidRPr="000B1BFA">
        <w:rPr>
          <w:b w:val="false"/>
        </w:rPr>
        <w:t xml:space="preserve">. </w:t>
      </w:r>
      <w:r w:rsidR="00CB46FB" w:rsidRPr="000B1BFA">
        <w:rPr>
          <w:b w:val="false"/>
        </w:rPr>
        <w:t xml:space="preserve">god. s početkom u </w:t>
      </w:r>
      <w:r w:rsidR="007259D4">
        <w:rPr>
          <w:b w:val="false"/>
        </w:rPr>
        <w:t>9,00</w:t>
      </w:r>
      <w:r w:rsidR="00A9687A" w:rsidRPr="000B1BFA">
        <w:rPr>
          <w:b w:val="false"/>
        </w:rPr>
        <w:t xml:space="preserve"> sati u zgradi Trgovačkog suda u Splitu, </w:t>
      </w:r>
      <w:r w:rsidR="00663381">
        <w:rPr>
          <w:b w:val="false"/>
        </w:rPr>
        <w:t>Sukoišanska br. 6, soba</w:t>
      </w:r>
      <w:r w:rsidR="00A9687A" w:rsidRPr="000B1BFA">
        <w:rPr>
          <w:b w:val="false"/>
        </w:rPr>
        <w:t xml:space="preserve"> br. </w:t>
      </w:r>
      <w:r w:rsidR="00663381">
        <w:rPr>
          <w:b w:val="false"/>
        </w:rPr>
        <w:t>118/I</w:t>
      </w:r>
      <w:r w:rsidR="00B107A2">
        <w:rPr>
          <w:b w:val="false"/>
        </w:rPr>
        <w:t xml:space="preserve"> (</w:t>
      </w:r>
      <w:r w:rsidR="00663381">
        <w:rPr>
          <w:b w:val="false"/>
        </w:rPr>
        <w:t>sudnica br. 4</w:t>
      </w:r>
      <w:r w:rsidR="00B107A2">
        <w:rPr>
          <w:b w:val="false"/>
        </w:rPr>
        <w:t>)</w:t>
      </w:r>
      <w:r w:rsidR="00A9687A" w:rsidRPr="000B1BFA">
        <w:rPr>
          <w:b w:val="false"/>
        </w:rPr>
        <w:t xml:space="preserve">, </w:t>
      </w:r>
      <w:r w:rsidR="00EE55DD" w:rsidRPr="000B1BFA">
        <w:rPr>
          <w:b w:val="false"/>
        </w:rPr>
        <w:t xml:space="preserve">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0B1BFA">
        <w:rPr>
          <w:lang w:val="hr-HR"/>
        </w:rPr>
        <w:t xml:space="preserve">1. </w:t>
      </w:r>
      <w:r w:rsidR="00663381">
        <w:rPr>
          <w:lang w:val="hr-HR"/>
        </w:rPr>
        <w:t xml:space="preserve">Izvješće </w:t>
      </w:r>
      <w:r w:rsidR="00847157">
        <w:rPr>
          <w:lang w:val="hr-HR"/>
        </w:rPr>
        <w:t>stečajnog upravitelja</w:t>
      </w:r>
      <w:r w:rsidR="006F5706" w:rsidRPr="00DA1691">
        <w:rPr>
          <w:lang w:val="hr-HR"/>
        </w:rPr>
        <w:t xml:space="preserve"> o </w:t>
      </w:r>
      <w:r w:rsidR="00847157">
        <w:rPr>
          <w:lang w:val="hr-HR"/>
        </w:rPr>
        <w:t xml:space="preserve">tijeku stečajnog postupka i stanju </w:t>
      </w:r>
      <w:r w:rsidR="00663381">
        <w:rPr>
          <w:lang w:val="hr-HR"/>
        </w:rPr>
        <w:t>stečajne mase</w:t>
      </w:r>
      <w:r w:rsidR="00847157">
        <w:rPr>
          <w:lang w:val="hr-HR"/>
        </w:rPr>
        <w:t>.</w:t>
      </w:r>
      <w:r w:rsidR="00663381">
        <w:rPr>
          <w:lang w:val="hr-HR"/>
        </w:rPr>
        <w:t xml:space="preserve"> </w:t>
      </w:r>
    </w:p>
    <w:p w:rsidRDefault="00663381" w:rsidP="00663381" w:rsidR="003E103E">
      <w:pPr>
        <w:ind w:left="720"/>
        <w:jc w:val="both"/>
        <w:rPr>
          <w:lang w:val="hr-HR"/>
        </w:rPr>
      </w:pPr>
      <w:r>
        <w:rPr>
          <w:lang w:val="hr-HR"/>
        </w:rPr>
        <w:t xml:space="preserve">2. </w:t>
      </w:r>
      <w:r w:rsidR="003E103E">
        <w:rPr>
          <w:lang w:val="hr-HR"/>
        </w:rPr>
        <w:t>Donošenje odluke o načinu i uvjetima podmirenja troškova stečajnog postupka vezanih uz stjecanje i uknjižbu prava vlasništva stečajnog dužnika na dijelu nekretnine u Glavini Donjoj, k.o. Imotski – Glavina, dijela k.č. br. 3742, odnosno davanju suglasnosti stečajnom upravitelju za sklapanje ugovora o financiranju poslova vezanih uz tu uknjižbu prava vlasništva na nekretnini u Glavini Donjoj.</w:t>
      </w:r>
    </w:p>
    <w:p w:rsidRDefault="007259D4" w:rsidP="00885159" w:rsidR="007259D4" w:rsidRPr="00DA1691">
      <w:pPr>
        <w:ind w:left="720"/>
        <w:jc w:val="both"/>
        <w:rPr>
          <w:lang w:val="hr-HR"/>
        </w:rPr>
      </w:pPr>
      <w:r>
        <w:rPr>
          <w:lang w:val="hr-HR"/>
        </w:rPr>
        <w:t xml:space="preserve">3. </w:t>
      </w:r>
      <w:r w:rsidR="00663381">
        <w:rPr>
          <w:lang w:val="hr-HR"/>
        </w:rPr>
        <w:t>Razno</w:t>
      </w:r>
      <w:r>
        <w:rPr>
          <w:lang w:val="hr-HR"/>
        </w:rPr>
        <w:t>.</w:t>
      </w:r>
    </w:p>
    <w:p w:rsidRDefault="00CD5119" w:rsidP="0011701A" w:rsidR="00CD5119" w:rsidRPr="00DA1691">
      <w:pPr>
        <w:pStyle w:val="Naslov3"/>
        <w:rPr>
          <w:b w:val="false"/>
          <w:szCs w:val="24"/>
        </w:rPr>
      </w:pPr>
    </w:p>
    <w:p w:rsidRDefault="00CB46FB" w:rsidP="00CD5119" w:rsidR="00247D9D" w:rsidRPr="00DA1691">
      <w:pPr>
        <w:pStyle w:val="Naslov3"/>
        <w:ind w:left="720"/>
        <w:rPr>
          <w:b w:val="false"/>
          <w:szCs w:val="24"/>
        </w:rPr>
      </w:pPr>
      <w:r w:rsidRPr="00DA1691">
        <w:rPr>
          <w:b w:val="false"/>
          <w:szCs w:val="24"/>
        </w:rPr>
        <w:t>I</w:t>
      </w:r>
      <w:r w:rsidR="000B1BFA">
        <w:rPr>
          <w:b w:val="false"/>
          <w:szCs w:val="24"/>
        </w:rPr>
        <w:t>I</w:t>
      </w:r>
      <w:r w:rsidR="00CD5119" w:rsidRPr="00DA1691">
        <w:rPr>
          <w:b w:val="false"/>
          <w:szCs w:val="24"/>
        </w:rPr>
        <w:t>.</w:t>
      </w:r>
      <w:r w:rsidR="00AF48CD" w:rsidRP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>Na skupštinu vjerovnika pozivaju se</w:t>
      </w:r>
      <w:r w:rsidR="00DA1691">
        <w:rPr>
          <w:b w:val="false"/>
          <w:szCs w:val="24"/>
        </w:rPr>
        <w:t xml:space="preserve"> </w:t>
      </w:r>
      <w:r w:rsidR="00EE55DD" w:rsidRPr="00DA1691">
        <w:rPr>
          <w:b w:val="false"/>
          <w:szCs w:val="24"/>
        </w:rPr>
        <w:t>svi vjerovnici stečajnog dužnika</w:t>
      </w:r>
      <w:r w:rsidR="00481151" w:rsidRPr="00DA1691">
        <w:rPr>
          <w:b w:val="false"/>
          <w:szCs w:val="24"/>
        </w:rPr>
        <w:t xml:space="preserve"> te stečaj</w:t>
      </w:r>
      <w:r w:rsidR="006F5706" w:rsidRPr="00DA1691">
        <w:rPr>
          <w:b w:val="false"/>
          <w:szCs w:val="24"/>
        </w:rPr>
        <w:t>ni</w:t>
      </w:r>
      <w:r w:rsidR="00481151" w:rsidRPr="00DA1691">
        <w:rPr>
          <w:b w:val="false"/>
          <w:szCs w:val="24"/>
        </w:rPr>
        <w:t xml:space="preserve"> upravitelj</w:t>
      </w:r>
      <w:r w:rsidR="00EE55DD" w:rsidRPr="00DA1691">
        <w:rPr>
          <w:b w:val="false"/>
          <w:szCs w:val="24"/>
        </w:rPr>
        <w:t xml:space="preserve">. </w:t>
      </w:r>
    </w:p>
    <w:p w:rsidRDefault="00DA1691" w:rsidP="00CD5119" w:rsidR="00DA1691" w:rsidRPr="00DA1691">
      <w:pPr>
        <w:rPr>
          <w:lang w:val="hr-HR"/>
        </w:rPr>
      </w:pPr>
    </w:p>
    <w:p w:rsidRDefault="000B1BFA" w:rsidP="00CB46FB" w:rsidR="00CB46FB">
      <w:pPr>
        <w:ind w:left="720"/>
        <w:jc w:val="both"/>
        <w:rPr>
          <w:lang w:val="hr-HR"/>
        </w:rPr>
      </w:pPr>
      <w:r>
        <w:rPr>
          <w:lang w:val="hr-HR"/>
        </w:rPr>
        <w:t>I</w:t>
      </w:r>
      <w:r w:rsidR="007259D4">
        <w:rPr>
          <w:lang w:val="hr-HR"/>
        </w:rPr>
        <w:t>II</w:t>
      </w:r>
      <w:r w:rsidR="00EE55DD" w:rsidRPr="00DA1691">
        <w:rPr>
          <w:lang w:val="hr-HR"/>
        </w:rPr>
        <w:t xml:space="preserve">. </w:t>
      </w:r>
      <w:r w:rsidR="00CB46FB" w:rsidRPr="00DA1691">
        <w:rPr>
          <w:lang w:val="hr-HR"/>
        </w:rPr>
        <w:t xml:space="preserve">Ovo rješenje će </w:t>
      </w:r>
      <w:r w:rsidR="00847157">
        <w:rPr>
          <w:lang w:val="hr-HR"/>
        </w:rPr>
        <w:t>se objaviti</w:t>
      </w:r>
      <w:r w:rsidR="00CB46FB" w:rsidRPr="00DA1691">
        <w:rPr>
          <w:lang w:val="hr-HR"/>
        </w:rPr>
        <w:t xml:space="preserve"> na </w:t>
      </w:r>
      <w:r w:rsidR="00847157">
        <w:rPr>
          <w:lang w:val="hr-HR"/>
        </w:rPr>
        <w:t>e-</w:t>
      </w:r>
      <w:r w:rsidR="00CB46FB" w:rsidRPr="00DA1691">
        <w:rPr>
          <w:lang w:val="hr-HR"/>
        </w:rPr>
        <w:t>oglasnoj ploči suda, a što svim vjerovnicima služi kao poziv na skupštinu vjerovnika</w:t>
      </w:r>
      <w:r w:rsidR="00481151" w:rsidRPr="00DA1691">
        <w:rPr>
          <w:lang w:val="hr-HR"/>
        </w:rPr>
        <w:t>.</w:t>
      </w:r>
    </w:p>
    <w:p w:rsidRDefault="00A814A6" w:rsidP="00CB46FB" w:rsidR="00A814A6">
      <w:pPr>
        <w:ind w:left="720"/>
        <w:jc w:val="both"/>
        <w:rPr>
          <w:lang w:val="hr-HR"/>
        </w:rPr>
      </w:pPr>
    </w:p>
    <w:p w:rsidRDefault="00A814A6" w:rsidP="00CB46FB" w:rsidR="00A814A6">
      <w:pPr>
        <w:ind w:left="720"/>
        <w:jc w:val="both"/>
        <w:rPr>
          <w:lang w:val="hr-HR"/>
        </w:rPr>
      </w:pPr>
      <w:r>
        <w:rPr>
          <w:lang w:val="hr-HR"/>
        </w:rPr>
        <w:t xml:space="preserve">IV. </w:t>
      </w:r>
      <w:r w:rsidR="003E103E">
        <w:rPr>
          <w:lang w:val="hr-HR"/>
        </w:rPr>
        <w:t xml:space="preserve">U </w:t>
      </w:r>
      <w:r>
        <w:rPr>
          <w:lang w:val="hr-HR"/>
        </w:rPr>
        <w:t>stečajnoj pisarnici ovog suda, najkasnije osam dana prije održa</w:t>
      </w:r>
      <w:r w:rsidR="003E103E">
        <w:rPr>
          <w:lang w:val="hr-HR"/>
        </w:rPr>
        <w:t>vanja skupštine vjerovnika, bit će</w:t>
      </w:r>
      <w:r>
        <w:rPr>
          <w:lang w:val="hr-HR"/>
        </w:rPr>
        <w:t xml:space="preserve"> izloženo izvješće stečajnog upravitelja s dostavljenom dokumentacijom, a sve</w:t>
      </w:r>
      <w:r w:rsidR="003E103E">
        <w:rPr>
          <w:lang w:val="hr-HR"/>
        </w:rPr>
        <w:t xml:space="preserve"> kako bi vjerovnici stečajnog dužnika </w:t>
      </w:r>
      <w:r>
        <w:rPr>
          <w:lang w:val="hr-HR"/>
        </w:rPr>
        <w:t>mog</w:t>
      </w:r>
      <w:r w:rsidR="003E103E">
        <w:rPr>
          <w:lang w:val="hr-HR"/>
        </w:rPr>
        <w:t>li</w:t>
      </w:r>
      <w:r>
        <w:rPr>
          <w:lang w:val="hr-HR"/>
        </w:rPr>
        <w:t xml:space="preserve"> izvršiti uvid u </w:t>
      </w:r>
      <w:r w:rsidR="003E103E">
        <w:rPr>
          <w:lang w:val="hr-HR"/>
        </w:rPr>
        <w:t xml:space="preserve">iste. </w:t>
      </w:r>
    </w:p>
    <w:p w:rsidRDefault="000B1BFA" w:rsidP="00D77C8A" w:rsidR="000B1BFA">
      <w:pPr>
        <w:jc w:val="both"/>
        <w:rPr>
          <w:lang w:val="hr-HR"/>
        </w:rPr>
      </w:pPr>
    </w:p>
    <w:p w:rsidRDefault="004612DF" w:rsidP="00D77C8A" w:rsidR="004612DF">
      <w:pPr>
        <w:jc w:val="both"/>
        <w:rPr>
          <w:lang w:val="hr-HR"/>
        </w:rPr>
      </w:pPr>
    </w:p>
    <w:p w:rsidRDefault="003E103E" w:rsidP="00D77C8A" w:rsidR="003E103E" w:rsidRPr="003E103E">
      <w:pPr>
        <w:jc w:val="both"/>
        <w:rPr>
          <w:lang w:val="hr-HR"/>
        </w:rPr>
      </w:pPr>
    </w:p>
    <w:p w:rsidRDefault="000E10F9" w:rsidP="00D77C8A" w:rsidR="000E10F9" w:rsidRPr="003E103E">
      <w:pPr>
        <w:jc w:val="both"/>
        <w:rPr>
          <w:lang w:val="hr-HR"/>
        </w:rPr>
      </w:pPr>
    </w:p>
    <w:p w:rsidRDefault="00827CDB" w:rsidP="003E103E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lastRenderedPageBreak/>
        <w:t>Obrazloženje</w:t>
      </w:r>
    </w:p>
    <w:p w:rsidRDefault="00827CDB" w:rsidP="00827CDB" w:rsidR="00827CDB" w:rsidRPr="00DA1691">
      <w:pPr>
        <w:jc w:val="center"/>
        <w:rPr>
          <w:lang w:val="hr-HR"/>
        </w:rPr>
      </w:pPr>
    </w:p>
    <w:p w:rsidRDefault="00A814A6" w:rsidP="00A814A6" w:rsidR="00A814A6" w:rsidRPr="00DE1D96">
      <w:pPr>
        <w:ind w:firstLine="720"/>
        <w:jc w:val="both"/>
        <w:rPr>
          <w:lang w:val="hr-HR"/>
        </w:rPr>
      </w:pPr>
      <w:r w:rsidRPr="00DE1D96">
        <w:rPr>
          <w:lang w:val="hr-HR"/>
        </w:rPr>
        <w:t xml:space="preserve">Rješenjem ovog suda posl. br. 12. St-17/2015 od 29. svibnja 2015. god. otvoren je stečajni postupak nad dužnikom DOSIS d.o.o. Glavina Donja, a to rješenje postalo je pravomoćno 20.06.2015. god. Rješenjem o otvaranju stečajnog postupka za stečajnog upravitelja imenovan je Ivan Grbić, dipl. ekonomist iz Splita. </w:t>
      </w:r>
    </w:p>
    <w:p w:rsidRDefault="00DE1D96" w:rsidP="00A814A6" w:rsidR="00DE1D96" w:rsidRPr="00DE1D96">
      <w:pPr>
        <w:ind w:firstLine="720"/>
        <w:jc w:val="both"/>
        <w:rPr>
          <w:lang w:val="hr-HR"/>
        </w:rPr>
      </w:pPr>
    </w:p>
    <w:p w:rsidRDefault="00DE1D96" w:rsidP="00A814A6" w:rsidR="00DE1D96">
      <w:pPr>
        <w:ind w:firstLine="720"/>
        <w:jc w:val="both"/>
        <w:rPr>
          <w:lang w:val="hr-HR"/>
        </w:rPr>
      </w:pPr>
      <w:r w:rsidRPr="00DE1D96">
        <w:rPr>
          <w:lang w:val="hr-HR"/>
        </w:rPr>
        <w:t xml:space="preserve">Ispitno </w:t>
      </w:r>
      <w:r>
        <w:rPr>
          <w:lang w:val="hr-HR"/>
        </w:rPr>
        <w:t>i izvještajno ročište vjerovnika održano je kod ovog suda 1. rujna 2015. god.</w:t>
      </w:r>
      <w:r w:rsidRPr="00DE1D96">
        <w:rPr>
          <w:lang w:val="hr-HR"/>
        </w:rPr>
        <w:t xml:space="preserve"> </w:t>
      </w:r>
    </w:p>
    <w:p w:rsidRDefault="003E103E" w:rsidP="00A814A6" w:rsidR="003E103E">
      <w:pPr>
        <w:ind w:firstLine="720"/>
        <w:jc w:val="both"/>
        <w:rPr>
          <w:lang w:val="hr-HR"/>
        </w:rPr>
      </w:pPr>
    </w:p>
    <w:p w:rsidRDefault="003E103E" w:rsidP="00A814A6" w:rsidR="003E103E">
      <w:pPr>
        <w:ind w:firstLine="720"/>
        <w:jc w:val="both"/>
        <w:rPr>
          <w:lang w:val="hr-HR"/>
        </w:rPr>
      </w:pPr>
      <w:r>
        <w:rPr>
          <w:lang w:val="hr-HR"/>
        </w:rPr>
        <w:t>Stečajni upravitelj je podneskom od 25.09.2015. god., a u skladu s odlukama donesenim na izvještajnom ročištu od 01.09.2015. god.</w:t>
      </w:r>
      <w:r w:rsidR="00361075">
        <w:rPr>
          <w:lang w:val="hr-HR"/>
        </w:rPr>
        <w:t>,</w:t>
      </w:r>
      <w:r>
        <w:rPr>
          <w:lang w:val="hr-HR"/>
        </w:rPr>
        <w:t xml:space="preserve"> dostavio u spis Ugovor o uređenju međusobnih odnosa, zaključen između stečajnog dužnika i društva R.T. Centar d.o.o. Trogir od 24.05.2011. god., a isto tako </w:t>
      </w:r>
      <w:r w:rsidR="00361075">
        <w:rPr>
          <w:lang w:val="hr-HR"/>
        </w:rPr>
        <w:t xml:space="preserve">se </w:t>
      </w:r>
      <w:r>
        <w:rPr>
          <w:lang w:val="hr-HR"/>
        </w:rPr>
        <w:t>u tom podnesku odnosno izvješću očitovao se o potraživanjima stečajnog dužnika koje isti ima prema trećim osobama.</w:t>
      </w:r>
    </w:p>
    <w:p w:rsidRDefault="003E103E" w:rsidP="00A814A6" w:rsidR="003E103E">
      <w:pPr>
        <w:ind w:firstLine="720"/>
        <w:jc w:val="both"/>
        <w:rPr>
          <w:lang w:val="hr-HR"/>
        </w:rPr>
      </w:pPr>
    </w:p>
    <w:p w:rsidRDefault="003E103E" w:rsidP="00A814A6" w:rsidR="003E103E" w:rsidRPr="00DE1D96">
      <w:pPr>
        <w:ind w:firstLine="720"/>
        <w:jc w:val="both"/>
        <w:rPr>
          <w:lang w:val="hr-HR"/>
        </w:rPr>
      </w:pPr>
      <w:r>
        <w:rPr>
          <w:lang w:val="hr-HR"/>
        </w:rPr>
        <w:t>Nadalje, podneskom od 07.03.2016. god. stečajni upravitelj je dostavio izvješće o dosadašnjem tijeku stečajnog postupka i stanju stečajne mase</w:t>
      </w:r>
      <w:r w:rsidR="005043C0">
        <w:rPr>
          <w:lang w:val="hr-HR"/>
        </w:rPr>
        <w:t xml:space="preserve">, u kojem je između ostalog istakao, a kako je to i navedeno u njegovom izvješću sa izvještajnog ročišta od 01.09.2015. god., da dužnik raspolaže dugotrajnom nematerijalnom imovinom koja bi se odnosila na imovinska prava na nekretnini u Glavini Donjoj, k.o. Imotski – Glavina, dijela k.č. br. 3742/1 u iznosu od 7.574.668,00 kn, a sve to u skladu s čl. 11. Ugovora o uređenju međusobnih odnosa zaključenog između dužnika i R.T. Centar d.o.o. Trogir od 24.05.2011. god. Pritom je stečajni upravitelj naveo da je preduvjet za uknjižbu prava vlasništva stečajnog dužnika na tom dijelu nekretnine i isplata iznosa od 34.000,00 EUR društvu R.T. Centar d.o.o. Trogir, pri čemu je napomenuo da je do sada, vezano uz to zemljište, ishođena lokacijska dozvola i izrađen parcelacijski elaborat. Stečajni upravitelj je nadalje istakao da dužnik nema na raspolaganju potrebna financijska sredstva za isplatu tog iznosa </w:t>
      </w:r>
      <w:r w:rsidR="0059695A">
        <w:rPr>
          <w:lang w:val="hr-HR"/>
        </w:rPr>
        <w:t>pa</w:t>
      </w:r>
      <w:r w:rsidR="005043C0">
        <w:rPr>
          <w:lang w:val="hr-HR"/>
        </w:rPr>
        <w:t xml:space="preserve"> je stoga isti</w:t>
      </w:r>
      <w:r w:rsidR="0059695A">
        <w:rPr>
          <w:lang w:val="hr-HR"/>
        </w:rPr>
        <w:t>,</w:t>
      </w:r>
      <w:r w:rsidR="005043C0">
        <w:rPr>
          <w:lang w:val="hr-HR"/>
        </w:rPr>
        <w:t xml:space="preserve"> a radi donošenja odluke o načinu i uvjetima isplate tog iznosa, a koji bi zapravo predstavljali troškove stečajnog postupka, predlož</w:t>
      </w:r>
      <w:r w:rsidR="0059695A">
        <w:rPr>
          <w:lang w:val="hr-HR"/>
        </w:rPr>
        <w:t xml:space="preserve">io sazvati skupštinu vjerovnika na kojoj bi se, između ostalog, donijele odluke </w:t>
      </w:r>
      <w:r w:rsidR="00361075">
        <w:rPr>
          <w:lang w:val="hr-HR"/>
        </w:rPr>
        <w:t>o načinu financiranja tih troškova.</w:t>
      </w:r>
    </w:p>
    <w:p w:rsidRDefault="00510A09" w:rsidP="00510A09" w:rsidR="00510A09">
      <w:pPr>
        <w:jc w:val="both"/>
        <w:rPr>
          <w:lang w:val="hr-HR"/>
        </w:rPr>
      </w:pPr>
    </w:p>
    <w:p w:rsidRDefault="00510A09" w:rsidP="00510A09" w:rsidR="00510A09" w:rsidRPr="00DA1691">
      <w:pPr>
        <w:ind w:firstLine="720"/>
        <w:jc w:val="both"/>
        <w:rPr>
          <w:lang w:val="hr-HR"/>
        </w:rPr>
      </w:pPr>
      <w:r>
        <w:rPr>
          <w:lang w:val="hr-HR"/>
        </w:rPr>
        <w:t xml:space="preserve">Sukladno navedenom prijedlogu </w:t>
      </w:r>
      <w:r w:rsidRPr="00DA1691">
        <w:rPr>
          <w:lang w:val="hr-HR"/>
        </w:rPr>
        <w:t>stečajn</w:t>
      </w:r>
      <w:r>
        <w:rPr>
          <w:lang w:val="hr-HR"/>
        </w:rPr>
        <w:t xml:space="preserve">og </w:t>
      </w:r>
      <w:r w:rsidRPr="00DA1691">
        <w:rPr>
          <w:lang w:val="hr-HR"/>
        </w:rPr>
        <w:t>upravitelj</w:t>
      </w:r>
      <w:r>
        <w:rPr>
          <w:lang w:val="hr-HR"/>
        </w:rPr>
        <w:t>a</w:t>
      </w:r>
      <w:r w:rsidRPr="00DA1691">
        <w:rPr>
          <w:lang w:val="hr-HR"/>
        </w:rPr>
        <w:t xml:space="preserve">, </w:t>
      </w:r>
      <w:r>
        <w:rPr>
          <w:lang w:val="hr-HR"/>
        </w:rPr>
        <w:t>sud je</w:t>
      </w:r>
      <w:r w:rsidRPr="00DA1691">
        <w:rPr>
          <w:lang w:val="hr-HR"/>
        </w:rPr>
        <w:t xml:space="preserve"> temeljem odredbi čl. 38.a i 38.b st. 1.</w:t>
      </w:r>
      <w:r>
        <w:rPr>
          <w:lang w:val="hr-HR"/>
        </w:rPr>
        <w:t xml:space="preserve"> </w:t>
      </w:r>
      <w:r w:rsidR="00B864B2" w:rsidRPr="00B864B2">
        <w:rPr>
          <w:lang w:val="hr-HR"/>
        </w:rPr>
        <w:t>Stečajnog zakona (N</w:t>
      </w:r>
      <w:r w:rsidR="00B864B2">
        <w:rPr>
          <w:lang w:val="hr-HR"/>
        </w:rPr>
        <w:t xml:space="preserve">arodne novine br. </w:t>
      </w:r>
      <w:r w:rsidR="00B864B2" w:rsidRPr="00B864B2">
        <w:rPr>
          <w:lang w:val="hr-HR"/>
        </w:rPr>
        <w:t>44/96, 29/99, 129/00, 123/03, 82/06, 116/10, 25/12, 133/12 i 45/13)</w:t>
      </w:r>
      <w:r>
        <w:rPr>
          <w:lang w:val="hr-HR"/>
        </w:rPr>
        <w:t>,</w:t>
      </w:r>
      <w:r w:rsidR="00B864B2">
        <w:rPr>
          <w:lang w:val="hr-HR"/>
        </w:rPr>
        <w:t xml:space="preserve"> odnosno u skladu s odredbama čl. 103. i čl. 12. u vezi s čl. 441. st. 2. Stečajnog zakona (Narodne novine br. 71/15)</w:t>
      </w:r>
      <w:r>
        <w:rPr>
          <w:lang w:val="hr-HR"/>
        </w:rPr>
        <w:t xml:space="preserve"> odlučio kao u točkama I. do I</w:t>
      </w:r>
      <w:r w:rsidR="00B864B2">
        <w:rPr>
          <w:lang w:val="hr-HR"/>
        </w:rPr>
        <w:t>V</w:t>
      </w:r>
      <w:r>
        <w:rPr>
          <w:lang w:val="hr-HR"/>
        </w:rPr>
        <w:t>.</w:t>
      </w:r>
      <w:r w:rsidRPr="00DA1691">
        <w:rPr>
          <w:lang w:val="hr-HR"/>
        </w:rPr>
        <w:t xml:space="preserve"> izreke ovog rješenja. </w:t>
      </w:r>
    </w:p>
    <w:p w:rsidRDefault="00847157" w:rsidP="000B1BFA" w:rsidR="00847157" w:rsidRPr="00B864B2">
      <w:pPr>
        <w:ind w:firstLine="720"/>
        <w:jc w:val="both"/>
        <w:rPr>
          <w:lang w:val="hr-HR"/>
        </w:rPr>
      </w:pPr>
    </w:p>
    <w:p w:rsidRDefault="00481151" w:rsidP="008307F9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B864B2">
        <w:rPr>
          <w:lang w:val="hr-HR"/>
        </w:rPr>
        <w:t>9. ožujka 2016</w:t>
      </w:r>
      <w:r w:rsidR="008307F9" w:rsidRPr="00DA1691">
        <w:rPr>
          <w:lang w:val="hr-HR"/>
        </w:rPr>
        <w:t>. godine.</w:t>
      </w:r>
    </w:p>
    <w:p w:rsidRDefault="008307F9" w:rsidP="008307F9" w:rsidR="008307F9" w:rsidRPr="00361075">
      <w:pPr>
        <w:jc w:val="both"/>
        <w:rPr>
          <w:sz w:val="16"/>
          <w:szCs w:val="16"/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361075" w:rsidR="008307F9" w:rsidRPr="00DA1691">
      <w:pPr>
        <w:ind w:firstLine="108" w:left="7812"/>
      </w:pPr>
      <w:r w:rsidRPr="00DA1691">
        <w:t xml:space="preserve">S U D A C </w:t>
      </w:r>
    </w:p>
    <w:p w:rsidRDefault="008307F9" w:rsidP="008307F9" w:rsidR="008307F9" w:rsidRPr="00361075">
      <w:pPr>
        <w:ind w:left="6372"/>
        <w:rPr>
          <w:sz w:val="28"/>
          <w:szCs w:val="28"/>
        </w:rPr>
      </w:pPr>
    </w:p>
    <w:p w:rsidRDefault="00361075" w:rsidP="00361075" w:rsidR="008307F9" w:rsidRPr="00DA1691">
      <w:pPr>
        <w:ind w:firstLine="216" w:left="7596"/>
        <w:rPr>
          <w:lang w:val="hr-HR"/>
        </w:rPr>
      </w:pPr>
      <w:r>
        <w:t xml:space="preserve">  </w:t>
      </w:r>
      <w:r w:rsidR="008307F9" w:rsidRPr="00DA1691">
        <w:t>Paško Bačić</w:t>
      </w:r>
    </w:p>
    <w:p w:rsidRDefault="008307F9" w:rsidP="008307F9" w:rsidR="008307F9" w:rsidRPr="00DA1691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</w:p>
    <w:p w:rsidRDefault="00361075" w:rsidP="008307F9" w:rsidR="00361075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</w:t>
      </w:r>
      <w:r w:rsidR="002B59B0">
        <w:rPr>
          <w:lang w:val="hr-HR"/>
        </w:rPr>
        <w:t>odnosi putem ovog suda, pismeno</w:t>
      </w:r>
      <w:r w:rsidRPr="00DA1691">
        <w:rPr>
          <w:lang w:val="hr-HR"/>
        </w:rPr>
        <w:t xml:space="preserve"> u tri primjerka</w:t>
      </w:r>
      <w:r w:rsidR="002B59B0">
        <w:rPr>
          <w:lang w:val="hr-HR"/>
        </w:rPr>
        <w:t>,</w:t>
      </w:r>
      <w:r w:rsidRPr="00DA1691">
        <w:rPr>
          <w:lang w:val="hr-HR"/>
        </w:rPr>
        <w:t xml:space="preserve"> u roku od 8 dana</w:t>
      </w:r>
      <w:r w:rsidR="00513AC5">
        <w:rPr>
          <w:lang w:val="hr-HR"/>
        </w:rPr>
        <w:t xml:space="preserve"> od dostave rješenja</w:t>
      </w:r>
      <w:r w:rsidRPr="00DA1691">
        <w:rPr>
          <w:lang w:val="hr-HR"/>
        </w:rPr>
        <w:t xml:space="preserve">. </w:t>
      </w:r>
    </w:p>
    <w:p w:rsidRDefault="008C692C" w:rsidP="008307F9" w:rsidR="008C692C">
      <w:pPr>
        <w:jc w:val="both"/>
        <w:rPr>
          <w:lang w:val="hr-HR"/>
        </w:rPr>
      </w:pPr>
    </w:p>
    <w:p w:rsidRDefault="00B864B2" w:rsidP="008307F9" w:rsidR="00B864B2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6F5706" w:rsidRPr="00E5336E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stečajn</w:t>
      </w:r>
      <w:r w:rsidR="00510A09">
        <w:rPr>
          <w:lang w:val="hr-HR"/>
        </w:rPr>
        <w:t>om</w:t>
      </w:r>
      <w:r w:rsidRPr="00DA1691">
        <w:rPr>
          <w:lang w:val="hr-HR"/>
        </w:rPr>
        <w:t xml:space="preserve"> upravitelj</w:t>
      </w:r>
      <w:r w:rsidR="00510A09">
        <w:rPr>
          <w:lang w:val="hr-HR"/>
        </w:rPr>
        <w:t>u</w:t>
      </w:r>
      <w:r w:rsidR="002B59B0">
        <w:rPr>
          <w:lang w:val="hr-HR"/>
        </w:rPr>
        <w:t xml:space="preserve"> </w:t>
      </w:r>
      <w:r w:rsidR="00510A09">
        <w:t xml:space="preserve">Ivanu </w:t>
      </w:r>
      <w:r w:rsidR="00B864B2">
        <w:t>Grbiću</w:t>
      </w:r>
    </w:p>
    <w:p w:rsidRDefault="00510A09" w:rsidP="008307F9" w:rsidR="008307F9" w:rsidRPr="00DA1691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="00A20C27" w:rsidRPr="00DA1691">
        <w:rPr>
          <w:lang w:val="hr-HR"/>
        </w:rPr>
        <w:t>o</w:t>
      </w:r>
      <w:r w:rsidR="008307F9" w:rsidRPr="00DA1691">
        <w:rPr>
          <w:lang w:val="hr-HR"/>
        </w:rPr>
        <w:t xml:space="preserve">glasna ploča suda – rok </w:t>
      </w:r>
      <w:r w:rsidR="00B864B2">
        <w:rPr>
          <w:lang w:val="hr-HR"/>
        </w:rPr>
        <w:t xml:space="preserve">do 05.04.2016. god. </w:t>
      </w:r>
    </w:p>
    <w:p w:rsidRDefault="00A20C27" w:rsidP="002B59B0" w:rsidR="008307F9" w:rsidRPr="002B59B0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s</w:t>
      </w:r>
      <w:r w:rsidR="008307F9" w:rsidRPr="00DA1691">
        <w:rPr>
          <w:lang w:val="hr-HR"/>
        </w:rPr>
        <w:t>tečajna pisarnica</w:t>
      </w:r>
      <w:r w:rsidR="00B864B2">
        <w:rPr>
          <w:lang w:val="hr-HR"/>
        </w:rPr>
        <w:t>, uz podneske stečajnog upravitelja od 25.09.2015. god. i 07.03.2016. god.</w:t>
      </w:r>
      <w:r w:rsidR="008307F9" w:rsidRPr="00DA1691">
        <w:rPr>
          <w:lang w:val="hr-HR"/>
        </w:rPr>
        <w:t xml:space="preserve"> – </w:t>
      </w:r>
      <w:r w:rsidR="002B59B0" w:rsidRPr="00DA1691">
        <w:rPr>
          <w:lang w:val="hr-HR"/>
        </w:rPr>
        <w:t xml:space="preserve">rok do </w:t>
      </w:r>
      <w:r w:rsidR="00B864B2">
        <w:rPr>
          <w:lang w:val="hr-HR"/>
        </w:rPr>
        <w:t>05.04.2016</w:t>
      </w:r>
      <w:r w:rsidR="002B59B0">
        <w:rPr>
          <w:lang w:val="hr-HR"/>
        </w:rPr>
        <w:t>.</w:t>
      </w:r>
      <w:r w:rsidR="002B59B0" w:rsidRPr="00DA1691">
        <w:rPr>
          <w:lang w:val="hr-HR"/>
        </w:rPr>
        <w:t xml:space="preserve"> god.</w:t>
      </w:r>
    </w:p>
    <w:p w:rsidRDefault="008307F9" w:rsidP="008307F9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u spis</w:t>
      </w:r>
    </w:p>
    <w:sectPr w:rsidSect="003E103E" w:rsidR="008307F9" w:rsidRPr="00DA1691">
      <w:headerReference w:type="default" r:id="rId11"/>
      <w:pgSz w:h="15840" w:w="12240"/>
      <w:pgMar w:gutter="0" w:footer="708" w:header="708" w:left="1418" w:bottom="1843" w:right="160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073" w:rsidP="003A6DA9" w:rsidR="003D2073">
      <w:r>
        <w:separator/>
      </w:r>
    </w:p>
  </w:endnote>
  <w:endnote w:id="0" w:type="continuationSeparator">
    <w:p w:rsidRDefault="003D2073" w:rsidP="003A6DA9" w:rsidR="003D2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073" w:rsidP="003A6DA9" w:rsidR="003D2073">
      <w:r>
        <w:separator/>
      </w:r>
    </w:p>
  </w:footnote>
  <w:footnote w:id="0" w:type="continuationSeparator">
    <w:p w:rsidRDefault="003D2073" w:rsidP="003A6DA9" w:rsidR="003D2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0F9" w:rsidP="000E10F9" w:rsidR="000E10F9">
    <w:pPr>
      <w:pStyle w:val="Zaglavlje"/>
      <w:tabs>
        <w:tab w:pos="4536" w:val="clear"/>
        <w:tab w:pos="4253" w:val="center"/>
      </w:tabs>
      <w:jc w:val="both"/>
    </w:pPr>
    <w:r>
      <w:tab/>
    </w:r>
    <w:r w:rsidR="00361075">
      <w:t xml:space="preserve">            </w:t>
    </w:r>
    <w:r>
      <w:fldChar w:fldCharType="begin"/>
    </w:r>
    <w:r>
      <w:instrText>PAGE   \* MERGEFORMAT</w:instrText>
    </w:r>
    <w:r>
      <w:fldChar w:fldCharType="separate"/>
    </w:r>
    <w:r w:rsidR="00237FCF" w:rsidRPr="00237FCF">
      <w:rPr>
        <w:noProof/>
        <w:lang w:val="hr-HR"/>
      </w:rPr>
      <w:t>3</w:t>
    </w:r>
    <w:r>
      <w:fldChar w:fldCharType="end"/>
    </w:r>
    <w:r w:rsidR="00847157">
      <w:tab/>
    </w:r>
    <w:r w:rsidR="00361075">
      <w:t xml:space="preserve">              </w:t>
    </w:r>
    <w:r w:rsidR="00847157">
      <w:t>12. St-</w:t>
    </w:r>
    <w:r w:rsidR="003E103E">
      <w:t>17/2015</w:t>
    </w:r>
  </w:p>
  <w:p w:rsidRDefault="003E103E" w:rsidP="000E10F9" w:rsidR="003E103E">
    <w:pPr>
      <w:pStyle w:val="Zaglavlje"/>
      <w:tabs>
        <w:tab w:pos="4536" w:val="clear"/>
        <w:tab w:pos="4253" w:val="center"/>
      </w:tabs>
      <w:jc w:val="both"/>
    </w:pPr>
  </w:p>
  <w:p w:rsidRDefault="00481151" w:rsidP="002A64BA" w:rsidR="00481151" w:rsidRPr="003A6DA9">
    <w:pPr>
      <w:pStyle w:val="Zaglavlje"/>
      <w:ind w:left="475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7420F"/>
    <w:rsid w:val="000A0D85"/>
    <w:rsid w:val="000B0BFB"/>
    <w:rsid w:val="000B1BFA"/>
    <w:rsid w:val="000E10F9"/>
    <w:rsid w:val="00103E11"/>
    <w:rsid w:val="00116E67"/>
    <w:rsid w:val="0011701A"/>
    <w:rsid w:val="001472E9"/>
    <w:rsid w:val="0015249D"/>
    <w:rsid w:val="00161A95"/>
    <w:rsid w:val="001850B3"/>
    <w:rsid w:val="00193075"/>
    <w:rsid w:val="001948EE"/>
    <w:rsid w:val="001A7172"/>
    <w:rsid w:val="001D3A50"/>
    <w:rsid w:val="0020468F"/>
    <w:rsid w:val="00205DCC"/>
    <w:rsid w:val="002165BE"/>
    <w:rsid w:val="002247A2"/>
    <w:rsid w:val="00237FCF"/>
    <w:rsid w:val="00243C65"/>
    <w:rsid w:val="00247D9D"/>
    <w:rsid w:val="002820A8"/>
    <w:rsid w:val="00287744"/>
    <w:rsid w:val="002A64BA"/>
    <w:rsid w:val="002B59B0"/>
    <w:rsid w:val="002E04F5"/>
    <w:rsid w:val="002F4660"/>
    <w:rsid w:val="003109B7"/>
    <w:rsid w:val="00313AD8"/>
    <w:rsid w:val="0031650A"/>
    <w:rsid w:val="00333ABE"/>
    <w:rsid w:val="00361075"/>
    <w:rsid w:val="003A6DA9"/>
    <w:rsid w:val="003B74B4"/>
    <w:rsid w:val="003D2073"/>
    <w:rsid w:val="003E103E"/>
    <w:rsid w:val="003E7FAE"/>
    <w:rsid w:val="003F13DF"/>
    <w:rsid w:val="003F2EBE"/>
    <w:rsid w:val="003F4FF2"/>
    <w:rsid w:val="00405B05"/>
    <w:rsid w:val="004106FB"/>
    <w:rsid w:val="004272F8"/>
    <w:rsid w:val="004358F2"/>
    <w:rsid w:val="004408E8"/>
    <w:rsid w:val="004612DF"/>
    <w:rsid w:val="0047098F"/>
    <w:rsid w:val="00481151"/>
    <w:rsid w:val="00492F65"/>
    <w:rsid w:val="004A2409"/>
    <w:rsid w:val="004D48DB"/>
    <w:rsid w:val="004D74E8"/>
    <w:rsid w:val="005043C0"/>
    <w:rsid w:val="00510A09"/>
    <w:rsid w:val="0051365D"/>
    <w:rsid w:val="00513AC5"/>
    <w:rsid w:val="00521303"/>
    <w:rsid w:val="00546FE4"/>
    <w:rsid w:val="00550333"/>
    <w:rsid w:val="00560DA3"/>
    <w:rsid w:val="00560FDA"/>
    <w:rsid w:val="00572744"/>
    <w:rsid w:val="00582383"/>
    <w:rsid w:val="0059695A"/>
    <w:rsid w:val="005B369B"/>
    <w:rsid w:val="005E54C8"/>
    <w:rsid w:val="0061576A"/>
    <w:rsid w:val="006233F9"/>
    <w:rsid w:val="006269D3"/>
    <w:rsid w:val="006434BB"/>
    <w:rsid w:val="00656DEE"/>
    <w:rsid w:val="00663381"/>
    <w:rsid w:val="0066516E"/>
    <w:rsid w:val="00665CE0"/>
    <w:rsid w:val="00677163"/>
    <w:rsid w:val="006A3CD8"/>
    <w:rsid w:val="006D5F0A"/>
    <w:rsid w:val="006F5706"/>
    <w:rsid w:val="007042A2"/>
    <w:rsid w:val="007259D4"/>
    <w:rsid w:val="007301D9"/>
    <w:rsid w:val="00737727"/>
    <w:rsid w:val="007675A7"/>
    <w:rsid w:val="0077742B"/>
    <w:rsid w:val="00782CE6"/>
    <w:rsid w:val="00794011"/>
    <w:rsid w:val="007D4F11"/>
    <w:rsid w:val="007F26EE"/>
    <w:rsid w:val="007F4B82"/>
    <w:rsid w:val="007F6580"/>
    <w:rsid w:val="00801AF4"/>
    <w:rsid w:val="00827CDB"/>
    <w:rsid w:val="008307F9"/>
    <w:rsid w:val="00830E2C"/>
    <w:rsid w:val="00834174"/>
    <w:rsid w:val="008440E5"/>
    <w:rsid w:val="00847157"/>
    <w:rsid w:val="00885159"/>
    <w:rsid w:val="008A2B7B"/>
    <w:rsid w:val="008B08C9"/>
    <w:rsid w:val="008B4783"/>
    <w:rsid w:val="008C692C"/>
    <w:rsid w:val="008E795A"/>
    <w:rsid w:val="00913E4E"/>
    <w:rsid w:val="0091491C"/>
    <w:rsid w:val="00942CC8"/>
    <w:rsid w:val="0094373F"/>
    <w:rsid w:val="00955058"/>
    <w:rsid w:val="00964A7F"/>
    <w:rsid w:val="00966EDF"/>
    <w:rsid w:val="00973626"/>
    <w:rsid w:val="009768A3"/>
    <w:rsid w:val="00993327"/>
    <w:rsid w:val="009D1F7B"/>
    <w:rsid w:val="009D59A9"/>
    <w:rsid w:val="009D7737"/>
    <w:rsid w:val="009E4287"/>
    <w:rsid w:val="00A20C27"/>
    <w:rsid w:val="00A50D9D"/>
    <w:rsid w:val="00A6343F"/>
    <w:rsid w:val="00A76440"/>
    <w:rsid w:val="00A814A6"/>
    <w:rsid w:val="00A82F7B"/>
    <w:rsid w:val="00A83B92"/>
    <w:rsid w:val="00A8609C"/>
    <w:rsid w:val="00A9290A"/>
    <w:rsid w:val="00A93CC7"/>
    <w:rsid w:val="00A9687A"/>
    <w:rsid w:val="00AC1232"/>
    <w:rsid w:val="00AE783D"/>
    <w:rsid w:val="00AF48CD"/>
    <w:rsid w:val="00B107A2"/>
    <w:rsid w:val="00B277FD"/>
    <w:rsid w:val="00B33109"/>
    <w:rsid w:val="00B3464C"/>
    <w:rsid w:val="00B41B2D"/>
    <w:rsid w:val="00B44914"/>
    <w:rsid w:val="00B642AD"/>
    <w:rsid w:val="00B66F81"/>
    <w:rsid w:val="00B67C9C"/>
    <w:rsid w:val="00B864B2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47F82"/>
    <w:rsid w:val="00C6412A"/>
    <w:rsid w:val="00C90D6B"/>
    <w:rsid w:val="00CA2900"/>
    <w:rsid w:val="00CA69D3"/>
    <w:rsid w:val="00CB0952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DE1D96"/>
    <w:rsid w:val="00E059E1"/>
    <w:rsid w:val="00E17A90"/>
    <w:rsid w:val="00E25A2D"/>
    <w:rsid w:val="00E339DF"/>
    <w:rsid w:val="00E51344"/>
    <w:rsid w:val="00E5336E"/>
    <w:rsid w:val="00E53791"/>
    <w:rsid w:val="00E6465F"/>
    <w:rsid w:val="00E76DE5"/>
    <w:rsid w:val="00E77705"/>
    <w:rsid w:val="00E96852"/>
    <w:rsid w:val="00EA7905"/>
    <w:rsid w:val="00ED2140"/>
    <w:rsid w:val="00EE55DD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87B8B"/>
    <w:rsid w:val="00F9173B"/>
    <w:rsid w:val="00F92213"/>
    <w:rsid w:val="00F96690"/>
    <w:rsid w:val="00FB6864"/>
    <w:rsid w:val="00FD6624"/>
    <w:rsid w:val="00FE1D22"/>
    <w:rsid w:val="00FE663C"/>
    <w:rsid w:val="00FE7CCF"/>
    <w:rsid w:val="00FF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7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F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F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F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F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7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F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7F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7F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7F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DOSIS d.o.o. za poslovanje nekretninama</izvorni_sadrzaj>
    <derivirana_varijabla naziv="DomainObject.Predmet.ProtustrankaFormated_1">  DOSIS d.o.o. za poslovanje nekretninama</derivirana_varijabla>
  </DomainObject.Predmet.ProtustrankaFormated>
  <DomainObject.Predmet.ProtustrankaFormatedOIB>
    <izvorni_sadrzaj>  DOSIS d.o.o. za poslovanje nekretninama, OIB 20435767283</izvorni_sadrzaj>
    <derivirana_varijabla naziv="DomainObject.Predmet.ProtustrankaFormatedOIB_1">  DOSIS d.o.o. za poslovanje nekretninama, OIB 20435767283</derivirana_varijabla>
  </DomainObject.Predmet.ProtustrankaFormatedOIB>
  <DomainObject.Predmet.ProtustrankaFormatedWithAdress>
    <izvorni_sadrzaj> DOSIS d.o.o. za poslovanje nekretninama, Glavina Donja 336, 21260 Glavina Donja</izvorni_sadrzaj>
    <derivirana_varijabla naziv="DomainObject.Predmet.ProtustrankaFormatedWithAdress_1"> DOSIS d.o.o. za poslovanje nekretninama, Glavina Donja 336, 21260 Glavina Donja</derivirana_varijabla>
  </DomainObject.Predmet.ProtustrankaFormatedWithAdress>
  <DomainObject.Predmet.ProtustrankaFormatedWithAdressOIB>
    <izvorni_sadrzaj> DOSIS d.o.o. za poslovanje nekretninama, OIB 20435767283, Glavina Donja 336, 21260 Glavina Donja</izvorni_sadrzaj>
    <derivirana_varijabla naziv="DomainObject.Predmet.ProtustrankaFormatedWithAdressOIB_1"> DOSIS d.o.o. za poslovanje nekretninama, OIB 20435767283, Glavina Donja 336, 21260 Glavina Donja</derivirana_varijabla>
  </DomainObject.Predmet.ProtustrankaFormatedWithAdressOIB>
  <DomainObject.Predmet.ProtustrankaWithAdress>
    <izvorni_sadrzaj>DOSIS d.o.o. za poslovanje nekretninama Glavina Donja 336, 21260 Glavina Donja</izvorni_sadrzaj>
    <derivirana_varijabla naziv="DomainObject.Predmet.ProtustrankaWithAdress_1">DOSIS d.o.o. za poslovanje nekretninama Glavina Donja 336, 21260 Glavina Donja</derivirana_varijabla>
  </DomainObject.Predmet.ProtustrankaWithAdress>
  <DomainObject.Predmet.ProtustrankaWithAdressOIB>
    <izvorni_sadrzaj>DOSIS d.o.o. za poslovanje nekretninama, OIB 20435767283, Glavina Donja 336, 21260 Glavina Donja</izvorni_sadrzaj>
    <derivirana_varijabla naziv="DomainObject.Predmet.ProtustrankaWithAdressOIB_1">DOSIS d.o.o. za poslovanje nekretninama, OIB 20435767283, Glavina Donja 336, 21260 Glavina Donja</derivirana_varijabla>
  </DomainObject.Predmet.ProtustrankaWithAdressOIB>
  <DomainObject.Predmet.ProtustrankaNazivFormated>
    <izvorni_sadrzaj>DOSIS d.o.o. za poslovanje nekretninama</izvorni_sadrzaj>
    <derivirana_varijabla naziv="DomainObject.Predmet.ProtustrankaNazivFormated_1">DOSIS d.o.o. za poslovanje nekretninama</derivirana_varijabla>
  </DomainObject.Predmet.ProtustrankaNazivFormated>
  <DomainObject.Predmet.ProtustrankaNazivFormatedOIB>
    <izvorni_sadrzaj>DOSIS d.o.o. za poslovanje nekretninama, OIB 20435767283</izvorni_sadrzaj>
    <derivirana_varijabla naziv="DomainObject.Predmet.ProtustrankaNazivFormatedOIB_1">DOSIS d.o.o. za poslovanje nekretninama, OIB 20435767283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R.T. CENTAR društvo s ograničenom odgovornošću za upravljanje nekretninama; METALIND društvo s ograničenom odgovornošću za proizvodnju i usluge</izvorni_sadrzaj>
    <derivirana_varijabla naziv="DomainObject.Predmet.StrankaFormated_1">  FINA ZAGREB; R.T. CENTAR društvo s ograničenom odgovornošću za upravljanje nekretninama; METALIND društvo s ograničenom odgovornošću za proizvodnju i usluge</derivirana_varijabla>
  </DomainObject.Predmet.StrankaFormated>
  <DomainObject.Predmet.StrankaFormatedOIB>
    <izvorni_sadrzaj>  FINA ZAGREB; R.T. CENTAR društvo s ograničenom odgovornošću za upravljanje nekretninama, OIB 46207003228; METALIND društvo s ograničenom odgovornošću za proizvodnju i usluge, OIB 13933798090</izvorni_sadrzaj>
    <derivirana_varijabla naziv="DomainObject.Predmet.StrankaFormatedOIB_1">  FINA ZAGREB; R.T. CENTAR društvo s ograničenom odgovornošću za upravljanje nekretninama, OIB 46207003228; METALIND društvo s ograničenom odgovornošću za proizvodnju i usluge, OIB 13933798090</derivirana_varijabla>
  </DomainObject.Predmet.StrankaFormatedOIB>
  <DomainObject.Predmet.StrankaFormatedWithAdress>
    <izvorni_sadrzaj> FINA ZAGREB, Ulica grada  Vukovara 70, 10000 Zagreb; R.T. CENTAR društvo s ograničenom odgovornošću za upravljanje nekretninama,  Kardinala Alojzija Stepinca 42, 21220 Trogir; METALIND društvo s ograničenom odgovornošću za proizvodnju i usluge, Pakračka ulica 6, 43000 Bjelovar</izvorni_sadrzaj>
    <derivirana_varijabla naziv="DomainObject.Predmet.StrankaFormatedWithAdress_1"> FINA ZAGREB, Ulica grada  Vukovara 70, 10000 Zagreb; R.T. CENTAR društvo s ograničenom odgovornošću za upravljanje nekretninama,  Kardinala Alojzija Stepinca 42, 21220 Trogir; METALIND društvo s ograničenom odgovornošću za proizvodnju i usluge, Pakračka ulica 6, 43000 Bjelovar</derivirana_varijabla>
  </DomainObject.Predmet.StrankaFormatedWithAdress>
  <DomainObject.Predmet.StrankaFormatedWithAdressOIB>
    <izvorni_sadrzaj> FINA ZAGREB, Ulica grada  Vukovara 70, 10000 Zagreb; R.T. CENTAR društvo s ograničenom odgovornošću za upravljanje nekretninama, OIB 46207003228,  Kardinala Alojzija Stepinca 42, 21220 Trogir; METALIND društvo s ograničenom odgovornošću za proizvodnju i usluge, OIB 13933798090, Pakračka ulica 6, 43000 Bjelovar</izvorni_sadrzaj>
    <derivirana_varijabla naziv="DomainObject.Predmet.StrankaFormatedWithAdressOIB_1"> FINA ZAGREB, Ulica grada  Vukovara 70, 10000 Zagreb; R.T. CENTAR društvo s ograničenom odgovornošću za upravljanje nekretninama, OIB 46207003228,  Kardinala Alojzija Stepinca 42, 21220 Trogir; METALIND društvo s ograničenom odgovornošću za proizvodnju i usluge, OIB 13933798090, Pakračka ulica 6, 43000 Bjelovar</derivirana_varijabla>
  </DomainObject.Predmet.StrankaFormatedWithAdressOIB>
  <DomainObject.Predmet.StrankaWithAdress>
    <izvorni_sadrzaj>FINA ZAGREB Ulica grada  Vukovara 70,10000 Zagreb,R.T. CENTAR društvo s ograničenom odgovornošću za upravljanje nekretninama  Kardinala Alojzija Stepinca 42,21220 Trogir,METALIND društvo s ograničenom odgovornošću za proizvodnju i usluge Pakračka ulica 6,43000 Bjelovar</izvorni_sadrzaj>
    <derivirana_varijabla naziv="DomainObject.Predmet.StrankaWithAdress_1">FINA ZAGREB Ulica grada  Vukovara 70,10000 Zagreb,R.T. CENTAR društvo s ograničenom odgovornošću za upravljanje nekretninama  Kardinala Alojzija Stepinca 42,21220 Trogir,METALIND društvo s ograničenom odgovornošću za proizvodnju i usluge Pakračka ulica 6,43000 Bjelovar</derivirana_varijabla>
  </DomainObject.Predmet.StrankaWithAdress>
  <DomainObject.Predmet.StrankaWithAdressOIB>
    <izvorni_sadrzaj>FINA ZAGREB, Ulica grada  Vukovara 70,10000 Zagreb,R.T. CENTAR društvo s ograničenom odgovornošću za upravljanje nekretninama, OIB 46207003228,  Kardinala Alojzija Stepinca 42,21220 Trogir,METALIND društvo s ograničenom odgovornošću za proizvodnju i usluge, OIB 13933798090, Pakračka ulica 6,43000 Bjelovar</izvorni_sadrzaj>
    <derivirana_varijabla naziv="DomainObject.Predmet.StrankaWithAdressOIB_1">FINA ZAGREB, Ulica grada  Vukovara 70,10000 Zagreb,R.T. CENTAR društvo s ograničenom odgovornošću za upravljanje nekretninama, OIB 46207003228,  Kardinala Alojzija Stepinca 42,21220 Trogir,METALIND društvo s ograničenom odgovornošću za proizvodnju i usluge, OIB 13933798090, Pakračka ulica 6,43000 Bjelovar</derivirana_varijabla>
  </DomainObject.Predmet.StrankaWithAdressOIB>
  <DomainObject.Predmet.StrankaNazivFormated>
    <izvorni_sadrzaj>FINA ZAGREB,R.T. CENTAR društvo s ograničenom odgovornošću za upravljanje nekretninama,METALIND društvo s ograničenom odgovornošću za proizvodnju i usluge</izvorni_sadrzaj>
    <derivirana_varijabla naziv="DomainObject.Predmet.StrankaNazivFormated_1">FINA ZAGREB,R.T. CENTAR društvo s ograničenom odgovornošću za upravljanje nekretninama,METALIND društvo s ograničenom odgovornošću za proizvodnju i usluge</derivirana_varijabla>
  </DomainObject.Predmet.StrankaNazivFormated>
  <DomainObject.Predmet.StrankaNazivFormatedOIB>
    <izvorni_sadrzaj>FINA ZAGREB,R.T. CENTAR društvo s ograničenom odgovornošću za upravljanje nekretninama, OIB 46207003228,METALIND društvo s ograničenom odgovornošću za proizvodnju i usluge, OIB 13933798090</izvorni_sadrzaj>
    <derivirana_varijabla naziv="DomainObject.Predmet.StrankaNazivFormatedOIB_1">FINA ZAGREB,R.T. CENTAR društvo s ograničenom odgovornošću za upravljanje nekretninama, OIB 46207003228,METALIND društvo s ograničenom odgovornošću za proizvodnju i usluge, OIB 13933798090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R.T. CENTAR društvo s ograničenom odgovornošću za upravljanje nekretninama</item>
      <item>METALIND društvo s ograničenom odgovornošću za proizvodnju i usluge</item>
    </izvorni_sadrzaj>
    <derivirana_varijabla naziv="DomainObject.Predmet.StrankaListFormated_1">
      <item>FINA ZAGREB</item>
      <item>R.T. CENTAR društvo s ograničenom odgovornošću za upravljanje nekretninama</item>
      <item>METALIND društvo s ograničenom odgovornošću za proizvodnju i usluge</item>
    </derivirana_varijabla>
  </DomainObject.Predmet.StrankaListFormated>
  <DomainObject.Predmet.StrankaListFormatedOIB>
    <izvorni_sadrzaj>
      <item>FINA ZAGREB</item>
      <item>R.T. CENTAR društvo s ograničenom odgovornošću za upravljanje nekretninama, OIB 46207003228</item>
      <item>METALIND društvo s ograničenom odgovornošću za proizvodnju i usluge, OIB 13933798090</item>
    </izvorni_sadrzaj>
    <derivirana_varijabla naziv="DomainObject.Predmet.StrankaListFormatedOIB_1">
      <item>FINA ZAGREB</item>
      <item>R.T. CENTAR društvo s ograničenom odgovornošću za upravljanje nekretninama, OIB 46207003228</item>
      <item>METALIND društvo s ograničenom odgovornošću za proizvodnju i usluge, OIB 13933798090</item>
    </derivirana_varijabla>
  </DomainObject.Predmet.StrankaListFormatedOIB>
  <DomainObject.Predmet.StrankaListFormatedWithAdress>
    <izvorni_sadrzaj>
      <item>FINA ZAGREB, Ulica grada  Vukovara 70, 10000 Zagreb</item>
      <item>R.T. CENTAR društvo s ograničenom odgovornošću za upravljanje nekretninama,  Kardinala Alojzija Stepinca 42, 21220 Trogir</item>
      <item>METALIND društvo s ograničenom odgovornošću za proizvodnju i usluge, Pakračka ulica 6, 43000 Bjelovar</item>
    </izvorni_sadrzaj>
    <derivirana_varijabla naziv="DomainObject.Predmet.StrankaListFormatedWithAdress_1">
      <item>FINA ZAGREB, Ulica grada  Vukovara 70, 10000 Zagreb</item>
      <item>R.T. CENTAR društvo s ograničenom odgovornošću za upravljanje nekretninama,  Kardinala Alojzija Stepinca 42, 21220 Trogir</item>
      <item>METALIND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FINA ZAGREB, Ulica grada  Vukovara 70, 10000 Zagreb</item>
      <item>R.T. CENTAR društvo s ograničenom odgovornošću za upravljanje nekretninama, OIB 46207003228,  Kardinala Alojzija Stepinca 42, 21220 Trogir</item>
      <item>METALIND društvo s ograničenom odgovornošću za proizvodnju i usluge, OIB 13933798090, Pakračka ulica 6, 43000 Bjelovar</item>
    </izvorni_sadrzaj>
    <derivirana_varijabla naziv="DomainObject.Predmet.StrankaListFormatedWithAdressOIB_1">
      <item>FINA ZAGREB, Ulica grada  Vukovara 70, 10000 Zagreb</item>
      <item>R.T. CENTAR društvo s ograničenom odgovornošću za upravljanje nekretninama, OIB 46207003228,  Kardinala Alojzija Stepinca 42, 21220 Trogir</item>
      <item>METALIND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FINA ZAGREB</item>
      <item>R.T. CENTAR društvo s ograničenom odgovornošću za upravljanje nekretninama</item>
      <item>METALIND društvo s ograničenom odgovornošću za proizvodnju i usluge</item>
    </izvorni_sadrzaj>
    <derivirana_varijabla naziv="DomainObject.Predmet.StrankaListNazivFormated_1">
      <item>FINA ZAGREB</item>
      <item>R.T. CENTAR društvo s ograničenom odgovornošću za upravljanje nekretninama</item>
      <item>METALIND društvo s ograničenom odgovornošću za proizvodnju i usluge</item>
    </derivirana_varijabla>
  </DomainObject.Predmet.StrankaListNazivFormated>
  <DomainObject.Predmet.StrankaListNazivFormatedOIB>
    <izvorni_sadrzaj>
      <item>FINA ZAGREB</item>
      <item>R.T. CENTAR društvo s ograničenom odgovornošću za upravljanje nekretninama, OIB 46207003228</item>
      <item>METALIND društvo s ograničenom odgovornošću za proizvodnju i usluge, OIB 13933798090</item>
    </izvorni_sadrzaj>
    <derivirana_varijabla naziv="DomainObject.Predmet.StrankaListNazivFormatedOIB_1">
      <item>FINA ZAGREB</item>
      <item>R.T. CENTAR društvo s ograničenom odgovornošću za upravljanje nekretninama, OIB 46207003228</item>
      <item>METALIND društvo s ograničenom odgovornošću za proizvodnju i usluge, OIB 13933798090</item>
    </derivirana_varijabla>
  </DomainObject.Predmet.StrankaListNazivFormatedOIB>
  <DomainObject.Predmet.ProtuStrankaListFormated>
    <izvorni_sadrzaj>
      <item>DOSIS d.o.o. za poslovanje nekretninama</item>
    </izvorni_sadrzaj>
    <derivirana_varijabla naziv="DomainObject.Predmet.ProtuStrankaListFormated_1">
      <item>DOSIS d.o.o. za poslovanje nekretninama</item>
    </derivirana_varijabla>
  </DomainObject.Predmet.ProtuStrankaListFormated>
  <DomainObject.Predmet.ProtuStrankaListFormatedOIB>
    <izvorni_sadrzaj>
      <item>DOSIS d.o.o. za poslovanje nekretninama, OIB 20435767283</item>
    </izvorni_sadrzaj>
    <derivirana_varijabla naziv="DomainObject.Predmet.ProtuStrankaListFormatedOIB_1">
      <item>DOSIS d.o.o. za poslovanje nekretninama, OIB 20435767283</item>
    </derivirana_varijabla>
  </DomainObject.Predmet.ProtuStrankaListFormatedOIB>
  <DomainObject.Predmet.ProtuStrankaListFormatedWithAdress>
    <izvorni_sadrzaj>
      <item>DOSIS d.o.o. za poslovanje nekretninama, Glavina Donja 336, 21260 Glavina Donja</item>
    </izvorni_sadrzaj>
    <derivirana_varijabla naziv="DomainObject.Predmet.ProtuStrankaListFormatedWithAdress_1">
      <item>DOSIS d.o.o. za poslovanje nekretninama, Glavina Donja 336, 21260 Glavina Donja</item>
    </derivirana_varijabla>
  </DomainObject.Predmet.ProtuStrankaListFormatedWithAdress>
  <DomainObject.Predmet.ProtuStrankaListFormatedWithAdressOIB>
    <izvorni_sadrzaj>
      <item>DOSIS d.o.o. za poslovanje nekretninama, OIB 20435767283, Glavina Donja 336, 21260 Glavina Donja</item>
    </izvorni_sadrzaj>
    <derivirana_varijabla naziv="DomainObject.Predmet.ProtuStrankaListFormatedWithAdressOIB_1">
      <item>DOSIS d.o.o. za poslovanje nekretninama, OIB 20435767283, Glavina Donja 336, 21260 Glavina Donja</item>
    </derivirana_varijabla>
  </DomainObject.Predmet.ProtuStrankaListFormatedWithAdressOIB>
  <DomainObject.Predmet.ProtuStrankaListNazivFormated>
    <izvorni_sadrzaj>
      <item>DOSIS d.o.o. za poslovanje nekretninama</item>
    </izvorni_sadrzaj>
    <derivirana_varijabla naziv="DomainObject.Predmet.ProtuStrankaListNazivFormated_1">
      <item>DOSIS d.o.o. za poslovanje nekretninama</item>
    </derivirana_varijabla>
  </DomainObject.Predmet.ProtuStrankaListNazivFormated>
  <DomainObject.Predmet.ProtuStrankaListNazivFormatedOIB>
    <izvorni_sadrzaj>
      <item>DOSIS d.o.o. za poslovanje nekretninama, OIB 20435767283</item>
    </izvorni_sadrzaj>
    <derivirana_varijabla naziv="DomainObject.Predmet.ProtuStrankaListNazivFormatedOIB_1">
      <item>DOSIS d.o.o. za poslovanje nekretninama, OIB 20435767283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</item>
    </izvorni_sadrzaj>
    <derivirana_varijabla naziv="DomainObject.Predmet.OstaliListFormatedWithAdress_1">
      <item>IVAN GRBIĆ</item>
    </derivirana_varijabla>
  </DomainObject.Predmet.OstaliListFormatedWithAdress>
  <DomainObject.Predmet.OstaliListFormatedWithAdressOIB>
    <izvorni_sadrzaj>
      <item>IVAN GRBIĆ, OIB 88634166495</item>
    </izvorni_sadrzaj>
    <derivirana_varijabla naziv="DomainObject.Predmet.OstaliListFormatedWithAdressOIB_1">
      <item>IVAN GRBIĆ, OIB 88634166495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DOSIS d.o.o. za poslovanje nekretninama</izvorni_sadrzaj>
    <derivirana_varijabla naziv="DomainObject.Predmet.ProtustrankaIDrugi_1">DOSIS d.o.o. za poslovanje nekretninama</derivirana_varijabla>
  </DomainObject.Predmet.ProtustrankaIDrugi>
  <DomainObject.Predmet.StrankaIDrugiAdressOIB>
    <izvorni_sadrzaj>FINA ZAGREB, Ulica grada  Vukovara 70, 10000 Zagreb i dr.</izvorni_sadrzaj>
    <derivirana_varijabla naziv="DomainObject.Predmet.StrankaIDrugiAdressOIB_1">FINA ZAGREB, Ulica grada  Vukovara 70, 10000 Zagreb i dr.</derivirana_varijabla>
  </DomainObject.Predmet.StrankaIDrugiAdressOIB>
  <DomainObject.Predmet.ProtustrankaIDrugiAdressOIB>
    <izvorni_sadrzaj>DOSIS d.o.o. za poslovanje nekretninama, OIB 20435767283, Glavina Donja 336, 21260 Glavina Donja</izvorni_sadrzaj>
    <derivirana_varijabla naziv="DomainObject.Predmet.ProtustrankaIDrugiAdressOIB_1">DOSIS d.o.o. za poslovanje nekretninama, OIB 20435767283,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DOSIS d.o.o. za poslovanje nekretninama</item>
      <item>IVAN GRBIĆ</item>
      <item>R.T. CENTAR društvo s ograničenom odgovornošću za upravljanje nekretninama</item>
      <item>METALIND društvo s ograničenom odgovornošću za proizvodnju i usluge</item>
    </izvorni_sadrzaj>
    <derivirana_varijabla naziv="DomainObject.Predmet.SudioniciListNaziv_1">
      <item>FINA ZAGREB</item>
      <item>DOSIS d.o.o. za poslovanje nekretninama</item>
      <item>IVAN GRBIĆ</item>
      <item>R.T. CENTAR društvo s ograničenom odgovornošću za upravljanje nekretninama</item>
      <item>METALIND društvo s ograničenom odgovornošću za proizvodnju i usluge</item>
    </derivirana_varijabla>
  </DomainObject.Predmet.SudioniciListNaziv>
  <DomainObject.Predmet.SudioniciListAdressOIB>
    <izvorni_sadrzaj>
      <item>FINA ZAGREB, Ulica grada  Vukovara 70,10000 Zagreb</item>
      <item>DOSIS d.o.o. za poslovanje nekretninama, OIB 20435767283, Glavina Donja 336,21260 Glavina Donja</item>
      <item>IVAN GRBIĆ, OIB 88634166495</item>
      <item>R.T. CENTAR društvo s ograničenom odgovornošću za upravljanje nekretninama, OIB 46207003228,  Kardinala Alojzija Stepinca 42,21220 Trogir</item>
      <item>METALIND društvo s ograničenom odgovornošću za proizvodnju i usluge, OIB 13933798090, Pakračka ulica 6,43000 Bjelovar</item>
    </izvorni_sadrzaj>
    <derivirana_varijabla naziv="DomainObject.Predmet.SudioniciListAdressOIB_1">
      <item>FINA ZAGREB, Ulica grada  Vukovara 70,10000 Zagreb</item>
      <item>DOSIS d.o.o. za poslovanje nekretninama, OIB 20435767283, Glavina Donja 336,21260 Glavina Donja</item>
      <item>IVAN GRBIĆ, OIB 88634166495</item>
      <item>R.T. CENTAR društvo s ograničenom odgovornošću za upravljanje nekretninama, OIB 46207003228,  Kardinala Alojzija Stepinca 42,21220 Trogir</item>
      <item>METALIND društvo s ograničenom odgovornošću za proizvodnju i usluge, OIB 13933798090, Pakračka ulica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20435767283</item>
      <item>, OIB 88634166495</item>
      <item>, OIB 46207003228</item>
      <item>, OIB 13933798090</item>
    </izvorni_sadrzaj>
    <derivirana_varijabla naziv="DomainObject.Predmet.SudioniciListNazivOIB_1">
      <item>, OIB null</item>
      <item>, OIB 20435767283</item>
      <item>, OIB 88634166495</item>
      <item>, OIB 46207003228</item>
      <item>, OIB 13933798090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E7455-2C5A-4048-B6AD-8736035BE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744</properties:Words>
  <properties:Characters>3964</properties:Characters>
  <properties:Lines>99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2016-03-09T13:23:00Z</dcterms:created>
  <dc:creator>pbacic</dc:creator>
  <cp:lastModifiedBy>Paško Bačić</cp:lastModifiedBy>
  <cp:lastPrinted>2015-03-19T09:31:00Z</cp:lastPrinted>
  <dcterms:modified xmlns:xsi="http://www.w3.org/2001/XMLSchema-instance" xsi:type="dcterms:W3CDTF">2016-03-10T12:17:00Z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