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8e3e" w14:paraId="0ad8e3e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BA7E72">
        <w:rPr>
          <w:rFonts w:hAnsi="Times New Roman" w:ascii="Times New Roman"/>
          <w:szCs w:val="24"/>
        </w:rPr>
        <w:t>5559/16</w:t>
      </w:r>
      <w:r w:rsidR="00347AD6">
        <w:rPr>
          <w:rFonts w:hAnsi="Times New Roman" w:ascii="Times New Roman"/>
          <w:szCs w:val="24"/>
        </w:rPr>
        <w:t>-26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AA3A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9B5CBE" w:rsidRPr="009B5CBE">
        <w:rPr>
          <w:rFonts w:hAnsi="Times New Roman" w:ascii="Times New Roman"/>
          <w:szCs w:val="24"/>
        </w:rPr>
        <w:t xml:space="preserve">u stečajnom postupku povodom prijedloga predlagatelja FINANCIJSKE AGENCIJE, Regionalni centar Zagreb, podružnica Zagreb, Trg svibanjskih žrtava 1995. 1, za otvaranje stečajnog postupka nad dužnikom </w:t>
      </w:r>
      <w:r w:rsidR="00C270C7" w:rsidRPr="00C270C7">
        <w:rPr>
          <w:rFonts w:hAnsi="Times New Roman" w:ascii="Times New Roman"/>
          <w:szCs w:val="24"/>
        </w:rPr>
        <w:t>CIKLAMA d.o.o. za turizam, trgovinu i usluge, Zagreb (Grad Zagreb), Šubićeva 42, OIB 01401635755</w:t>
      </w:r>
      <w:r>
        <w:rPr>
          <w:rFonts w:hAnsi="Times New Roman" w:ascii="Times New Roman"/>
          <w:szCs w:val="24"/>
        </w:rPr>
        <w:t xml:space="preserve">, </w:t>
      </w:r>
      <w:r w:rsidR="002575B6">
        <w:rPr>
          <w:rFonts w:hAnsi="Times New Roman" w:ascii="Times New Roman"/>
          <w:szCs w:val="24"/>
        </w:rPr>
        <w:t>dana 10</w:t>
      </w:r>
      <w:r w:rsidRPr="00AA3AB5">
        <w:rPr>
          <w:rFonts w:hAnsi="Times New Roman" w:ascii="Times New Roman"/>
          <w:szCs w:val="24"/>
        </w:rPr>
        <w:t xml:space="preserve">. </w:t>
      </w:r>
      <w:r w:rsidR="00C270C7">
        <w:rPr>
          <w:rFonts w:hAnsi="Times New Roman" w:ascii="Times New Roman"/>
          <w:szCs w:val="24"/>
        </w:rPr>
        <w:t>rujna</w:t>
      </w:r>
      <w:r w:rsidRPr="00AA3AB5">
        <w:rPr>
          <w:rFonts w:hAnsi="Times New Roman" w:ascii="Times New Roman"/>
          <w:szCs w:val="24"/>
        </w:rPr>
        <w:t xml:space="preserve"> 2018.</w:t>
      </w:r>
      <w:r w:rsidR="00516560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C270C7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Otvara se stečajni postupak nad stečajnim dužnikom </w:t>
      </w:r>
      <w:r w:rsidR="00C270C7" w:rsidRPr="00C270C7">
        <w:rPr>
          <w:rFonts w:hAnsi="Times New Roman" w:ascii="Times New Roman"/>
          <w:szCs w:val="24"/>
        </w:rPr>
        <w:t>CIKLAMA d.o.o. za turizam, trgovinu i usluge, Zagreb (Grad Zagreb), Šubićeva 42, OIB 01401635755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C270C7" w:rsidR="00535EEB" w:rsidRPr="009801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C270C7" w:rsidRPr="00C270C7">
        <w:rPr>
          <w:rFonts w:eastAsia="Batang" w:hAnsi="Times New Roman" w:ascii="Times New Roman"/>
          <w:bCs/>
          <w:szCs w:val="24"/>
        </w:rPr>
        <w:t>Jure Matković, Rijeka, Labinska 18, OIB 77997550993</w:t>
      </w:r>
      <w:r w:rsidR="009B5CBE">
        <w:rPr>
          <w:rFonts w:eastAsia="Batang" w:hAnsi="Times New Roman" w:ascii="Times New Roman"/>
          <w:bCs/>
          <w:szCs w:val="24"/>
        </w:rPr>
        <w:t>.</w:t>
      </w:r>
    </w:p>
    <w:p w:rsidRDefault="00980110" w:rsidP="00980110" w:rsidR="0098011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AA3AB5">
        <w:rPr>
          <w:rFonts w:hAnsi="Times New Roman" w:ascii="Times New Roman"/>
          <w:szCs w:val="24"/>
        </w:rPr>
        <w:t xml:space="preserve">dana </w:t>
      </w:r>
      <w:r w:rsidR="002575B6">
        <w:rPr>
          <w:rFonts w:hAnsi="Times New Roman" w:ascii="Times New Roman"/>
          <w:szCs w:val="24"/>
          <w:u w:val="single"/>
        </w:rPr>
        <w:t>10</w:t>
      </w:r>
      <w:r w:rsidRPr="00090DF8">
        <w:rPr>
          <w:rFonts w:hAnsi="Times New Roman" w:ascii="Times New Roman"/>
          <w:szCs w:val="24"/>
          <w:u w:val="single"/>
        </w:rPr>
        <w:t xml:space="preserve">. </w:t>
      </w:r>
      <w:r w:rsidR="00D66ABA">
        <w:rPr>
          <w:rFonts w:hAnsi="Times New Roman" w:ascii="Times New Roman"/>
          <w:szCs w:val="24"/>
          <w:u w:val="single"/>
        </w:rPr>
        <w:t>rujna</w:t>
      </w:r>
      <w:r w:rsidR="002E4B60" w:rsidRPr="00090DF8">
        <w:rPr>
          <w:rFonts w:hAnsi="Times New Roman" w:ascii="Times New Roman"/>
          <w:szCs w:val="24"/>
          <w:u w:val="single"/>
        </w:rPr>
        <w:t xml:space="preserve"> 2018. </w:t>
      </w:r>
      <w:r w:rsidR="00090DF8">
        <w:rPr>
          <w:rFonts w:hAnsi="Times New Roman" w:ascii="Times New Roman"/>
          <w:szCs w:val="24"/>
          <w:u w:val="single"/>
        </w:rPr>
        <w:t xml:space="preserve"> </w:t>
      </w:r>
      <w:r w:rsidR="00D76E49">
        <w:rPr>
          <w:rFonts w:hAnsi="Times New Roman" w:ascii="Times New Roman"/>
          <w:szCs w:val="24"/>
          <w:u w:val="single"/>
        </w:rPr>
        <w:t>u 09</w:t>
      </w:r>
      <w:r w:rsidR="00D66ABA">
        <w:rPr>
          <w:rFonts w:hAnsi="Times New Roman" w:ascii="Times New Roman"/>
          <w:szCs w:val="24"/>
          <w:u w:val="single"/>
        </w:rPr>
        <w:t>,0</w:t>
      </w:r>
      <w:r w:rsidR="008C6D26">
        <w:rPr>
          <w:rFonts w:hAnsi="Times New Roman" w:ascii="Times New Roman"/>
          <w:szCs w:val="24"/>
          <w:u w:val="single"/>
        </w:rPr>
        <w:t>0</w:t>
      </w:r>
      <w:r w:rsidRPr="00D5691C">
        <w:rPr>
          <w:rFonts w:hAnsi="Times New Roman" w:ascii="Times New Roman"/>
          <w:szCs w:val="24"/>
          <w:u w:val="single"/>
        </w:rPr>
        <w:t xml:space="preserve"> sati</w:t>
      </w:r>
      <w:r w:rsidRPr="00AA3AB5">
        <w:rPr>
          <w:rFonts w:hAnsi="Times New Roman" w:ascii="Times New Roman"/>
          <w:szCs w:val="24"/>
        </w:rPr>
        <w:t xml:space="preserve">, 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516560">
        <w:rPr>
          <w:rFonts w:hAnsi="Times New Roman" w:ascii="Times New Roman"/>
          <w:szCs w:val="24"/>
        </w:rPr>
        <w:t>,104/17, dalje SZ</w:t>
      </w:r>
      <w:r w:rsidRPr="00535EEB">
        <w:rPr>
          <w:rFonts w:hAnsi="Times New Roman" w:ascii="Times New Roman"/>
          <w:szCs w:val="24"/>
        </w:rPr>
        <w:t>), o prijavi tražbina prijave svoje tražbine.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Ovo Rješenje dostavlja se Općinskom sudu</w:t>
      </w:r>
      <w:r>
        <w:rPr>
          <w:rFonts w:hAnsi="Times New Roman" w:ascii="Times New Roman"/>
          <w:szCs w:val="24"/>
        </w:rPr>
        <w:t xml:space="preserve"> u </w:t>
      </w:r>
      <w:r w:rsidR="00AC0BBB">
        <w:rPr>
          <w:rFonts w:hAnsi="Times New Roman" w:ascii="Times New Roman"/>
          <w:szCs w:val="24"/>
        </w:rPr>
        <w:t>Zadru</w:t>
      </w:r>
      <w:r>
        <w:rPr>
          <w:rFonts w:hAnsi="Times New Roman" w:ascii="Times New Roman"/>
          <w:szCs w:val="24"/>
        </w:rPr>
        <w:t xml:space="preserve">, zemljišnoknjižni odjel </w:t>
      </w:r>
      <w:r w:rsidR="00125EDD">
        <w:rPr>
          <w:rFonts w:hAnsi="Times New Roman" w:ascii="Times New Roman"/>
          <w:szCs w:val="24"/>
        </w:rPr>
        <w:t>Pag</w:t>
      </w:r>
      <w:r w:rsidR="00AA3AB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 radi upisa provedbe zabilježbe otvaranja stečajnog postupka nad dužnikom </w:t>
      </w:r>
      <w:r w:rsidR="00125EDD" w:rsidRPr="00C270C7">
        <w:rPr>
          <w:rFonts w:hAnsi="Times New Roman" w:ascii="Times New Roman"/>
          <w:szCs w:val="24"/>
        </w:rPr>
        <w:t>CIKLAMA d.o.o. za turizam, trgovinu i usluge, Zagreb (Grad Zagreb), Šubićeva 42, OIB 01401635755</w:t>
      </w:r>
      <w:r>
        <w:rPr>
          <w:rFonts w:hAnsi="Times New Roman" w:ascii="Times New Roman"/>
          <w:szCs w:val="24"/>
        </w:rPr>
        <w:t>, na imovini - nekretninama</w:t>
      </w:r>
      <w:r w:rsidRPr="00535EEB">
        <w:rPr>
          <w:rFonts w:hAnsi="Times New Roman" w:ascii="Times New Roman"/>
          <w:szCs w:val="24"/>
        </w:rPr>
        <w:t xml:space="preserve"> kako slijedi: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2575B6" w:rsidP="002575B6" w:rsidR="002575B6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-nekretnina upisana u z.k. ul.</w:t>
      </w:r>
      <w:r w:rsidR="007C2819">
        <w:rPr>
          <w:rFonts w:hAnsi="Times New Roman" w:ascii="Times New Roman"/>
          <w:szCs w:val="24"/>
        </w:rPr>
        <w:t>2394</w:t>
      </w:r>
      <w:r>
        <w:rPr>
          <w:rFonts w:hAnsi="Times New Roman" w:ascii="Times New Roman"/>
          <w:szCs w:val="24"/>
        </w:rPr>
        <w:t xml:space="preserve">, k.o., </w:t>
      </w:r>
      <w:r w:rsidR="007C2819">
        <w:rPr>
          <w:rFonts w:hAnsi="Times New Roman" w:ascii="Times New Roman"/>
          <w:szCs w:val="24"/>
        </w:rPr>
        <w:t>Kolan, kat. čest. br. 2906/517 – VILA 24 I DVOR GAJAC ''B'', površine 132 m2, VILA 24 GAJAC ''B'' površine 77 m2, DVOR GAJAC ''B'' površine 55 m2.</w:t>
      </w:r>
    </w:p>
    <w:p w:rsidRDefault="002575B6" w:rsidP="00476186" w:rsidR="002575B6">
      <w:pPr>
        <w:ind w:left="1080"/>
        <w:jc w:val="both"/>
        <w:rPr>
          <w:rFonts w:hAnsi="Times New Roman" w:ascii="Times New Roman"/>
          <w:szCs w:val="24"/>
        </w:rPr>
      </w:pPr>
    </w:p>
    <w:p w:rsidRDefault="002575B6" w:rsidP="00476186" w:rsidR="002575B6">
      <w:pPr>
        <w:ind w:left="1080"/>
        <w:jc w:val="both"/>
        <w:rPr>
          <w:rFonts w:hAnsi="Times New Roman" w:ascii="Times New Roman"/>
          <w:szCs w:val="24"/>
        </w:rPr>
      </w:pPr>
    </w:p>
    <w:p w:rsidRDefault="008B5130" w:rsidP="007C2819" w:rsidR="00260D97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-nekretnina upisana u z</w:t>
      </w:r>
      <w:r w:rsidR="00880560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k</w:t>
      </w:r>
      <w:r w:rsidR="00880560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ul. </w:t>
      </w:r>
      <w:r w:rsidR="002575B6">
        <w:rPr>
          <w:rFonts w:hAnsi="Times New Roman" w:ascii="Times New Roman"/>
          <w:szCs w:val="24"/>
        </w:rPr>
        <w:t>4359</w:t>
      </w:r>
      <w:r w:rsidR="00260D97">
        <w:rPr>
          <w:rFonts w:hAnsi="Times New Roman" w:ascii="Times New Roman"/>
          <w:szCs w:val="24"/>
        </w:rPr>
        <w:t xml:space="preserve">, k.o. </w:t>
      </w:r>
      <w:r w:rsidR="002575B6">
        <w:rPr>
          <w:rFonts w:hAnsi="Times New Roman" w:ascii="Times New Roman"/>
          <w:szCs w:val="24"/>
        </w:rPr>
        <w:t>Novalja</w:t>
      </w:r>
      <w:r w:rsidR="00260D97">
        <w:rPr>
          <w:rFonts w:hAnsi="Times New Roman" w:ascii="Times New Roman"/>
          <w:szCs w:val="24"/>
        </w:rPr>
        <w:t xml:space="preserve">, kat. čest.  </w:t>
      </w:r>
      <w:r w:rsidR="002575B6">
        <w:rPr>
          <w:rFonts w:hAnsi="Times New Roman" w:ascii="Times New Roman"/>
          <w:szCs w:val="24"/>
        </w:rPr>
        <w:t>1816/166- PAŠNJAK GAJACA A-ZONA površine 1898 m2</w:t>
      </w:r>
      <w:r w:rsidR="00DE6017">
        <w:rPr>
          <w:rFonts w:hAnsi="Times New Roman" w:ascii="Times New Roman"/>
          <w:szCs w:val="24"/>
        </w:rPr>
        <w:t>.</w:t>
      </w:r>
    </w:p>
    <w:p w:rsidRDefault="00CD263A" w:rsidP="00CD263A" w:rsidR="00CD263A">
      <w:pPr>
        <w:ind w:firstLine="708" w:left="1416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DE6017">
        <w:rPr>
          <w:rFonts w:hAnsi="Times New Roman" w:ascii="Times New Roman"/>
          <w:b/>
          <w:szCs w:val="24"/>
          <w:u w:val="single"/>
        </w:rPr>
        <w:t>dan 10</w:t>
      </w:r>
      <w:r w:rsidRPr="00535EEB">
        <w:rPr>
          <w:rFonts w:hAnsi="Times New Roman" w:ascii="Times New Roman"/>
          <w:b/>
          <w:szCs w:val="24"/>
          <w:u w:val="single"/>
        </w:rPr>
        <w:t xml:space="preserve">. </w:t>
      </w:r>
      <w:r w:rsidR="00D70DE5">
        <w:rPr>
          <w:rFonts w:hAnsi="Times New Roman" w:ascii="Times New Roman"/>
          <w:b/>
          <w:szCs w:val="24"/>
          <w:u w:val="single"/>
        </w:rPr>
        <w:t>siječnja</w:t>
      </w:r>
      <w:r w:rsidR="00AA3AB5">
        <w:rPr>
          <w:rFonts w:hAnsi="Times New Roman" w:ascii="Times New Roman"/>
          <w:b/>
          <w:szCs w:val="24"/>
          <w:u w:val="single"/>
        </w:rPr>
        <w:t xml:space="preserve"> 201</w:t>
      </w:r>
      <w:r w:rsidR="00D70DE5">
        <w:rPr>
          <w:rFonts w:hAnsi="Times New Roman" w:ascii="Times New Roman"/>
          <w:b/>
          <w:szCs w:val="24"/>
          <w:u w:val="single"/>
        </w:rPr>
        <w:t>9</w:t>
      </w:r>
      <w:r w:rsidR="00AA3AB5">
        <w:rPr>
          <w:rFonts w:hAnsi="Times New Roman" w:ascii="Times New Roman"/>
          <w:b/>
          <w:szCs w:val="24"/>
          <w:u w:val="single"/>
        </w:rPr>
        <w:t>.</w:t>
      </w:r>
      <w:r w:rsidR="00143019">
        <w:rPr>
          <w:rFonts w:hAnsi="Times New Roman" w:ascii="Times New Roman"/>
          <w:b/>
          <w:szCs w:val="24"/>
          <w:u w:val="single"/>
        </w:rPr>
        <w:t xml:space="preserve"> godine u 10:1</w:t>
      </w:r>
      <w:r w:rsidRPr="00535EEB">
        <w:rPr>
          <w:rFonts w:hAnsi="Times New Roman" w:ascii="Times New Roman"/>
          <w:b/>
          <w:szCs w:val="24"/>
          <w:u w:val="single"/>
        </w:rPr>
        <w:t>5 sati,</w:t>
      </w:r>
      <w:r w:rsidRPr="00535EEB">
        <w:rPr>
          <w:rFonts w:hAnsi="Times New Roman" w:ascii="Times New Roman"/>
          <w:szCs w:val="24"/>
        </w:rPr>
        <w:t xml:space="preserve"> u zgradi Trgovačkog suda u Zagrebu, Z</w:t>
      </w:r>
      <w:r w:rsidR="00260D97">
        <w:rPr>
          <w:rFonts w:hAnsi="Times New Roman" w:ascii="Times New Roman"/>
          <w:szCs w:val="24"/>
        </w:rPr>
        <w:t>agreb, Petrinjska 8, soba br. 91</w:t>
      </w:r>
      <w:r w:rsidRPr="00535EEB">
        <w:rPr>
          <w:rFonts w:hAnsi="Times New Roman" w:ascii="Times New Roman"/>
          <w:szCs w:val="24"/>
        </w:rPr>
        <w:t>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143019">
        <w:rPr>
          <w:rFonts w:hAnsi="Times New Roman" w:ascii="Times New Roman"/>
          <w:b/>
          <w:szCs w:val="24"/>
          <w:u w:val="single"/>
        </w:rPr>
        <w:t>10:30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2575B6" w:rsidR="002575B6" w:rsidRPr="002575B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2575B6" w:rsidRPr="002575B6">
        <w:rPr>
          <w:rFonts w:hAnsi="Times New Roman" w:ascii="Times New Roman"/>
          <w:szCs w:val="24"/>
        </w:rPr>
        <w:t>Rješenjem ovog suda br. St-971/15 od 14. prosinca 2015. g., a koje je postalo pravomoćno dana  29. prosinca 2015., obustavljen je skraćeni stečajni postupak. To iz razloga, jer je odredbom čl. 433. Stečajnog zakona (NN 71/</w:t>
      </w:r>
      <w:r w:rsidR="00E90BDB">
        <w:rPr>
          <w:rFonts w:hAnsi="Times New Roman" w:ascii="Times New Roman"/>
          <w:szCs w:val="24"/>
        </w:rPr>
        <w:t>15,104/17,dalje SZ) propisano</w:t>
      </w:r>
      <w:r w:rsidR="002575B6" w:rsidRPr="002575B6">
        <w:rPr>
          <w:rFonts w:hAnsi="Times New Roman" w:ascii="Times New Roman"/>
          <w:szCs w:val="24"/>
        </w:rPr>
        <w:t xml:space="preserve">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2575B6" w:rsidP="002575B6" w:rsidR="002575B6" w:rsidRPr="002575B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2575B6" w:rsidP="002575B6" w:rsidR="00476186" w:rsidRPr="004761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2575B6">
        <w:rPr>
          <w:rFonts w:hAnsi="Times New Roman" w:ascii="Times New Roman"/>
          <w:szCs w:val="24"/>
        </w:rPr>
        <w:t>Tijekom skraćenog stečajnog postupka, po pozivu suda sukladno odredbi čl. 430. SZ-a u ovosudni spis dostavljena je obavijest o postojanju imovine duž</w:t>
      </w:r>
      <w:r>
        <w:rPr>
          <w:rFonts w:hAnsi="Times New Roman" w:ascii="Times New Roman"/>
          <w:szCs w:val="24"/>
        </w:rPr>
        <w:t>nika</w:t>
      </w:r>
      <w:r w:rsidR="00476186" w:rsidRPr="00476186">
        <w:rPr>
          <w:rFonts w:hAnsi="Times New Roman" w:ascii="Times New Roman"/>
          <w:szCs w:val="24"/>
        </w:rPr>
        <w:t>.</w:t>
      </w:r>
    </w:p>
    <w:p w:rsidRDefault="00476186" w:rsidP="00476186" w:rsidR="00476186" w:rsidRPr="004761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880560" w:rsidP="00476186" w:rsidR="00476186" w:rsidRPr="004761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76186" w:rsidRPr="00476186">
        <w:rPr>
          <w:rFonts w:hAnsi="Times New Roman" w:ascii="Times New Roman"/>
          <w:szCs w:val="24"/>
        </w:rPr>
        <w:t>Odredbom čl. 431. SZ-a propisano je, da ako osobe ovlaštene za zastupanje dužnika po zakonu u roku od 15 dana ne podnesu popis imovine i obveza dužnika ili ako iz tog popisa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plaćanje, te zatim čl. 433. SZ-a je propisano da ako nisu ispunjene pretpostavke za istodobno otvaranje i zaključenje skraćenog stečajnog postupka ,da će sud obustaviti skraćeni stečajni postupak, te zatim odgovarajućom primjenom općih odredbi stečajnog postupka, donijeti rješenje o pokretanje prethodnog postupka, odnosno otvaranju stečajnog postupka.</w:t>
      </w:r>
    </w:p>
    <w:p w:rsidRDefault="00476186" w:rsidP="00476186" w:rsidR="00476186" w:rsidRPr="004761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EF1D64" w:rsidP="00476186" w:rsidR="00F51C51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76186" w:rsidRPr="00476186">
        <w:rPr>
          <w:rFonts w:hAnsi="Times New Roman" w:ascii="Times New Roman"/>
          <w:szCs w:val="24"/>
        </w:rPr>
        <w:t xml:space="preserve">Dakle, kako  </w:t>
      </w:r>
      <w:r w:rsidR="00F51C51">
        <w:rPr>
          <w:rFonts w:hAnsi="Times New Roman" w:ascii="Times New Roman"/>
          <w:szCs w:val="24"/>
        </w:rPr>
        <w:t xml:space="preserve">je u ovodusni spis zaprimljena paušalna obavijest da dužnik ima imovine, </w:t>
      </w:r>
    </w:p>
    <w:p w:rsidRDefault="00476186" w:rsidP="00476186" w:rsidR="00476186" w:rsidRPr="004761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 w:rsidRPr="00476186">
        <w:rPr>
          <w:rFonts w:hAnsi="Times New Roman" w:ascii="Times New Roman"/>
          <w:szCs w:val="24"/>
        </w:rPr>
        <w:t xml:space="preserve"> to nije bilo uvjeta za rješenje iz čl. 431., st. 2. SZ-a odnosno nije moglo biti doneseno rješenje o otvaranju i zaključenju skraćenog stečajnog postupka, već je na temelju čl. 433. SZ-a doneseno rješenje o obustavi skraćenog stečajnog postupka.</w:t>
      </w:r>
    </w:p>
    <w:p w:rsidRDefault="00476186" w:rsidP="00476186" w:rsidR="00476186" w:rsidRPr="004761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4409FA" w:rsidP="00476186" w:rsidR="004409FA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Sud je rješenjem br. St</w:t>
      </w:r>
      <w:r w:rsidR="00EF1D64"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>5559/16 od 28</w:t>
      </w:r>
      <w:r w:rsidR="00EF1D64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="00EF1D64">
        <w:rPr>
          <w:rFonts w:hAnsi="Times New Roman" w:ascii="Times New Roman"/>
          <w:szCs w:val="24"/>
        </w:rPr>
        <w:t xml:space="preserve"> 2018.g. pokrenuo prethodn</w:t>
      </w:r>
      <w:r w:rsidR="002575B6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 xml:space="preserve"> postupak, tijekom kojeg je imenovao privremenog stečajnog upravitelja da ispita, odnosno utvrdi da li kod ovog dužnika i nadalje postoji koji od stečajnih razloga, kao i da utvrdi da li ovaj dužnik ima imovinu, odnosno koja je to imovina koja bi činila stečajnu masu, te </w:t>
      </w:r>
      <w:r w:rsidR="00296704">
        <w:rPr>
          <w:rFonts w:hAnsi="Times New Roman" w:ascii="Times New Roman"/>
          <w:szCs w:val="24"/>
        </w:rPr>
        <w:t xml:space="preserve">je </w:t>
      </w:r>
      <w:r>
        <w:rPr>
          <w:rFonts w:hAnsi="Times New Roman" w:ascii="Times New Roman"/>
          <w:szCs w:val="24"/>
        </w:rPr>
        <w:t>po zaprimljenom pisanom izvješću privremenog stečajnog upravitelja održano ročište radi rasprave o pretpostavkama za otvaranje stečajnog postupka.</w:t>
      </w:r>
    </w:p>
    <w:p w:rsidRDefault="00B27D16" w:rsidP="00476186" w:rsidR="00B27D1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4409FA" w:rsidP="00476186" w:rsidR="004409FA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4409FA" w:rsidP="00476186" w:rsidR="00EF1D64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F1D64" w:rsidP="00EF1D64" w:rsidR="00EF1D64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484C2F">
        <w:rPr>
          <w:rFonts w:hAnsi="Times New Roman" w:ascii="Times New Roman"/>
          <w:szCs w:val="24"/>
        </w:rPr>
        <w:lastRenderedPageBreak/>
        <w:tab/>
        <w:t xml:space="preserve"> </w:t>
      </w:r>
      <w:r w:rsidR="00B27D16">
        <w:rPr>
          <w:rFonts w:hAnsi="Times New Roman" w:ascii="Times New Roman"/>
          <w:szCs w:val="24"/>
        </w:rPr>
        <w:t>Privremeni stečajni upravitelj posebno se očitovao da kod ovog dužnika i nadalje postoji stečajni razlog nesposobnost za plaćanje, kao i to da dužnik u svom vlasništvu ima imovine-nekretnina, a kako su iste navedene i opisane u toč.. VII izreke ovog rješenja.</w:t>
      </w:r>
      <w:r w:rsidR="00B6363C">
        <w:rPr>
          <w:rFonts w:hAnsi="Times New Roman" w:ascii="Times New Roman"/>
          <w:szCs w:val="24"/>
        </w:rPr>
        <w:t xml:space="preserve"> St</w:t>
      </w:r>
      <w:r w:rsidR="00B27D16">
        <w:rPr>
          <w:rFonts w:hAnsi="Times New Roman" w:ascii="Times New Roman"/>
          <w:szCs w:val="24"/>
        </w:rPr>
        <w:t>oga je predložio da se ovaj stečajni postupak otvori i provede.</w:t>
      </w:r>
    </w:p>
    <w:p w:rsidRDefault="00B27D16" w:rsidP="00EF1D64" w:rsidR="00B27D16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F1D64" w:rsidP="00EF1D64" w:rsidR="00EF1D6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Podnositelj prijedloga FINA Zagreb, u svom pisanom očitovanju od </w:t>
      </w:r>
      <w:r w:rsidR="00F34137">
        <w:rPr>
          <w:rFonts w:hAnsi="Times New Roman" w:ascii="Times New Roman"/>
          <w:color w:themeColor="text1" w:val="000000"/>
          <w:szCs w:val="24"/>
        </w:rPr>
        <w:t>22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F34137">
        <w:rPr>
          <w:rFonts w:hAnsi="Times New Roman" w:ascii="Times New Roman"/>
          <w:color w:themeColor="text1" w:val="000000"/>
          <w:szCs w:val="24"/>
        </w:rPr>
        <w:t>ožujka 2018.g. (list 30</w:t>
      </w:r>
      <w:r>
        <w:rPr>
          <w:rFonts w:hAnsi="Times New Roman" w:ascii="Times New Roman"/>
          <w:color w:themeColor="text1" w:val="000000"/>
          <w:szCs w:val="24"/>
        </w:rPr>
        <w:t xml:space="preserve"> spisa), se očitovao da u cijelosti ostaje kod navoda iz podnesenog prijedloga za otvaranje stečajnog postupka, te da dužnik i nadalje  u Očevidniku redoslijeda osnova za plaćanje ima neizvršene osnove za plaćanje u n</w:t>
      </w:r>
      <w:r w:rsidR="00CB62AE">
        <w:rPr>
          <w:rFonts w:hAnsi="Times New Roman" w:ascii="Times New Roman"/>
          <w:color w:themeColor="text1" w:val="000000"/>
          <w:szCs w:val="24"/>
        </w:rPr>
        <w:t>eprekinutom razdoblju od 5664</w:t>
      </w:r>
      <w:r>
        <w:rPr>
          <w:rFonts w:hAnsi="Times New Roman" w:ascii="Times New Roman"/>
          <w:color w:themeColor="text1" w:val="000000"/>
          <w:szCs w:val="24"/>
        </w:rPr>
        <w:t xml:space="preserve"> dana  u ukupnom iznosu od </w:t>
      </w:r>
      <w:r w:rsidR="00CB62AE">
        <w:rPr>
          <w:rFonts w:hAnsi="Times New Roman" w:ascii="Times New Roman"/>
          <w:color w:themeColor="text1" w:val="000000"/>
          <w:szCs w:val="24"/>
        </w:rPr>
        <w:t xml:space="preserve">5.916.137,62 </w:t>
      </w:r>
      <w:r>
        <w:rPr>
          <w:rFonts w:hAnsi="Times New Roman" w:ascii="Times New Roman"/>
          <w:color w:themeColor="text1" w:val="000000"/>
          <w:szCs w:val="24"/>
        </w:rPr>
        <w:t>kn.</w:t>
      </w:r>
    </w:p>
    <w:p w:rsidRDefault="00EF1D64" w:rsidP="00EF1D64" w:rsidR="00EF1D64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EF1D64" w:rsidP="00EF1D64" w:rsidR="00EF1D64">
      <w:pPr>
        <w:ind w:firstLine="708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EF1D64" w:rsidP="00EF1D64" w:rsidR="00EF1D64" w:rsidRPr="00484C2F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EF1D64" w:rsidP="00EF1D64" w:rsidR="00EF1D64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EF1D64" w:rsidP="00EF1D64" w:rsidR="00EF1D64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EF1D64" w:rsidP="00EF1D64" w:rsidR="00B45E86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>Izvršenim uvidom u spis</w:t>
      </w:r>
      <w:r>
        <w:rPr>
          <w:rFonts w:hAnsi="Times New Roman" w:ascii="Times New Roman"/>
          <w:bCs/>
          <w:szCs w:val="24"/>
        </w:rPr>
        <w:t xml:space="preserve">, konkretno u </w:t>
      </w:r>
      <w:r w:rsidR="00B45E86">
        <w:rPr>
          <w:rFonts w:hAnsi="Times New Roman" w:ascii="Times New Roman"/>
          <w:bCs/>
          <w:szCs w:val="24"/>
        </w:rPr>
        <w:t>dostavljenu obavijest</w:t>
      </w:r>
      <w:r>
        <w:rPr>
          <w:rFonts w:hAnsi="Times New Roman" w:ascii="Times New Roman"/>
          <w:bCs/>
          <w:szCs w:val="24"/>
        </w:rPr>
        <w:t xml:space="preserve"> </w:t>
      </w:r>
      <w:r w:rsidR="00A63554">
        <w:rPr>
          <w:rFonts w:hAnsi="Times New Roman" w:ascii="Times New Roman"/>
          <w:bCs/>
          <w:szCs w:val="24"/>
        </w:rPr>
        <w:t>FINA-e od 22</w:t>
      </w:r>
      <w:r>
        <w:rPr>
          <w:rFonts w:hAnsi="Times New Roman" w:ascii="Times New Roman"/>
          <w:bCs/>
          <w:szCs w:val="24"/>
        </w:rPr>
        <w:t xml:space="preserve">. </w:t>
      </w:r>
      <w:r w:rsidR="00A63554">
        <w:rPr>
          <w:rFonts w:hAnsi="Times New Roman" w:ascii="Times New Roman"/>
          <w:bCs/>
          <w:szCs w:val="24"/>
        </w:rPr>
        <w:t>ožujka 2018.g. (list 30</w:t>
      </w:r>
      <w:r>
        <w:rPr>
          <w:rFonts w:hAnsi="Times New Roman" w:ascii="Times New Roman"/>
          <w:bCs/>
          <w:szCs w:val="24"/>
        </w:rPr>
        <w:t xml:space="preserve"> spisa) proizlazi da ovaj dužnik </w:t>
      </w:r>
      <w:r w:rsidR="00A63554">
        <w:rPr>
          <w:rFonts w:hAnsi="Times New Roman" w:ascii="Times New Roman"/>
          <w:bCs/>
          <w:szCs w:val="24"/>
        </w:rPr>
        <w:t>na dan 22</w:t>
      </w:r>
      <w:r w:rsidR="00B45E86">
        <w:rPr>
          <w:rFonts w:hAnsi="Times New Roman" w:ascii="Times New Roman"/>
          <w:bCs/>
          <w:szCs w:val="24"/>
        </w:rPr>
        <w:t xml:space="preserve">. </w:t>
      </w:r>
      <w:r w:rsidR="00A63554">
        <w:rPr>
          <w:rFonts w:hAnsi="Times New Roman" w:ascii="Times New Roman"/>
          <w:bCs/>
          <w:szCs w:val="24"/>
        </w:rPr>
        <w:t xml:space="preserve">ožujka 2018.g. </w:t>
      </w:r>
      <w:r w:rsidR="00B45E86">
        <w:rPr>
          <w:rFonts w:hAnsi="Times New Roman" w:ascii="Times New Roman"/>
          <w:bCs/>
          <w:szCs w:val="24"/>
        </w:rPr>
        <w:t xml:space="preserve"> u Očevidniku redoslijeda osnova za plaćanje imao neizvršene obveze u</w:t>
      </w:r>
      <w:r w:rsidR="008C6D26">
        <w:rPr>
          <w:rFonts w:hAnsi="Times New Roman" w:ascii="Times New Roman"/>
          <w:bCs/>
          <w:szCs w:val="24"/>
        </w:rPr>
        <w:t xml:space="preserve"> neprekinutom razdoblju  od</w:t>
      </w:r>
      <w:r w:rsidR="00A63554">
        <w:rPr>
          <w:rFonts w:hAnsi="Times New Roman" w:ascii="Times New Roman"/>
          <w:bCs/>
          <w:szCs w:val="24"/>
        </w:rPr>
        <w:t xml:space="preserve"> 5664</w:t>
      </w:r>
      <w:r w:rsidR="00B45E86">
        <w:rPr>
          <w:rFonts w:hAnsi="Times New Roman" w:ascii="Times New Roman"/>
          <w:bCs/>
          <w:szCs w:val="24"/>
        </w:rPr>
        <w:t xml:space="preserve"> dana, u ukupnom iznosu od </w:t>
      </w:r>
      <w:r w:rsidR="00A63554">
        <w:rPr>
          <w:rFonts w:hAnsi="Times New Roman" w:ascii="Times New Roman"/>
          <w:bCs/>
          <w:szCs w:val="24"/>
        </w:rPr>
        <w:t>5.916.137,62</w:t>
      </w:r>
      <w:r w:rsidR="00B45E86">
        <w:rPr>
          <w:rFonts w:hAnsi="Times New Roman" w:ascii="Times New Roman"/>
          <w:bCs/>
          <w:szCs w:val="24"/>
        </w:rPr>
        <w:t xml:space="preserve"> kn.</w:t>
      </w:r>
    </w:p>
    <w:p w:rsidRDefault="00B45E86" w:rsidP="00EF1D64" w:rsidR="00B45E86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EF1D64" w:rsidP="00EF1D64" w:rsidR="00EF1D64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bCs/>
          <w:szCs w:val="24"/>
        </w:rPr>
        <w:t>Prethodno navedenim, sud je utvrdio da je kod ovog dužnika nesporno ostvaren stečajni razlog nesposobnosti za plaćanje, odnosno da je ostvaren razlog za otv</w:t>
      </w:r>
      <w:r w:rsidR="00B45E86">
        <w:rPr>
          <w:rFonts w:hAnsi="Times New Roman" w:ascii="Times New Roman"/>
          <w:bCs/>
          <w:szCs w:val="24"/>
        </w:rPr>
        <w:t>aranje ovog stečajnog postupka, kao i to, da ovaj dužnik ima imovine kako je ista navedena i opisana u toč. VII izreke ovog rješenja</w:t>
      </w:r>
      <w:r w:rsidR="00CD1087">
        <w:rPr>
          <w:rFonts w:hAnsi="Times New Roman" w:ascii="Times New Roman"/>
          <w:bCs/>
          <w:szCs w:val="24"/>
        </w:rPr>
        <w:t>, a čijim unovčenjem će se podmiriti troškovi provedbe stečajnog postupka, namirenje razlučih vjerovnika</w:t>
      </w:r>
      <w:r w:rsidR="005F0865">
        <w:rPr>
          <w:rFonts w:hAnsi="Times New Roman" w:ascii="Times New Roman"/>
          <w:bCs/>
          <w:szCs w:val="24"/>
        </w:rPr>
        <w:t>,</w:t>
      </w:r>
      <w:r w:rsidR="00CD1087">
        <w:rPr>
          <w:rFonts w:hAnsi="Times New Roman" w:ascii="Times New Roman"/>
          <w:bCs/>
          <w:szCs w:val="24"/>
        </w:rPr>
        <w:t xml:space="preserve"> pa moguće i namirenje ostalih vjerovnika.</w:t>
      </w:r>
    </w:p>
    <w:p w:rsidRDefault="00EF1D64" w:rsidP="00EF1D64" w:rsidR="00EF1D64">
      <w:pPr>
        <w:ind w:firstLine="720"/>
        <w:jc w:val="both"/>
        <w:rPr>
          <w:rFonts w:hAnsi="Times New Roman" w:ascii="Times New Roman"/>
          <w:szCs w:val="24"/>
        </w:rPr>
      </w:pPr>
    </w:p>
    <w:p w:rsidRDefault="00EF1D64" w:rsidP="00EF1D64" w:rsidR="00EF1D64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EF1D64" w:rsidP="00EF1D64" w:rsidR="00EF1D64">
      <w:pPr>
        <w:ind w:firstLine="720"/>
        <w:jc w:val="both"/>
        <w:rPr>
          <w:rFonts w:hAnsi="Times New Roman" w:ascii="Times New Roman"/>
          <w:szCs w:val="24"/>
        </w:rPr>
      </w:pPr>
    </w:p>
    <w:p w:rsidRDefault="00EF1D64" w:rsidP="00DE2863" w:rsidR="00DE2863">
      <w:pPr>
        <w:pStyle w:val="Naslov1"/>
        <w:ind w:firstLine="0"/>
        <w:jc w:val="both"/>
        <w:rPr>
          <w:b w:val="false"/>
          <w:szCs w:val="24"/>
        </w:rPr>
      </w:pPr>
      <w:r w:rsidRPr="00484C2F">
        <w:rPr>
          <w:b w:val="false"/>
          <w:szCs w:val="24"/>
        </w:rPr>
        <w:tab/>
      </w:r>
      <w:r w:rsidR="00CD1087">
        <w:rPr>
          <w:b w:val="false"/>
          <w:szCs w:val="24"/>
        </w:rPr>
        <w:t xml:space="preserve"> </w:t>
      </w:r>
      <w:r w:rsidR="00DE2863" w:rsidRPr="00484C2F">
        <w:rPr>
          <w:b w:val="false"/>
          <w:szCs w:val="24"/>
        </w:rPr>
        <w:t>Rješenjem ovog suda br. St-</w:t>
      </w:r>
      <w:r w:rsidR="00DE2863">
        <w:rPr>
          <w:b w:val="false"/>
          <w:szCs w:val="24"/>
        </w:rPr>
        <w:t>5559</w:t>
      </w:r>
      <w:r w:rsidR="00DE2863" w:rsidRPr="00484C2F">
        <w:rPr>
          <w:b w:val="false"/>
          <w:szCs w:val="24"/>
        </w:rPr>
        <w:t>/1</w:t>
      </w:r>
      <w:r w:rsidR="00DE2863">
        <w:rPr>
          <w:b w:val="false"/>
          <w:szCs w:val="24"/>
        </w:rPr>
        <w:t>6</w:t>
      </w:r>
      <w:r w:rsidR="00DE2863" w:rsidRPr="00484C2F">
        <w:rPr>
          <w:b w:val="false"/>
          <w:szCs w:val="24"/>
        </w:rPr>
        <w:t xml:space="preserve"> od </w:t>
      </w:r>
      <w:r w:rsidR="00DE2863">
        <w:rPr>
          <w:b w:val="false"/>
          <w:szCs w:val="24"/>
        </w:rPr>
        <w:t>20. ožujka 2018</w:t>
      </w:r>
      <w:r w:rsidR="00DE2863" w:rsidRPr="00484C2F">
        <w:rPr>
          <w:b w:val="false"/>
          <w:szCs w:val="24"/>
        </w:rPr>
        <w:t>.g. imenovan</w:t>
      </w:r>
      <w:r w:rsidR="00DE2863">
        <w:rPr>
          <w:b w:val="false"/>
          <w:szCs w:val="24"/>
        </w:rPr>
        <w:t xml:space="preserve"> je privremeni</w:t>
      </w:r>
      <w:r w:rsidR="00DE2863" w:rsidRPr="00484C2F">
        <w:rPr>
          <w:b w:val="false"/>
          <w:szCs w:val="24"/>
        </w:rPr>
        <w:t xml:space="preserve"> stečajn</w:t>
      </w:r>
      <w:r w:rsidR="00DE2863">
        <w:rPr>
          <w:b w:val="false"/>
          <w:szCs w:val="24"/>
        </w:rPr>
        <w:t>i</w:t>
      </w:r>
      <w:r w:rsidR="00DE2863" w:rsidRPr="00484C2F">
        <w:rPr>
          <w:b w:val="false"/>
          <w:szCs w:val="24"/>
        </w:rPr>
        <w:t xml:space="preserve"> upravitelj na temelju čl. 84. st. 1. SZ-a, metodom slučajnog odabira, te je  zatim,a primjenom promjene funkcije, privremen</w:t>
      </w:r>
      <w:r w:rsidR="00DE2863">
        <w:rPr>
          <w:b w:val="false"/>
          <w:szCs w:val="24"/>
        </w:rPr>
        <w:t>i stečajni</w:t>
      </w:r>
      <w:r w:rsidR="00DE2863" w:rsidRPr="00484C2F">
        <w:rPr>
          <w:b w:val="false"/>
          <w:szCs w:val="24"/>
        </w:rPr>
        <w:t xml:space="preserve"> upravitelj imenovan</w:t>
      </w:r>
      <w:r w:rsidR="00DE2863">
        <w:rPr>
          <w:b w:val="false"/>
          <w:szCs w:val="24"/>
        </w:rPr>
        <w:t xml:space="preserve"> stečajnim upraviteljem</w:t>
      </w:r>
      <w:r w:rsidR="00DE2863" w:rsidRPr="00484C2F">
        <w:rPr>
          <w:b w:val="false"/>
          <w:szCs w:val="24"/>
        </w:rPr>
        <w:t xml:space="preserve"> u ovom otvorenom stečajnom postupku, temeljem čl.85.st.2. SZ-a. </w:t>
      </w:r>
    </w:p>
    <w:p w:rsidRDefault="00CD1087" w:rsidP="00CD1087" w:rsidR="00EF1D64" w:rsidRPr="00FE6736">
      <w:pPr>
        <w:pStyle w:val="Naslov1"/>
        <w:tabs>
          <w:tab w:pos="1397" w:val="left"/>
        </w:tabs>
        <w:ind w:firstLine="0"/>
        <w:jc w:val="both"/>
      </w:pPr>
      <w:r>
        <w:rPr>
          <w:b w:val="false"/>
          <w:szCs w:val="24"/>
        </w:rPr>
        <w:tab/>
      </w:r>
    </w:p>
    <w:p w:rsidRDefault="00EF1D64" w:rsidP="00EF1D64" w:rsidR="00EF1D64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CD1087" w:rsidP="00EF1D64" w:rsidR="00CD1087" w:rsidRPr="00484C2F">
      <w:pPr>
        <w:jc w:val="both"/>
        <w:rPr>
          <w:rFonts w:hAnsi="Times New Roman" w:ascii="Times New Roman"/>
          <w:szCs w:val="24"/>
        </w:rPr>
      </w:pPr>
    </w:p>
    <w:p w:rsidRDefault="00755AA1" w:rsidP="00535EEB" w:rsidR="00535EEB" w:rsidRPr="00CE0DBA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2575B6">
        <w:rPr>
          <w:b w:val="false"/>
          <w:szCs w:val="24"/>
        </w:rPr>
        <w:t>10</w:t>
      </w:r>
      <w:r w:rsidR="00535EEB" w:rsidRPr="00CE0DBA">
        <w:rPr>
          <w:b w:val="false"/>
          <w:szCs w:val="24"/>
        </w:rPr>
        <w:t xml:space="preserve">. </w:t>
      </w:r>
      <w:r w:rsidR="002575B6">
        <w:rPr>
          <w:b w:val="false"/>
          <w:szCs w:val="24"/>
        </w:rPr>
        <w:t>rujna</w:t>
      </w:r>
      <w:r w:rsidRPr="00CE0DBA">
        <w:rPr>
          <w:b w:val="false"/>
          <w:szCs w:val="24"/>
        </w:rPr>
        <w:t xml:space="preserve"> 2018</w:t>
      </w:r>
      <w:r w:rsidR="00535EEB" w:rsidRPr="00CE0DBA">
        <w:rPr>
          <w:b w:val="false"/>
          <w:szCs w:val="24"/>
        </w:rPr>
        <w:t>.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  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347AD6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2575B6" w:rsidP="00535EEB" w:rsidR="002575B6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2575B6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347AD6" w:rsidP="00347AD6" w:rsidR="00347AD6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347AD6" w:rsidP="00347AD6" w:rsidR="00347AD6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1B519D" w:rsidP="00347AD6" w:rsidR="00374769" w:rsidRPr="002D6206">
      <w:pPr>
        <w:pStyle w:val="Odlomakpopis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D5691C" w:rsidR="00374769" w:rsidRPr="002D6206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AD6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125EDD">
          <w:rPr>
            <w:rFonts w:hAnsi="Times New Roman" w:ascii="Times New Roman"/>
            <w:szCs w:val="24"/>
          </w:rPr>
          <w:t>5559/16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31247"/>
    <w:rsid w:val="00085E4B"/>
    <w:rsid w:val="00086E81"/>
    <w:rsid w:val="00090DF8"/>
    <w:rsid w:val="000B5222"/>
    <w:rsid w:val="000C688E"/>
    <w:rsid w:val="00125EDD"/>
    <w:rsid w:val="00143019"/>
    <w:rsid w:val="00187CBB"/>
    <w:rsid w:val="0019475B"/>
    <w:rsid w:val="001B519D"/>
    <w:rsid w:val="00212FBA"/>
    <w:rsid w:val="00222230"/>
    <w:rsid w:val="00237572"/>
    <w:rsid w:val="002575B6"/>
    <w:rsid w:val="00260D97"/>
    <w:rsid w:val="00296704"/>
    <w:rsid w:val="002B4A0D"/>
    <w:rsid w:val="002C0704"/>
    <w:rsid w:val="002C1DF7"/>
    <w:rsid w:val="002D6206"/>
    <w:rsid w:val="002E4B60"/>
    <w:rsid w:val="00315E17"/>
    <w:rsid w:val="00333567"/>
    <w:rsid w:val="00343B5E"/>
    <w:rsid w:val="00347AD6"/>
    <w:rsid w:val="00374769"/>
    <w:rsid w:val="00414F1C"/>
    <w:rsid w:val="004409FA"/>
    <w:rsid w:val="00441C3B"/>
    <w:rsid w:val="00443761"/>
    <w:rsid w:val="00452226"/>
    <w:rsid w:val="00476186"/>
    <w:rsid w:val="00477721"/>
    <w:rsid w:val="004C6B95"/>
    <w:rsid w:val="004D7D99"/>
    <w:rsid w:val="00516560"/>
    <w:rsid w:val="00535EEB"/>
    <w:rsid w:val="005F0865"/>
    <w:rsid w:val="0062014A"/>
    <w:rsid w:val="006345E2"/>
    <w:rsid w:val="00666449"/>
    <w:rsid w:val="00687038"/>
    <w:rsid w:val="006A0B62"/>
    <w:rsid w:val="0075449D"/>
    <w:rsid w:val="00755AA1"/>
    <w:rsid w:val="007657C1"/>
    <w:rsid w:val="007A752D"/>
    <w:rsid w:val="007C2819"/>
    <w:rsid w:val="007F4B7B"/>
    <w:rsid w:val="00810B6A"/>
    <w:rsid w:val="00835573"/>
    <w:rsid w:val="00876D79"/>
    <w:rsid w:val="00880560"/>
    <w:rsid w:val="00894DCC"/>
    <w:rsid w:val="008962E9"/>
    <w:rsid w:val="008A7651"/>
    <w:rsid w:val="008B3B8C"/>
    <w:rsid w:val="008B5130"/>
    <w:rsid w:val="008C665F"/>
    <w:rsid w:val="008C6D26"/>
    <w:rsid w:val="00942C3D"/>
    <w:rsid w:val="009548A8"/>
    <w:rsid w:val="00962752"/>
    <w:rsid w:val="00980110"/>
    <w:rsid w:val="009B5CBE"/>
    <w:rsid w:val="00A416C9"/>
    <w:rsid w:val="00A63554"/>
    <w:rsid w:val="00A9553D"/>
    <w:rsid w:val="00AA3AB5"/>
    <w:rsid w:val="00AC0BBB"/>
    <w:rsid w:val="00AF0BFB"/>
    <w:rsid w:val="00B00B48"/>
    <w:rsid w:val="00B27D16"/>
    <w:rsid w:val="00B31834"/>
    <w:rsid w:val="00B40970"/>
    <w:rsid w:val="00B45E86"/>
    <w:rsid w:val="00B61DD6"/>
    <w:rsid w:val="00B6363C"/>
    <w:rsid w:val="00BA7E72"/>
    <w:rsid w:val="00C270C7"/>
    <w:rsid w:val="00C33FB3"/>
    <w:rsid w:val="00CB62AE"/>
    <w:rsid w:val="00CD1087"/>
    <w:rsid w:val="00CD263A"/>
    <w:rsid w:val="00CE0DBA"/>
    <w:rsid w:val="00D12AFD"/>
    <w:rsid w:val="00D5691C"/>
    <w:rsid w:val="00D66ABA"/>
    <w:rsid w:val="00D70DE5"/>
    <w:rsid w:val="00D76E49"/>
    <w:rsid w:val="00D92345"/>
    <w:rsid w:val="00DE2863"/>
    <w:rsid w:val="00DE6017"/>
    <w:rsid w:val="00E26A89"/>
    <w:rsid w:val="00E32412"/>
    <w:rsid w:val="00E90BDB"/>
    <w:rsid w:val="00EF1D64"/>
    <w:rsid w:val="00F34137"/>
    <w:rsid w:val="00F51C51"/>
    <w:rsid w:val="00F7294E"/>
    <w:rsid w:val="00F847CA"/>
    <w:rsid w:val="00F94A90"/>
    <w:rsid w:val="00FB1239"/>
    <w:rsid w:val="00FF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7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A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A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A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A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47AD6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47AD6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7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A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A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A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A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47AD6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47AD6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1865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196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09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628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St-5559/2016-26</izvorni_sadrzaj>
    <derivirana_varijabla naziv="DomainObject.Oznaka_1">St-5559/2016-26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5559</izvorni_sadrzaj>
    <derivirana_varijabla naziv="DomainObject.Predmet.Broj_1">5559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St-5559/2016</izvorni_sadrzaj>
    <derivirana_varijabla naziv="DomainObject.Predmet.OznakaBroj_1">St-5559/2016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CIKLAMA d.o.o. zastupanog po punomoćniku Ivan Gale</izvorni_sadrzaj>
    <derivirana_varijabla naziv="DomainObject.Predmet.ProtustrankaFormated_1">  CIKLAMA d.o.o. zastupanog po punomoćniku Ivan Gale</derivirana_varijabla>
  </DomainObject.Predmet.ProtustrankaFormated>
  <DomainObject.Predmet.ProtustrankaFormatedOIB>
    <izvorni_sadrzaj>  CIKLAMA d.o.o., OIB 01401635755 zastupanog po punomoćniku Ivan Gale</izvorni_sadrzaj>
    <derivirana_varijabla naziv="DomainObject.Predmet.ProtustrankaFormatedOIB_1">  CIKLAMA d.o.o., OIB 01401635755 zastupanog po punomoćniku Ivan Gale</derivirana_varijabla>
  </DomainObject.Predmet.ProtustrankaFormatedOIB>
  <DomainObject.Predmet.ProtustrankaFormatedWithAdress>
    <izvorni_sadrzaj> CIKLAMA d.o.o., Šubićeva 42, 10000 Zagreb zastupanog po punomoćniku Ivan Gale</izvorni_sadrzaj>
    <derivirana_varijabla naziv="DomainObject.Predmet.ProtustrankaFormatedWithAdress_1"> CIKLAMA d.o.o., Šubićeva 42, 10000 Zagreb zastupanog po punomoćniku Ivan Gale</derivirana_varijabla>
  </DomainObject.Predmet.ProtustrankaFormatedWithAdress>
  <DomainObject.Predmet.ProtustrankaFormatedWithAdressOIB>
    <izvorni_sadrzaj> CIKLAMA d.o.o., OIB 01401635755, Šubićeva 42, 10000 Zagreb zastupanog po punomoćniku Ivan Gale</izvorni_sadrzaj>
    <derivirana_varijabla naziv="DomainObject.Predmet.ProtustrankaFormatedWithAdressOIB_1"> CIKLAMA d.o.o., OIB 01401635755, Šubićeva 42, 10000 Zagreb zastupanog po punomoćniku Ivan Gale</derivirana_varijabla>
  </DomainObject.Predmet.ProtustrankaFormatedWithAdressOIB>
  <DomainObject.Predmet.ProtustrankaWithAdress>
    <izvorni_sadrzaj>CIKLAMA d.o.o. Šubićeva 42, 10000 Zagreb</izvorni_sadrzaj>
    <derivirana_varijabla naziv="DomainObject.Predmet.ProtustrankaWithAdress_1">CIKLAMA d.o.o. Šubićeva 42, 10000 Zagreb</derivirana_varijabla>
  </DomainObject.Predmet.ProtustrankaWithAdress>
  <DomainObject.Predmet.ProtustrankaWithAdressOIB>
    <izvorni_sadrzaj>CIKLAMA d.o.o., OIB 01401635755, Šubićeva 42, 10000 Zagreb</izvorni_sadrzaj>
    <derivirana_varijabla naziv="DomainObject.Predmet.ProtustrankaWithAdressOIB_1">CIKLAMA d.o.o., OIB 01401635755, Šubićeva 42, 10000 Zagreb</derivirana_varijabla>
  </DomainObject.Predmet.ProtustrankaWithAdressOIB>
  <DomainObject.Predmet.ProtustrankaNazivFormated>
    <izvorni_sadrzaj>CIKLAMA d.o.o.</izvorni_sadrzaj>
    <derivirana_varijabla naziv="DomainObject.Predmet.ProtustrankaNazivFormated_1">CIKLAMA d.o.o.</derivirana_varijabla>
  </DomainObject.Predmet.ProtustrankaNazivFormated>
  <DomainObject.Predmet.ProtustrankaNazivFormatedOIB>
    <izvorni_sadrzaj>CIKLAMA d.o.o., OIB 01401635755</izvorni_sadrzaj>
    <derivirana_varijabla naziv="DomainObject.Predmet.ProtustrankaNazivFormatedOIB_1">CIKLAMA d.o.o., OIB 01401635755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Gale</izvorni_sadrzaj>
    <derivirana_varijabla naziv="DomainObject.Predmet.StrankaFormated_1">  FINA Regionalni centar Zagreb; Ivan Gale</derivirana_varijabla>
  </DomainObject.Predmet.StrankaFormated>
  <DomainObject.Predmet.StrankaFormatedOIB>
    <izvorni_sadrzaj>  FINA Regionalni centar Zagreb, OIB 85821130368; Ivan Gale, OIB 50981025619</izvorni_sadrzaj>
    <derivirana_varijabla naziv="DomainObject.Predmet.StrankaFormatedOIB_1">  FINA Regionalni centar Zagreb, OIB 85821130368; Ivan Gale, OIB 50981025619</derivirana_varijabla>
  </DomainObject.Predmet.StrankaFormatedOIB>
  <DomainObject.Predmet.StrankaFormatedWithAdress>
    <izvorni_sadrzaj> FINA Regionalni centar Zagreb, Trg svibanjskih žrtava 1995. 1, 10000 Zagreb; Ivan Gale, Gračanski Mihaljevac 7a, 10000 Zagreb</izvorni_sadrzaj>
    <derivirana_varijabla naziv="DomainObject.Predmet.StrankaFormatedWithAdress_1"> FINA Regionalni centar Zagreb, Trg svibanjskih žrtava 1995. 1, 10000 Zagreb; Ivan Gale, Gračanski Mihaljevac 7a, 10000 Zagreb</derivirana_varijabla>
  </DomainObject.Predmet.StrankaFormatedWithAdress>
  <DomainObject.Predmet.StrankaFormatedWithAdressOIB>
    <izvorni_sadrzaj> FINA Regionalni centar Zagreb, OIB 85821130368, Trg svibanjskih žrtava 1995. 1, 10000 Zagreb; Ivan Gale, OIB 50981025619, Gračanski Mihaljevac 7a, 10000 Zagreb</izvorni_sadrzaj>
    <derivirana_varijabla naziv="DomainObject.Predmet.StrankaFormatedWithAdressOIB_1"> FINA Regionalni centar Zagreb, OIB 85821130368, Trg svibanjskih žrtava 1995. 1, 10000 Zagreb; Ivan Gale, OIB 50981025619, Gračanski Mihaljevac 7a, 10000 Zagreb</derivirana_varijabla>
  </DomainObject.Predmet.StrankaFormatedWithAdressOIB>
  <DomainObject.Predmet.StrankaWithAdress>
    <izvorni_sadrzaj>FINA Regionalni centar Zagreb Trg svibanjskih žrtava 1995. 1,10000 Zagreb,Ivan Gale Gračanski Mihaljevac 7a,10000 Zagreb</izvorni_sadrzaj>
    <derivirana_varijabla naziv="DomainObject.Predmet.StrankaWithAdress_1">FINA Regionalni centar Zagreb Trg svibanjskih žrtava 1995. 1,10000 Zagreb,Ivan Gale Gračanski Mihaljevac 7a,10000 Zagreb</derivirana_varijabla>
  </DomainObject.Predmet.StrankaWithAdress>
  <DomainObject.Predmet.StrankaWithAdressOIB>
    <izvorni_sadrzaj>FINA Regionalni centar Zagreb, OIB 85821130368, Trg svibanjskih žrtava 1995. 1,10000 Zagreb,Ivan Gale, OIB 50981025619, Gračanski Mihaljevac 7a,10000 Zagreb</izvorni_sadrzaj>
    <derivirana_varijabla naziv="DomainObject.Predmet.StrankaWithAdressOIB_1">FINA Regionalni centar Zagreb, OIB 85821130368, Trg svibanjskih žrtava 1995. 1,10000 Zagreb,Ivan Gale, OIB 50981025619, Gračanski Mihaljevac 7a,10000 Zagreb</derivirana_varijabla>
  </DomainObject.Predmet.StrankaWithAdressOIB>
  <DomainObject.Predmet.StrankaNazivFormated>
    <izvorni_sadrzaj>FINA Regionalni centar Zagreb,Ivan Gale</izvorni_sadrzaj>
    <derivirana_varijabla naziv="DomainObject.Predmet.StrankaNazivFormated_1">FINA Regionalni centar Zagreb,Ivan Gale</derivirana_varijabla>
  </DomainObject.Predmet.StrankaNazivFormated>
  <DomainObject.Predmet.StrankaNazivFormatedOIB>
    <izvorni_sadrzaj>FINA Regionalni centar Zagreb, OIB 85821130368,Ivan Gale, OIB 50981025619</izvorni_sadrzaj>
    <derivirana_varijabla naziv="DomainObject.Predmet.StrankaNazivFormatedOIB_1">FINA Regionalni centar Zagreb, OIB 85821130368,Ivan Gale, OIB 50981025619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Ivan Gale</item>
    </izvorni_sadrzaj>
    <derivirana_varijabla naziv="DomainObject.Predmet.StrankaListFormated_1">
      <item>FINA Regionalni centar Zagreb</item>
      <item>Ivan Gale</item>
    </derivirana_varijabla>
  </DomainObject.Predmet.StrankaListFormated>
  <DomainObject.Predmet.StrankaListFormatedOIB>
    <izvorni_sadrzaj>
      <item>FINA Regionalni centar Zagreb, OIB 85821130368</item>
      <item>Ivan Gale, OIB 50981025619</item>
    </izvorni_sadrzaj>
    <derivirana_varijabla naziv="DomainObject.Predmet.StrankaListFormatedOIB_1">
      <item>FINA Regionalni centar Zagreb, OIB 85821130368</item>
      <item>Ivan Gale, OIB 50981025619</item>
    </derivirana_varijabla>
  </DomainObject.Predmet.StrankaListFormatedOIB>
  <DomainObject.Predmet.StrankaListFormatedWithAdress>
    <izvorni_sadrzaj>
      <item>FINA Regionalni centar Zagreb, Trg svibanjskih žrtava 1995. 1, 10000 Zagreb</item>
      <item>Ivan Gale, Gračanski Mihaljevac 7a, 10000 Zagreb</item>
    </izvorni_sadrzaj>
    <derivirana_varijabla naziv="DomainObject.Predmet.StrankaListFormatedWithAdress_1">
      <item>FINA Regionalni centar Zagreb, Trg svibanjskih žrtava 1995. 1, 10000 Zagreb</item>
      <item>Ivan Gale, Gračanski Mihaljevac 7a,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Gale, OIB 50981025619, Gračanski Mihaljevac 7a, 10000 Zagreb</item>
    </izvorni_sadrzaj>
    <derivirana_varijabla naziv="DomainObject.Predmet.StrankaListFormatedWithAdressOIB_1">
      <item>FINA Regionalni centar Zagreb, OIB 85821130368, Trg svibanjskih žrtava 1995. 1, 10000 Zagreb</item>
      <item>Ivan Gale, OIB 50981025619, Gračanski Mihaljevac 7a, 10000 Zagreb</item>
    </derivirana_varijabla>
  </DomainObject.Predmet.StrankaListFormatedWithAdressOIB>
  <DomainObject.Predmet.StrankaListNazivFormated>
    <izvorni_sadrzaj>
      <item>FINA Regionalni centar Zagreb</item>
      <item>Ivan Gale</item>
    </izvorni_sadrzaj>
    <derivirana_varijabla naziv="DomainObject.Predmet.StrankaListNazivFormated_1">
      <item>FINA Regionalni centar Zagreb</item>
      <item>Ivan Gale</item>
    </derivirana_varijabla>
  </DomainObject.Predmet.StrankaListNazivFormated>
  <DomainObject.Predmet.StrankaListNazivFormatedOIB>
    <izvorni_sadrzaj>
      <item>FINA Regionalni centar Zagreb, OIB 85821130368</item>
      <item>Ivan Gale, OIB 50981025619</item>
    </izvorni_sadrzaj>
    <derivirana_varijabla naziv="DomainObject.Predmet.StrankaListNazivFormatedOIB_1">
      <item>FINA Regionalni centar Zagreb, OIB 85821130368</item>
      <item>Ivan Gale, OIB 50981025619</item>
    </derivirana_varijabla>
  </DomainObject.Predmet.StrankaListNazivFormatedOIB>
  <DomainObject.Predmet.ProtuStrankaListFormated>
    <izvorni_sadrzaj>
      <item>CIKLAMA d.o.o. zastupanog po punomoćniku Ivan Gale</item>
    </izvorni_sadrzaj>
    <derivirana_varijabla naziv="DomainObject.Predmet.ProtuStrankaListFormated_1">
      <item>CIKLAMA d.o.o. zastupanog po punomoćniku Ivan Gale</item>
    </derivirana_varijabla>
  </DomainObject.Predmet.ProtuStrankaListFormated>
  <DomainObject.Predmet.ProtuStrankaListFormatedOIB>
    <izvorni_sadrzaj>
      <item>CIKLAMA d.o.o., OIB 01401635755 zastupanog po punomoćniku Ivan Gale</item>
    </izvorni_sadrzaj>
    <derivirana_varijabla naziv="DomainObject.Predmet.ProtuStrankaListFormatedOIB_1">
      <item>CIKLAMA d.o.o., OIB 01401635755 zastupanog po punomoćniku Ivan Gale</item>
    </derivirana_varijabla>
  </DomainObject.Predmet.ProtuStrankaListFormatedOIB>
  <DomainObject.Predmet.ProtuStrankaListFormatedWithAdress>
    <izvorni_sadrzaj>
      <item>CIKLAMA d.o.o., Šubićeva 42, 10000 Zagreb zastupanog po punomoćniku Ivan Gale</item>
    </izvorni_sadrzaj>
    <derivirana_varijabla naziv="DomainObject.Predmet.ProtuStrankaListFormatedWithAdress_1">
      <item>CIKLAMA d.o.o., Šubićeva 42, 10000 Zagreb zastupanog po punomoćniku Ivan Gale</item>
    </derivirana_varijabla>
  </DomainObject.Predmet.ProtuStrankaListFormatedWithAdress>
  <DomainObject.Predmet.ProtuStrankaListFormatedWithAdressOIB>
    <izvorni_sadrzaj>
      <item>CIKLAMA d.o.o., OIB 01401635755, Šubićeva 42, 10000 Zagreb zastupanog po punomoćniku Ivan Gale</item>
    </izvorni_sadrzaj>
    <derivirana_varijabla naziv="DomainObject.Predmet.ProtuStrankaListFormatedWithAdressOIB_1">
      <item>CIKLAMA d.o.o., OIB 01401635755, Šubićeva 42, 10000 Zagreb zastupanog po punomoćniku Ivan Gale</item>
    </derivirana_varijabla>
  </DomainObject.Predmet.ProtuStrankaListFormatedWithAdressOIB>
  <DomainObject.Predmet.ProtuStrankaListNazivFormated>
    <izvorni_sadrzaj>
      <item>CIKLAMA d.o.o.</item>
    </izvorni_sadrzaj>
    <derivirana_varijabla naziv="DomainObject.Predmet.ProtuStrankaListNazivFormated_1">
      <item>CIKLAMA d.o.o.</item>
    </derivirana_varijabla>
  </DomainObject.Predmet.ProtuStrankaListNazivFormated>
  <DomainObject.Predmet.ProtuStrankaListNazivFormatedOIB>
    <izvorni_sadrzaj>
      <item>CIKLAMA d.o.o., OIB 01401635755</item>
    </izvorni_sadrzaj>
    <derivirana_varijabla naziv="DomainObject.Predmet.ProtuStrankaListNazivFormatedOIB_1">
      <item>CIKLAMA d.o.o., OIB 01401635755</item>
    </derivirana_varijabla>
  </DomainObject.Predmet.ProtuStrankaListNazivFormatedOIB>
  <DomainObject.Predmet.OstaliListFormated>
    <izvorni_sadrzaj>
      <item>Ivan Gale punomoćnik sudionika u postupku CIKLAMA d.o.o.</item>
    </izvorni_sadrzaj>
    <derivirana_varijabla naziv="DomainObject.Predmet.OstaliListFormated_1">
      <item>Ivan Gale punomoćnik sudionika u postupku CIKLAMA d.o.o.</item>
    </derivirana_varijabla>
  </DomainObject.Predmet.OstaliListFormated>
  <DomainObject.Predmet.OstaliListFormatedOIB>
    <izvorni_sadrzaj>
      <item>Ivan Gale, OIB 50981025619 punomoćnik sudionika u postupku CIKLAMA d.o.o.</item>
    </izvorni_sadrzaj>
    <derivirana_varijabla naziv="DomainObject.Predmet.OstaliListFormatedOIB_1">
      <item>Ivan Gale, OIB 50981025619 punomoćnik sudionika u postupku CIKLAMA d.o.o.</item>
    </derivirana_varijabla>
  </DomainObject.Predmet.OstaliListFormatedOIB>
  <DomainObject.Predmet.OstaliListFormatedWithAdress>
    <izvorni_sadrzaj>
      <item>Ivan Gale, Gračanski Mihaljevac 7a, 10000 Zagreb punomoćnik sudionika u postupku CIKLAMA d.o.o.</item>
    </izvorni_sadrzaj>
    <derivirana_varijabla naziv="DomainObject.Predmet.OstaliListFormatedWithAdress_1">
      <item>Ivan Gale, Gračanski Mihaljevac 7a, 10000 Zagreb punomoćnik sudionika u postupku CIKLAMA d.o.o.</item>
    </derivirana_varijabla>
  </DomainObject.Predmet.OstaliListFormatedWithAdress>
  <DomainObject.Predmet.OstaliListFormatedWithAdressOIB>
    <izvorni_sadrzaj>
      <item>Ivan Gale, OIB 50981025619, Gračanski Mihaljevac 7a, 10000 Zagreb punomoćnik sudionika u postupku CIKLAMA d.o.o.</item>
    </izvorni_sadrzaj>
    <derivirana_varijabla naziv="DomainObject.Predmet.OstaliListFormatedWithAdressOIB_1">
      <item>Ivan Gale, OIB 50981025619, Gračanski Mihaljevac 7a, 10000 Zagreb punomoćnik sudionika u postupku CIKLAMA d.o.o.</item>
    </derivirana_varijabla>
  </DomainObject.Predmet.OstaliListFormatedWithAdressOIB>
  <DomainObject.Predmet.OstaliListNazivFormated>
    <izvorni_sadrzaj>
      <item>Ivan Gale</item>
    </izvorni_sadrzaj>
    <derivirana_varijabla naziv="DomainObject.Predmet.OstaliListNazivFormated_1">
      <item>Ivan Gale</item>
    </derivirana_varijabla>
  </DomainObject.Predmet.OstaliListNazivFormated>
  <DomainObject.Predmet.OstaliListNazivFormatedOIB>
    <izvorni_sadrzaj>
      <item>Ivan Gale, OIB 50981025619</item>
    </izvorni_sadrzaj>
    <derivirana_varijabla naziv="DomainObject.Predmet.OstaliListNazivFormatedOIB_1">
      <item>Ivan Gale, OIB 50981025619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St-5559/2016-26</izvorni_sadrzaj>
    <derivirana_varijabla naziv="DomainObject.PoslovniBrojDokumenta_1">St-5559/2016-26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CIKLAMA d.o.o.</izvorni_sadrzaj>
    <derivirana_varijabla naziv="DomainObject.Predmet.ProtustrankaIDrugi_1">CIKLAMA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CIKLAMA d.o.o., OIB 01401635755, Šubićeva 42, 10000 Zagreb</izvorni_sadrzaj>
    <derivirana_varijabla naziv="DomainObject.Predmet.ProtustrankaIDrugiAdressOIB_1">CIKLAMA d.o.o., OIB 01401635755,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CIKLAMA d.o.o.</item>
      <item>Ivan Gale</item>
      <item>Ivan Gale</item>
    </izvorni_sadrzaj>
    <derivirana_varijabla naziv="DomainObject.Predmet.SudioniciListNaziv_1">
      <item>FINA Regionalni centar Zagreb</item>
      <item>CIKLAMA d.o.o.</item>
      <item>Ivan Gale</item>
      <item>Ivan Gale</item>
    </derivirana_varijabla>
  </DomainObject.Predmet.SudioniciListNaziv>
  <DomainObject.Predmet.SudioniciListAdressOIB>
    <izvorni_sadrzaj>
      <item>FINA Regionalni centar Zagreb, OIB 85821130368, Trg svibanjskih žrtava 1995. 1,10000 Zagreb</item>
      <item>CIKLAMA d.o.o., OIB 01401635755, Šubićeva 42,10000 Zagreb</item>
      <item>Ivan Gale, OIB 50981025619, Gračanski Mihaljevac 7a,10000 Zagreb</item>
      <item>Ivan Gale, OIB 50981025619, Gračanski Mihaljevac 7a,10000 Zagreb</item>
    </izvorni_sadrzaj>
    <derivirana_varijabla naziv="DomainObject.Predmet.SudioniciListAdressOIB_1">
      <item>FINA Regionalni centar Zagreb, OIB 85821130368, Trg svibanjskih žrtava 1995. 1,10000 Zagreb</item>
      <item>CIKLAMA d.o.o., OIB 01401635755, Šubićeva 42,10000 Zagreb</item>
      <item>Ivan Gale, OIB 50981025619, Gračanski Mihaljevac 7a,10000 Zagreb</item>
      <item>Ivan Gale, OIB 50981025619, Gračanski Mihaljevac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01401635755</item>
      <item>, OIB 50981025619</item>
      <item>, OIB 50981025619</item>
    </izvorni_sadrzaj>
    <derivirana_varijabla naziv="DomainObject.Predmet.SudioniciListNazivOIB_1">
      <item>, OIB 85821130368</item>
      <item>, OIB 01401635755</item>
      <item>, OIB 50981025619</item>
      <item>, OIB 50981025619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1342</properties:Words>
  <properties:Characters>7471</properties:Characters>
  <properties:Lines>164</properties:Lines>
  <properties:Paragraphs>43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2018-09-06T08:32:00Z</dcterms:created>
  <dc:creator>Monika Grbac</dc:creator>
  <cp:lastModifiedBy>Monika Grbac</cp:lastModifiedBy>
  <cp:lastPrinted>2018-09-10T06:17:00Z</cp:lastPrinted>
  <dcterms:modified xmlns:xsi="http://www.w3.org/2001/XMLSchema-instance" xsi:type="dcterms:W3CDTF">2018-09-10T06:17:00Z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St-5559/2016-26 / Odluka - Rješenje - otvaranje stečajnog postupka (st-5559-16 CIKLAMA (ima privremenog)- po 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