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7889" w14:paraId="be97889" w:rsidRDefault="00B500C2" w:rsidP="00910611" w:rsidR="00B500C2">
      <w:pPr>
        <w:ind w:firstLine="708"/>
        <w15:collapsed w:val="false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0C2" w:rsidP="003E77C2" w:rsidR="00B500C2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500C2" w:rsidP="003E77C2" w:rsidR="00B500C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B500C2" w:rsidP="003E77C2" w:rsidR="00B500C2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33</w:t>
      </w:r>
      <w:r w:rsidR="007B39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/2017-5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A5E3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C611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7B39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RIALCO d.o.o. Čavle, Čavle 234</w:t>
      </w:r>
      <w:r w:rsidR="00C611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4F0E7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7B39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72552206272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</w:t>
      </w:r>
      <w:r w:rsidR="007634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090225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7634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7634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702,23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7634B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8A5E3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r w:rsidR="008E1D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</w:t>
      </w:r>
      <w:r w:rsidR="008C0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lipnja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2E1" w:rsidP="005F050E" w:rsidR="00AD62E1">
      <w:r>
        <w:separator/>
      </w:r>
    </w:p>
  </w:endnote>
  <w:endnote w:id="0" w:type="continuationSeparator">
    <w:p w:rsidRDefault="00AD62E1" w:rsidP="005F050E" w:rsidR="00AD6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2E1" w:rsidP="005F050E" w:rsidR="00AD62E1">
      <w:r>
        <w:separator/>
      </w:r>
    </w:p>
  </w:footnote>
  <w:footnote w:id="0" w:type="continuationSeparator">
    <w:p w:rsidRDefault="00AD62E1" w:rsidP="005F050E" w:rsidR="00AD62E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1C64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C0462"/>
    <w:rsid w:val="008E1D5E"/>
    <w:rsid w:val="0093079E"/>
    <w:rsid w:val="0097601A"/>
    <w:rsid w:val="00996695"/>
    <w:rsid w:val="009E759B"/>
    <w:rsid w:val="00A9196D"/>
    <w:rsid w:val="00AA57AE"/>
    <w:rsid w:val="00AB1744"/>
    <w:rsid w:val="00AD62E1"/>
    <w:rsid w:val="00B21B52"/>
    <w:rsid w:val="00B500C2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65E54"/>
    <w:rsid w:val="00D854FB"/>
    <w:rsid w:val="00DD4A2A"/>
    <w:rsid w:val="00DD676D"/>
    <w:rsid w:val="00E23FFC"/>
    <w:rsid w:val="00E25F9B"/>
    <w:rsid w:val="00E71561"/>
    <w:rsid w:val="00E96175"/>
    <w:rsid w:val="00F02323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21C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1C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1C64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1C6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1C6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521C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1C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1C64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1C6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1C6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St-336/2017-5</izvorni_sadrzaj>
    <derivirana_varijabla naziv="DomainObject.Oznaka_1">St-336/2017-5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RIALCO d.o.o.</izvorni_sadrzaj>
    <derivirana_varijabla naziv="DomainObject.Predmet.ProtustrankaFormated_1">  RIALCO d.o.o.</derivirana_varijabla>
  </DomainObject.Predmet.ProtustrankaFormated>
  <DomainObject.Predmet.ProtustrankaFormatedOIB>
    <izvorni_sadrzaj>  RIALCO d.o.o., OIB 72552206272</izvorni_sadrzaj>
    <derivirana_varijabla naziv="DomainObject.Predmet.ProtustrankaFormatedOIB_1">  RIALCO d.o.o., OIB 72552206272</derivirana_varijabla>
  </DomainObject.Predmet.ProtustrankaFormatedOIB>
  <DomainObject.Predmet.ProtustrankaFormatedWithAdress>
    <izvorni_sadrzaj> RIALCO d.o.o., Čavle 234, 51219 Čavle</izvorni_sadrzaj>
    <derivirana_varijabla naziv="DomainObject.Predmet.ProtustrankaFormatedWithAdress_1"> RIALCO d.o.o., Čavle 234, 51219 Čavle</derivirana_varijabla>
  </DomainObject.Predmet.ProtustrankaFormatedWithAdress>
  <DomainObject.Predmet.ProtustrankaFormatedWithAdressOIB>
    <izvorni_sadrzaj> RIALCO d.o.o., OIB 72552206272, Čavle 234, 51219 Čavle</izvorni_sadrzaj>
    <derivirana_varijabla naziv="DomainObject.Predmet.ProtustrankaFormatedWithAdressOIB_1"> RIALCO d.o.o., OIB 72552206272, Čavle 234, 51219 Čavle</derivirana_varijabla>
  </DomainObject.Predmet.ProtustrankaFormatedWithAdressOIB>
  <DomainObject.Predmet.ProtustrankaWithAdress>
    <izvorni_sadrzaj>RIALCO d.o.o. Čavle 234, 51219 Čavle</izvorni_sadrzaj>
    <derivirana_varijabla naziv="DomainObject.Predmet.ProtustrankaWithAdress_1">RIALCO d.o.o. Čavle 234, 51219 Čavle</derivirana_varijabla>
  </DomainObject.Predmet.ProtustrankaWithAdress>
  <DomainObject.Predmet.ProtustrankaWithAdressOIB>
    <izvorni_sadrzaj>RIALCO d.o.o., OIB 72552206272, Čavle 234, 51219 Čavle</izvorni_sadrzaj>
    <derivirana_varijabla naziv="DomainObject.Predmet.ProtustrankaWithAdressOIB_1">RIALCO d.o.o., OIB 72552206272, Čavle 234, 51219 Čavle</derivirana_varijabla>
  </DomainObject.Predmet.ProtustrankaWithAdressOIB>
  <DomainObject.Predmet.ProtustrankaNazivFormated>
    <izvorni_sadrzaj>RIALCO d.o.o.</izvorni_sadrzaj>
    <derivirana_varijabla naziv="DomainObject.Predmet.ProtustrankaNazivFormated_1">RIALCO d.o.o.</derivirana_varijabla>
  </DomainObject.Predmet.ProtustrankaNazivFormated>
  <DomainObject.Predmet.ProtustrankaNazivFormatedOIB>
    <izvorni_sadrzaj>RIALCO d.o.o., OIB 72552206272</izvorni_sadrzaj>
    <derivirana_varijabla naziv="DomainObject.Predmet.ProtustrankaNazivFormatedOIB_1">RIALCO d.o.o., OIB 72552206272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RIALCO d.o.o.</item>
    </izvorni_sadrzaj>
    <derivirana_varijabla naziv="DomainObject.Predmet.ProtuStrankaListFormated_1">
      <item>RIALCO d.o.o.</item>
    </derivirana_varijabla>
  </DomainObject.Predmet.ProtuStrankaListFormated>
  <DomainObject.Predmet.ProtuStrankaListFormatedOIB>
    <izvorni_sadrzaj>
      <item>RIALCO d.o.o., OIB 72552206272</item>
    </izvorni_sadrzaj>
    <derivirana_varijabla naziv="DomainObject.Predmet.ProtuStrankaListFormatedOIB_1">
      <item>RIALCO d.o.o., OIB 72552206272</item>
    </derivirana_varijabla>
  </DomainObject.Predmet.ProtuStrankaListFormatedOIB>
  <DomainObject.Predmet.ProtuStrankaListFormatedWithAdress>
    <izvorni_sadrzaj>
      <item>RIALCO d.o.o., Čavle 234, 51219 Čavle</item>
    </izvorni_sadrzaj>
    <derivirana_varijabla naziv="DomainObject.Predmet.ProtuStrankaListFormatedWithAdress_1">
      <item>RIALCO d.o.o., Čavle 234, 51219 Čavle</item>
    </derivirana_varijabla>
  </DomainObject.Predmet.ProtuStrankaListFormatedWithAdress>
  <DomainObject.Predmet.ProtuStrankaListFormatedWithAdressOIB>
    <izvorni_sadrzaj>
      <item>RIALCO d.o.o., OIB 72552206272, Čavle 234, 51219 Čavle</item>
    </izvorni_sadrzaj>
    <derivirana_varijabla naziv="DomainObject.Predmet.ProtuStrankaListFormatedWithAdressOIB_1">
      <item>RIALCO d.o.o., OIB 72552206272, Čavle 234, 51219 Čavle</item>
    </derivirana_varijabla>
  </DomainObject.Predmet.ProtuStrankaListFormatedWithAdressOIB>
  <DomainObject.Predmet.ProtuStrankaListNazivFormated>
    <izvorni_sadrzaj>
      <item>RIALCO d.o.o.</item>
    </izvorni_sadrzaj>
    <derivirana_varijabla naziv="DomainObject.Predmet.ProtuStrankaListNazivFormated_1">
      <item>RIALCO d.o.o.</item>
    </derivirana_varijabla>
  </DomainObject.Predmet.ProtuStrankaListNazivFormated>
  <DomainObject.Predmet.ProtuStrankaListNazivFormatedOIB>
    <izvorni_sadrzaj>
      <item>RIALCO d.o.o., OIB 72552206272</item>
    </izvorni_sadrzaj>
    <derivirana_varijabla naziv="DomainObject.Predmet.ProtuStrankaListNazivFormatedOIB_1">
      <item>RIALCO d.o.o., OIB 72552206272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St-336/2017-5</izvorni_sadrzaj>
    <derivirana_varijabla naziv="DomainObject.PoslovniBrojDokumenta_1">St-336/2017-5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RIALCO d.o.o.</izvorni_sadrzaj>
    <derivirana_varijabla naziv="DomainObject.Predmet.ProtustrankaIDrugi_1">RIALCO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RIALCO d.o.o., OIB 72552206272, Čavle 234, 51219 Čavle</izvorni_sadrzaj>
    <derivirana_varijabla naziv="DomainObject.Predmet.ProtustrankaIDrugiAdressOIB_1">RIALCO d.o.o., OIB 72552206272, Čavle 234,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RIALCO d.o.o.</item>
    </izvorni_sadrzaj>
    <derivirana_varijabla naziv="DomainObject.Predmet.SudioniciListNaziv_1">
      <item>FINA  Rijeka</item>
      <item>RIALCO d.o.o.</item>
    </derivirana_varijabla>
  </DomainObject.Predmet.SudioniciListNaziv>
  <DomainObject.Predmet.SudioniciListAdressOIB>
    <izvorni_sadrzaj>
      <item>FINA  Rijeka, OIB 85821130368, Frana Kurelca 8,51000 Rijeka</item>
      <item>RIALCO d.o.o., OIB 72552206272, Čavle 234,51219 Čavle</item>
    </izvorni_sadrzaj>
    <derivirana_varijabla naziv="DomainObject.Predmet.SudioniciListAdressOIB_1">
      <item>FINA  Rijeka, OIB 85821130368, Frana Kurelca 8,51000 Rijeka</item>
      <item>RIALCO d.o.o., OIB 72552206272, Čavle 234,51219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72552206272</item>
    </izvorni_sadrzaj>
    <derivirana_varijabla naziv="DomainObject.Predmet.SudioniciListNazivOIB_1">
      <item>, OIB 85821130368</item>
      <item>, OIB 72552206272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1349</properties:Characters>
  <properties:Lines>32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2017-06-09T09:33:00Z</dcterms:created>
  <dc:creator>Marlena Redžaj</dc:creator>
  <cp:lastModifiedBy>Marlena Redžaj</cp:lastModifiedBy>
  <cp:lastPrinted>2017-06-09T09:28:00Z</cp:lastPrinted>
  <dcterms:modified xmlns:xsi="http://www.w3.org/2001/XMLSchema-instance" xsi:type="dcterms:W3CDTF">2017-06-09T11:44:00Z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