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0f84" w14:paraId="aa10f84" w:rsidRDefault="00B81090" w:rsidP="00A47E8A" w:rsidR="00B81090" w:rsidRPr="00A6026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A60266">
      <w:pPr>
        <w:rPr>
          <w:rFonts w:hAnsi="Times New Roman" w:ascii="Times New Roman"/>
        </w:rPr>
      </w:pPr>
      <w:r w:rsidRPr="00A60266">
        <w:rPr>
          <w:rFonts w:hAnsi="Times New Roman" w:ascii="Times New Roman"/>
          <w:noProof/>
        </w:rPr>
        <w:t xml:space="preserve"> </w:t>
      </w:r>
      <w:r w:rsidR="00A47E8A" w:rsidRPr="00A6026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266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A60266">
      <w:pPr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A60266">
      <w:pPr>
        <w:rPr>
          <w:rFonts w:hAnsi="Times New Roman" w:ascii="Times New Roman"/>
        </w:rPr>
      </w:pPr>
      <w:r w:rsidRPr="00A60266">
        <w:rPr>
          <w:rFonts w:hAnsi="Times New Roman" w:ascii="Times New Roman"/>
        </w:rPr>
        <w:t>TRGOVAČKI SUD U ZAGREBU</w:t>
      </w:r>
    </w:p>
    <w:p w:rsidRDefault="00C82430" w:rsidP="00B81090" w:rsidR="0082590C" w:rsidRPr="00A60266">
      <w:pPr>
        <w:rPr>
          <w:rFonts w:hAnsi="Times New Roman" w:ascii="Times New Roman"/>
        </w:rPr>
      </w:pPr>
      <w:r w:rsidRPr="00A60266">
        <w:rPr>
          <w:rFonts w:hAnsi="Times New Roman" w:ascii="Times New Roman"/>
        </w:rPr>
        <w:t>Zagreb, Amruševa 2</w:t>
      </w:r>
    </w:p>
    <w:p w:rsidRDefault="0036374F" w:rsidP="00B81090" w:rsidR="0036374F" w:rsidRPr="00A60266">
      <w:pPr>
        <w:rPr>
          <w:rFonts w:hAnsi="Times New Roman" w:ascii="Times New Roman"/>
        </w:rPr>
      </w:pPr>
    </w:p>
    <w:p w:rsidRDefault="007D37C8" w:rsidP="00C75F6C" w:rsidR="004B7897" w:rsidRPr="00A60266">
      <w:pPr>
        <w:jc w:val="center"/>
        <w:rPr>
          <w:rFonts w:hAnsi="Times New Roman" w:ascii="Times New Roman"/>
        </w:rPr>
      </w:pPr>
      <w:r w:rsidRPr="00A60266">
        <w:rPr>
          <w:rFonts w:hAnsi="Times New Roman" w:ascii="Times New Roman"/>
        </w:rPr>
        <w:t>R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E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P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U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B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L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I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K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A</w:t>
      </w:r>
      <w:r w:rsidR="00CE7DEC" w:rsidRPr="00A60266">
        <w:rPr>
          <w:rFonts w:hAnsi="Times New Roman" w:ascii="Times New Roman"/>
        </w:rPr>
        <w:t xml:space="preserve">  </w:t>
      </w:r>
      <w:r w:rsidRPr="00A60266">
        <w:rPr>
          <w:rFonts w:hAnsi="Times New Roman" w:ascii="Times New Roman"/>
        </w:rPr>
        <w:t xml:space="preserve"> </w:t>
      </w:r>
      <w:r w:rsidR="0036374F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H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R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V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A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T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S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K</w:t>
      </w:r>
      <w:r w:rsidR="00CE7DEC" w:rsidRPr="00A60266">
        <w:rPr>
          <w:rFonts w:hAnsi="Times New Roman" w:ascii="Times New Roman"/>
        </w:rPr>
        <w:t xml:space="preserve"> </w:t>
      </w:r>
      <w:r w:rsidRPr="00A60266">
        <w:rPr>
          <w:rFonts w:hAnsi="Times New Roman" w:ascii="Times New Roman"/>
        </w:rPr>
        <w:t>A</w:t>
      </w:r>
    </w:p>
    <w:p w:rsidRDefault="000607EC" w:rsidP="00C75F6C" w:rsidR="000607EC" w:rsidRPr="00A60266">
      <w:pPr>
        <w:jc w:val="center"/>
        <w:rPr>
          <w:rFonts w:hAnsi="Times New Roman" w:ascii="Times New Roman"/>
        </w:rPr>
      </w:pPr>
    </w:p>
    <w:p w:rsidRDefault="004B7897" w:rsidP="00C75F6C" w:rsidR="00B81090" w:rsidRPr="00A60266">
      <w:pPr>
        <w:jc w:val="center"/>
        <w:rPr>
          <w:rFonts w:hAnsi="Times New Roman" w:ascii="Times New Roman"/>
        </w:rPr>
      </w:pPr>
      <w:r w:rsidRPr="00A60266">
        <w:rPr>
          <w:rFonts w:hAnsi="Times New Roman" w:ascii="Times New Roman"/>
        </w:rPr>
        <w:t>Z A K LJ U Č A K</w:t>
      </w:r>
    </w:p>
    <w:p w:rsidRDefault="00B81090" w:rsidP="00B81090" w:rsidR="00B81090" w:rsidRPr="00A60266">
      <w:pPr>
        <w:rPr>
          <w:rFonts w:hAnsi="Times New Roman" w:ascii="Times New Roman"/>
        </w:rPr>
      </w:pPr>
    </w:p>
    <w:p w:rsidRDefault="00C804F1" w:rsidP="00C804F1" w:rsidR="00C804F1" w:rsidRPr="00A60266">
      <w:pPr>
        <w:ind w:firstLine="708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  <w:bCs/>
        </w:rPr>
        <w:t>Trgovački sud u Zagrebu, p</w:t>
      </w:r>
      <w:r w:rsidRPr="00A60266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A60266">
        <w:rPr>
          <w:rFonts w:hAnsi="Times New Roman" w:ascii="Times New Roman"/>
          <w:lang w:val="hr-BA"/>
        </w:rPr>
        <w:t xml:space="preserve"> </w:t>
      </w:r>
      <w:r w:rsidRPr="00A60266">
        <w:rPr>
          <w:rFonts w:hAnsi="Times New Roman" w:ascii="Times New Roman"/>
        </w:rPr>
        <w:t>IVEDA DOM d.o.o. u stečaju, Rakovec, Rakovec 128, OIB: 12736286156, dana 03. listopada 2018. godine</w:t>
      </w:r>
    </w:p>
    <w:p w:rsidRDefault="000607EC" w:rsidP="00AA3CCC" w:rsidR="002875F8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 </w:t>
      </w:r>
      <w:r w:rsidR="00A408B9" w:rsidRPr="00A60266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60266">
      <w:pPr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                                                          </w:t>
      </w:r>
      <w:r w:rsidR="00A408B9" w:rsidRPr="00A60266">
        <w:rPr>
          <w:rFonts w:hAnsi="Times New Roman" w:ascii="Times New Roman"/>
        </w:rPr>
        <w:t xml:space="preserve"> z a k l j u č i o  </w:t>
      </w:r>
      <w:r w:rsidR="00AA3CCC" w:rsidRPr="00A60266">
        <w:rPr>
          <w:rFonts w:hAnsi="Times New Roman" w:ascii="Times New Roman"/>
        </w:rPr>
        <w:t xml:space="preserve"> </w:t>
      </w:r>
      <w:r w:rsidR="00A408B9" w:rsidRPr="00A60266">
        <w:rPr>
          <w:rFonts w:hAnsi="Times New Roman" w:ascii="Times New Roman"/>
        </w:rPr>
        <w:t xml:space="preserve"> j e</w:t>
      </w:r>
    </w:p>
    <w:p w:rsidRDefault="00A408B9" w:rsidP="002875F8" w:rsidR="00A408B9" w:rsidRPr="00A60266">
      <w:pPr>
        <w:jc w:val="both"/>
        <w:rPr>
          <w:rFonts w:hAnsi="Times New Roman" w:ascii="Times New Roman"/>
        </w:rPr>
      </w:pP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I.        Predmet prodaje:</w:t>
      </w:r>
    </w:p>
    <w:p w:rsidRDefault="00ED4EFF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- </w:t>
      </w:r>
      <w:r w:rsidR="00DE1075" w:rsidRPr="00A60266">
        <w:rPr>
          <w:rFonts w:hAnsi="Times New Roman" w:ascii="Times New Roman"/>
        </w:rPr>
        <w:t xml:space="preserve">nekretnina upisana u zemljišne knjige </w:t>
      </w:r>
      <w:r w:rsidR="00C804F1" w:rsidRPr="00A60266">
        <w:rPr>
          <w:rFonts w:hAnsi="Times New Roman" w:ascii="Times New Roman"/>
        </w:rPr>
        <w:t>Općinskog suda u Velikoj Gorici, Stalna služba u Vrbovcu zk. odjel</w:t>
      </w:r>
      <w:r w:rsidR="00DE1075" w:rsidRPr="00A60266">
        <w:rPr>
          <w:rFonts w:hAnsi="Times New Roman" w:ascii="Times New Roman"/>
        </w:rPr>
        <w:t xml:space="preserve">, </w:t>
      </w:r>
      <w:r w:rsidR="00C804F1" w:rsidRPr="00A60266">
        <w:rPr>
          <w:rFonts w:hAnsi="Times New Roman" w:ascii="Times New Roman"/>
        </w:rPr>
        <w:t>zk. ul. 1954, k.o. Rakovec, koja u naravi predstavlja oranicu na kč. br. 883/2, površine 713 čhv</w:t>
      </w:r>
      <w:r w:rsidR="00DE1075" w:rsidRPr="00A60266">
        <w:rPr>
          <w:rFonts w:eastAsia="Calibri" w:hAnsi="Times New Roman" w:ascii="Times New Roman"/>
        </w:rPr>
        <w:t xml:space="preserve">,  tržišne vrijednosti </w:t>
      </w:r>
      <w:r w:rsidR="00C804F1" w:rsidRPr="00A60266">
        <w:rPr>
          <w:rFonts w:eastAsia="Calibri" w:hAnsi="Times New Roman" w:ascii="Times New Roman"/>
        </w:rPr>
        <w:t>49.000,00</w:t>
      </w:r>
      <w:r w:rsidR="00DE1075" w:rsidRPr="00A60266">
        <w:rPr>
          <w:rFonts w:eastAsia="Calibri" w:hAnsi="Times New Roman" w:ascii="Times New Roman"/>
        </w:rPr>
        <w:t xml:space="preserve"> kn</w:t>
      </w:r>
      <w:r w:rsidRPr="00A60266">
        <w:rPr>
          <w:rFonts w:hAnsi="Times New Roman" w:ascii="Times New Roman"/>
        </w:rPr>
        <w:t>.</w:t>
      </w:r>
    </w:p>
    <w:p w:rsidRDefault="00ED4EFF" w:rsidP="000607EC" w:rsidR="00ED4EFF" w:rsidRPr="00A60266">
      <w:pPr>
        <w:jc w:val="both"/>
        <w:rPr>
          <w:rFonts w:hAnsi="Times New Roman" w:ascii="Times New Roman"/>
        </w:rPr>
      </w:pP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II.      Na nekretnini iz točke I. upisano je razlučno pravo za korist vjerovnika:</w:t>
      </w:r>
    </w:p>
    <w:p w:rsidRDefault="00C804F1" w:rsidP="00C804F1" w:rsidR="00C804F1" w:rsidRPr="00A60266">
      <w:pPr>
        <w:pStyle w:val="Tijeloteksta"/>
        <w:numPr>
          <w:ilvl w:val="0"/>
          <w:numId w:val="23"/>
        </w:numPr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B2 kapital d.o.o. iz Zagreba, Radnička cesta 41, OIB:57509775367, </w:t>
      </w:r>
    </w:p>
    <w:p w:rsidRDefault="00C804F1" w:rsidP="00C804F1" w:rsidR="00C804F1" w:rsidRPr="00A60266">
      <w:pPr>
        <w:pStyle w:val="Tijeloteksta"/>
        <w:numPr>
          <w:ilvl w:val="0"/>
          <w:numId w:val="23"/>
        </w:numPr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RH, Ministarstvo financija, Porezna uprava </w:t>
      </w:r>
    </w:p>
    <w:p w:rsidRDefault="00C804F1" w:rsidP="00C804F1" w:rsidR="00C804F1" w:rsidRPr="00A60266">
      <w:pPr>
        <w:pStyle w:val="Tijeloteksta"/>
        <w:numPr>
          <w:ilvl w:val="0"/>
          <w:numId w:val="23"/>
        </w:numPr>
        <w:rPr>
          <w:rFonts w:hAnsi="Times New Roman" w:ascii="Times New Roman"/>
        </w:rPr>
      </w:pPr>
      <w:r w:rsidRPr="00A60266">
        <w:rPr>
          <w:rFonts w:hAnsi="Times New Roman" w:ascii="Times New Roman"/>
        </w:rPr>
        <w:t>HOK d.d. iz Zagreba, Capraška ulica 6, OIB:00432869176</w:t>
      </w:r>
    </w:p>
    <w:p w:rsidRDefault="00C804F1" w:rsidP="00C804F1" w:rsidR="00C804F1" w:rsidRPr="00A60266">
      <w:pPr>
        <w:pStyle w:val="Tijeloteksta"/>
        <w:numPr>
          <w:ilvl w:val="0"/>
          <w:numId w:val="23"/>
        </w:numPr>
        <w:rPr>
          <w:rFonts w:hAnsi="Times New Roman" w:ascii="Times New Roman"/>
        </w:rPr>
      </w:pPr>
      <w:r w:rsidRPr="00A60266">
        <w:rPr>
          <w:rFonts w:hAnsi="Times New Roman" w:ascii="Times New Roman"/>
        </w:rPr>
        <w:t>HETA ASSET RESOLUTION HRVATSKA d.o.o., iz Zagreba, Koranska ulica 16, OIB:87064273078</w:t>
      </w:r>
    </w:p>
    <w:p w:rsidRDefault="00DE1075" w:rsidP="00C804F1" w:rsidR="00DE1075" w:rsidRPr="00A60266">
      <w:pPr>
        <w:jc w:val="both"/>
        <w:rPr>
          <w:rFonts w:hAnsi="Times New Roman" w:ascii="Times New Roman"/>
        </w:rPr>
      </w:pP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III.      Način prodaje: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IV</w:t>
      </w:r>
      <w:r w:rsidR="007C0812" w:rsidRPr="00A60266">
        <w:rPr>
          <w:rFonts w:hAnsi="Times New Roman" w:ascii="Times New Roman"/>
        </w:rPr>
        <w:t xml:space="preserve">.    </w:t>
      </w:r>
      <w:r w:rsidRPr="00A60266">
        <w:rPr>
          <w:rFonts w:hAnsi="Times New Roman" w:ascii="Times New Roman"/>
        </w:rPr>
        <w:t>Cijena</w:t>
      </w:r>
    </w:p>
    <w:p w:rsidRDefault="000E5512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1.utvrđen</w:t>
      </w:r>
      <w:r w:rsidR="000607EC" w:rsidRPr="00A60266">
        <w:rPr>
          <w:rFonts w:hAnsi="Times New Roman" w:ascii="Times New Roman"/>
        </w:rPr>
        <w:t xml:space="preserve">a vrijednost nekretnine  iznosi </w:t>
      </w:r>
      <w:r w:rsidR="00C804F1" w:rsidRPr="00A60266">
        <w:rPr>
          <w:rFonts w:eastAsia="Calibri" w:hAnsi="Times New Roman" w:ascii="Times New Roman"/>
        </w:rPr>
        <w:t>49.000,00</w:t>
      </w:r>
      <w:r w:rsidR="00DE1075" w:rsidRPr="00A60266">
        <w:rPr>
          <w:rFonts w:eastAsia="Calibri" w:hAnsi="Times New Roman" w:ascii="Times New Roman"/>
        </w:rPr>
        <w:t xml:space="preserve"> </w:t>
      </w:r>
      <w:r w:rsidR="000607EC" w:rsidRPr="00A60266">
        <w:rPr>
          <w:rFonts w:hAnsi="Times New Roman" w:ascii="Times New Roman"/>
        </w:rPr>
        <w:t>kn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lastRenderedPageBreak/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5.dražbeni korak iznosi </w:t>
      </w:r>
      <w:r w:rsidR="00C804F1" w:rsidRPr="00A60266">
        <w:rPr>
          <w:rFonts w:hAnsi="Times New Roman" w:ascii="Times New Roman"/>
        </w:rPr>
        <w:t>200,00</w:t>
      </w:r>
      <w:r w:rsidRPr="00A60266">
        <w:rPr>
          <w:rFonts w:hAnsi="Times New Roman" w:ascii="Times New Roman"/>
        </w:rPr>
        <w:t xml:space="preserve"> kn 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V.      Ostali uvjeti prodaje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2.nekretninu stečajnog dužnika koja je predmet prodaje, te dokaze o vlasništvu nekretnine  mogu se razgledati svaki radni dan od 8,00 – 14,00 sati uz prethodni dogovor sa stečajnim upraviteljem stečajnog dužnika </w:t>
      </w:r>
      <w:r w:rsidR="00C804F1" w:rsidRPr="00A60266">
        <w:rPr>
          <w:rFonts w:hAnsi="Times New Roman" w:ascii="Times New Roman"/>
        </w:rPr>
        <w:t xml:space="preserve">Marijana Sabljić iz Zagreba, Ulica grada Chicaga 18, OIB: 67071032106, mob. 099/ 6971 – 399. 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</w:p>
    <w:p w:rsidRDefault="000607EC" w:rsidP="000607EC" w:rsidR="000607EC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A60266">
      <w:pPr>
        <w:jc w:val="both"/>
        <w:rPr>
          <w:rFonts w:hAnsi="Times New Roman" w:ascii="Times New Roman"/>
        </w:rPr>
      </w:pP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37B97" w:rsidRPr="00A60266">
        <w:rPr>
          <w:rFonts w:hAnsi="Times New Roman" w:ascii="Times New Roman"/>
        </w:rPr>
        <w:t>06. srpnja</w:t>
      </w:r>
      <w:r w:rsidR="008F6AED" w:rsidRPr="00A60266">
        <w:rPr>
          <w:rFonts w:hAnsi="Times New Roman" w:ascii="Times New Roman"/>
        </w:rPr>
        <w:t xml:space="preserve"> 2018</w:t>
      </w:r>
      <w:r w:rsidRPr="00A60266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Vrijednost nekretnine (toč.III.1. zaključka) utvrđena je temeljem nalaza i mišljenja ovlaštenog sudskog vještaka </w:t>
      </w:r>
      <w:r w:rsidR="00637B97" w:rsidRPr="00A60266">
        <w:rPr>
          <w:rFonts w:hAnsi="Times New Roman" w:ascii="Times New Roman"/>
        </w:rPr>
        <w:t xml:space="preserve">iz društva VJEŠTAK d.o.o., iz Zagreba, Iblerov trg 9. 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Toč.III 7</w:t>
      </w:r>
      <w:r w:rsidR="00202CDA" w:rsidRPr="00A60266">
        <w:rPr>
          <w:rFonts w:hAnsi="Times New Roman" w:ascii="Times New Roman"/>
        </w:rPr>
        <w:t>. zaključka utemeljena je na od</w:t>
      </w:r>
      <w:r w:rsidRPr="00A60266">
        <w:rPr>
          <w:rFonts w:hAnsi="Times New Roman" w:ascii="Times New Roman"/>
        </w:rPr>
        <w:t>redbi članka 98. stavak 3. OZ-a</w:t>
      </w:r>
    </w:p>
    <w:p w:rsidRDefault="001728FB" w:rsidP="00ED4EFF" w:rsidR="001728FB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lastRenderedPageBreak/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A60266">
      <w:pPr>
        <w:ind w:firstLine="720"/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ab/>
      </w:r>
    </w:p>
    <w:p w:rsidRDefault="00BA3CA5" w:rsidP="00BA3CA5" w:rsidR="00BA3CA5" w:rsidRPr="00A60266">
      <w:pPr>
        <w:jc w:val="center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U </w:t>
      </w:r>
      <w:r w:rsidR="00722A97" w:rsidRPr="00A60266">
        <w:rPr>
          <w:rFonts w:hAnsi="Times New Roman" w:ascii="Times New Roman"/>
        </w:rPr>
        <w:t>Zagrebu,</w:t>
      </w:r>
      <w:r w:rsidR="00202CDA" w:rsidRPr="00A60266">
        <w:rPr>
          <w:rFonts w:hAnsi="Times New Roman" w:ascii="Times New Roman"/>
        </w:rPr>
        <w:t xml:space="preserve"> </w:t>
      </w:r>
      <w:r w:rsidR="00637B97" w:rsidRPr="00A60266">
        <w:rPr>
          <w:rFonts w:hAnsi="Times New Roman" w:ascii="Times New Roman"/>
        </w:rPr>
        <w:t>03. listopada</w:t>
      </w:r>
      <w:r w:rsidR="00202CDA" w:rsidRPr="00A60266">
        <w:rPr>
          <w:rFonts w:hAnsi="Times New Roman" w:ascii="Times New Roman"/>
        </w:rPr>
        <w:t xml:space="preserve"> 2018. godine</w:t>
      </w:r>
      <w:r w:rsidRPr="00A60266">
        <w:rPr>
          <w:rFonts w:hAnsi="Times New Roman" w:ascii="Times New Roman"/>
        </w:rPr>
        <w:t xml:space="preserve"> </w:t>
      </w:r>
    </w:p>
    <w:p w:rsidRDefault="00BA3CA5" w:rsidP="00BA3CA5" w:rsidR="00BA3CA5" w:rsidRPr="00A60266">
      <w:pPr>
        <w:jc w:val="both"/>
        <w:rPr>
          <w:rFonts w:hAnsi="Times New Roman" w:ascii="Times New Roman"/>
        </w:rPr>
      </w:pPr>
    </w:p>
    <w:p w:rsidRDefault="00B863BB" w:rsidP="00CE7DEC" w:rsidR="00BA3CA5" w:rsidRPr="00A60266">
      <w:pPr>
        <w:ind w:left="6372"/>
        <w:jc w:val="right"/>
        <w:rPr>
          <w:rFonts w:hAnsi="Times New Roman" w:ascii="Times New Roman"/>
        </w:rPr>
      </w:pPr>
      <w:r w:rsidRPr="00A60266">
        <w:rPr>
          <w:rFonts w:hAnsi="Times New Roman" w:ascii="Times New Roman"/>
        </w:rPr>
        <w:t xml:space="preserve">     S</w:t>
      </w:r>
      <w:r w:rsidR="00BA3CA5" w:rsidRPr="00A60266">
        <w:rPr>
          <w:rFonts w:hAnsi="Times New Roman" w:ascii="Times New Roman"/>
        </w:rPr>
        <w:t>udac:</w:t>
      </w:r>
    </w:p>
    <w:p w:rsidRDefault="00BA3CA5" w:rsidP="00E53D3D" w:rsidR="00A60266" w:rsidRPr="00A60266">
      <w:pPr>
        <w:pStyle w:val="Uvuenotijeloteksta"/>
        <w:ind w:firstLine="141" w:left="1983"/>
        <w:jc w:val="right"/>
      </w:pPr>
      <w:r w:rsidRPr="00A60266">
        <w:t xml:space="preserve">                                                                   </w:t>
      </w:r>
      <w:r w:rsidR="00CE7DEC" w:rsidRPr="00A60266">
        <w:t xml:space="preserve"> </w:t>
      </w:r>
      <w:r w:rsidR="00722A97" w:rsidRPr="00A60266">
        <w:t>Vesna Sremac Šoštar</w:t>
      </w:r>
      <w:r w:rsidR="00A60266" w:rsidRPr="00A60266">
        <w:t>,v.r.</w:t>
      </w:r>
    </w:p>
    <w:p w:rsidRDefault="00A60266" w:rsidP="00D338FD" w:rsidR="00A60266" w:rsidRPr="00A60266">
      <w:pPr>
        <w:pStyle w:val="Uvuenotijeloteksta"/>
        <w:ind w:firstLine="141" w:left="1983"/>
        <w:jc w:val="right"/>
      </w:pPr>
      <w:r w:rsidRPr="00A60266">
        <w:t>Za točnost otpravka</w:t>
      </w:r>
    </w:p>
    <w:p w:rsidRDefault="00A60266" w:rsidP="00CE7DEC" w:rsidR="00CE7DEC" w:rsidRPr="00A60266">
      <w:pPr>
        <w:jc w:val="right"/>
        <w:rPr>
          <w:rFonts w:hAnsi="Times New Roman" w:ascii="Times New Roman"/>
        </w:rPr>
      </w:pPr>
      <w:r w:rsidRPr="00A60266">
        <w:rPr>
          <w:rFonts w:hAnsi="Times New Roman" w:ascii="Times New Roman"/>
        </w:rPr>
        <w:t>Matea Bizjak</w:t>
      </w:r>
    </w:p>
    <w:p w:rsidRDefault="00CE7DEC" w:rsidP="00CE7DEC" w:rsidR="00CE7DEC" w:rsidRPr="00A60266">
      <w:pPr>
        <w:jc w:val="right"/>
        <w:rPr>
          <w:rFonts w:hAnsi="Times New Roman" w:ascii="Times New Roman"/>
        </w:rPr>
      </w:pPr>
    </w:p>
    <w:p w:rsidRDefault="00745D56" w:rsidP="00BA3CA5" w:rsidR="00745D56" w:rsidRPr="00A60266">
      <w:pPr>
        <w:jc w:val="both"/>
        <w:rPr>
          <w:rFonts w:hAnsi="Times New Roman" w:ascii="Times New Roman"/>
        </w:rPr>
      </w:pPr>
    </w:p>
    <w:p w:rsidRDefault="00745D56" w:rsidP="00BA3CA5" w:rsidR="00745D56" w:rsidRPr="00A60266">
      <w:pPr>
        <w:jc w:val="both"/>
        <w:rPr>
          <w:rFonts w:hAnsi="Times New Roman" w:ascii="Times New Roman"/>
        </w:rPr>
      </w:pPr>
    </w:p>
    <w:p w:rsidRDefault="00745D56" w:rsidP="00BA3CA5" w:rsidR="00BA3CA5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UPUTA O PRAVNOM LIJEKU:</w:t>
      </w:r>
    </w:p>
    <w:p w:rsidRDefault="00722A97" w:rsidP="00BA3CA5" w:rsidR="00BA3CA5" w:rsidRPr="00A60266">
      <w:pPr>
        <w:jc w:val="both"/>
        <w:rPr>
          <w:rFonts w:hAnsi="Times New Roman" w:ascii="Times New Roman"/>
        </w:rPr>
      </w:pPr>
      <w:r w:rsidRPr="00A60266">
        <w:rPr>
          <w:rFonts w:hAnsi="Times New Roman" w:ascii="Times New Roman"/>
        </w:rPr>
        <w:t>Protiv ovog zaključka nije dopušten pravni lijek (članak 19 stavak 7 SZ-a)</w:t>
      </w:r>
      <w:r w:rsidR="00AA3CCC" w:rsidRPr="00A60266">
        <w:rPr>
          <w:rFonts w:hAnsi="Times New Roman" w:ascii="Times New Roman"/>
        </w:rPr>
        <w:t>.</w:t>
      </w:r>
    </w:p>
    <w:p w:rsidRDefault="00BA3CA5" w:rsidP="00BA3CA5" w:rsidR="00BA3CA5" w:rsidRPr="00A60266">
      <w:pPr>
        <w:tabs>
          <w:tab w:pos="6315" w:val="left"/>
        </w:tabs>
        <w:rPr>
          <w:rFonts w:hAnsi="Times New Roman" w:ascii="Times New Roman"/>
        </w:rPr>
      </w:pPr>
      <w:r w:rsidRPr="00A60266">
        <w:rPr>
          <w:rFonts w:hAnsi="Times New Roman" w:ascii="Times New Roman"/>
        </w:rPr>
        <w:tab/>
      </w:r>
    </w:p>
    <w:p w:rsidRDefault="005E2DE0" w:rsidP="00075DCF" w:rsidR="005E2DE0" w:rsidRPr="00A60266">
      <w:pPr>
        <w:jc w:val="both"/>
        <w:rPr>
          <w:rFonts w:hAnsi="Times New Roman" w:ascii="Times New Roman"/>
        </w:rPr>
      </w:pPr>
    </w:p>
    <w:sectPr w:rsidSect="007C0812" w:rsidR="005E2DE0" w:rsidRPr="00A60266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D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637B97">
      <w:rPr>
        <w:rFonts w:hAnsi="Times New Roman" w:ascii="Times New Roman"/>
      </w:rPr>
      <w:t>247/17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04F1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48.St-247/17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57742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37B97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266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13DCC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04F1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60266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60266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60266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6026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St-247/2017-38</izvorni_sadrzaj>
    <derivirana_varijabla naziv="DomainObject.Oznaka_1">St-247/2017-38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St-247/2017-38</izvorni_sadrzaj>
    <derivirana_varijabla naziv="DomainObject.PoslovniBrojDokumenta_1">St-247/2017-38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 u Velikoj Gorici</item>
      <item>Ivica Petrinović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 u Velikoj Gorici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F2CE8-875B-43EB-982B-8F5D27FFD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797</properties:Words>
  <properties:Characters>4394</properties:Characters>
  <properties:Lines>106</properties:Lines>
  <properties:Paragraphs>54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2018-10-03T09:22:00Z</dcterms:created>
  <dc:creator>x</dc:creator>
  <cp:lastModifiedBy>Matea Bizjak</cp:lastModifiedBy>
  <cp:lastPrinted>2018-10-03T09:29:00Z</cp:lastPrinted>
  <dcterms:modified xmlns:xsi="http://www.w3.org/2001/XMLSchema-instance" xsi:type="dcterms:W3CDTF">2018-10-03T09:29:00Z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St-247/2017-38 / Odluka - Zaključak - o prodaji (St-247-17-zaključak-dražba-elektronska-48.docx)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