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02cd" w14:paraId="76902cd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1C6024">
        <w:rPr>
          <w:rFonts w:hAnsi="Times New Roman" w:ascii="Times New Roman"/>
        </w:rPr>
        <w:t xml:space="preserve">                            </w:t>
      </w:r>
      <w:r w:rsidRPr="001A1A01">
        <w:rPr>
          <w:rFonts w:hAnsi="Times New Roman" w:ascii="Times New Roman"/>
        </w:rPr>
        <w:t xml:space="preserve">  3  St-</w:t>
      </w:r>
      <w:r w:rsidR="005C461A">
        <w:rPr>
          <w:rFonts w:hAnsi="Times New Roman" w:ascii="Times New Roman"/>
        </w:rPr>
        <w:t>170/18-8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1C6024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C6024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1C6024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kao stečajnom sucu, </w:t>
      </w:r>
      <w:r w:rsidR="00917891">
        <w:rPr>
          <w:rFonts w:hAnsi="Times New Roman" w:ascii="Times New Roman"/>
        </w:rPr>
        <w:t xml:space="preserve">u stečajnom postupku nad </w:t>
      </w:r>
      <w:r w:rsidR="005C461A">
        <w:rPr>
          <w:rFonts w:hAnsi="Times New Roman" w:ascii="Times New Roman"/>
        </w:rPr>
        <w:t xml:space="preserve">likvidacijskom masom </w:t>
      </w:r>
      <w:r w:rsidR="00917891">
        <w:rPr>
          <w:rFonts w:hAnsi="Times New Roman" w:ascii="Times New Roman"/>
        </w:rPr>
        <w:t>dužnik</w:t>
      </w:r>
      <w:r w:rsidR="005C461A">
        <w:rPr>
          <w:rFonts w:hAnsi="Times New Roman" w:ascii="Times New Roman"/>
        </w:rPr>
        <w:t>a</w:t>
      </w:r>
      <w:r w:rsidR="00917891">
        <w:rPr>
          <w:rFonts w:hAnsi="Times New Roman" w:ascii="Times New Roman"/>
        </w:rPr>
        <w:t xml:space="preserve"> </w:t>
      </w:r>
      <w:r w:rsidR="005C461A" w:rsidRPr="005C461A">
        <w:rPr>
          <w:rFonts w:hAnsi="Times New Roman" w:ascii="Times New Roman"/>
        </w:rPr>
        <w:t>DOM-OPREMA d.o.o., Zagreb, Stjepana Planića 10, OIB: 31390713897</w:t>
      </w:r>
      <w:r w:rsidRPr="00733BA9">
        <w:rPr>
          <w:rFonts w:hAnsi="Times New Roman" w:ascii="Times New Roman"/>
        </w:rPr>
        <w:t xml:space="preserve">, </w:t>
      </w:r>
      <w:r w:rsidR="005C461A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. </w:t>
      </w:r>
      <w:r w:rsidR="005C461A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1C6024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1C6024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5614DD" w:rsidR="00733BA9" w:rsidRPr="002941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dužnikom </w:t>
      </w:r>
      <w:r w:rsidR="005C461A" w:rsidRPr="005C461A">
        <w:rPr>
          <w:rFonts w:hAnsi="Times New Roman" w:ascii="Times New Roman"/>
        </w:rPr>
        <w:t>DOM-OPREMA d.o.o., Zagreb, Stjepana Planića 10, OIB: 31390713897</w:t>
      </w:r>
      <w:r w:rsidR="00733BA9" w:rsidRPr="0029417D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5C461A" w:rsidRPr="005C461A">
        <w:rPr>
          <w:rFonts w:hAnsi="Times New Roman" w:ascii="Times New Roman"/>
        </w:rPr>
        <w:t>Boris Hmelina, Zagreb, Fraterščica 81, OIB: 35220441313</w:t>
      </w:r>
      <w:r w:rsidR="00342504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5C461A">
        <w:rPr>
          <w:rFonts w:hAnsi="Times New Roman" w:ascii="Times New Roman"/>
        </w:rPr>
        <w:t>30</w:t>
      </w:r>
      <w:r w:rsidR="006753BD">
        <w:rPr>
          <w:rFonts w:hAnsi="Times New Roman" w:ascii="Times New Roman"/>
        </w:rPr>
        <w:t>.</w:t>
      </w:r>
      <w:r w:rsidR="00B531B6">
        <w:rPr>
          <w:rFonts w:hAnsi="Times New Roman" w:ascii="Times New Roman"/>
        </w:rPr>
        <w:t xml:space="preserve"> </w:t>
      </w:r>
      <w:r w:rsidR="005C461A">
        <w:rPr>
          <w:rFonts w:hAnsi="Times New Roman" w:ascii="Times New Roman"/>
        </w:rPr>
        <w:t>travnja</w:t>
      </w:r>
      <w:r w:rsidR="00C418C2"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 xml:space="preserve"> 201</w:t>
      </w:r>
      <w:r w:rsidR="00C418C2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 xml:space="preserve">. u </w:t>
      </w:r>
      <w:r w:rsidR="005C461A">
        <w:rPr>
          <w:rFonts w:hAnsi="Times New Roman" w:ascii="Times New Roman"/>
        </w:rPr>
        <w:t>12,</w:t>
      </w:r>
      <w:r w:rsidR="001562C7">
        <w:rPr>
          <w:rFonts w:hAnsi="Times New Roman" w:ascii="Times New Roman"/>
        </w:rPr>
        <w:t>50</w:t>
      </w:r>
      <w:r w:rsidRPr="00733BA9">
        <w:rPr>
          <w:rFonts w:hAnsi="Times New Roman" w:ascii="Times New Roman"/>
        </w:rPr>
        <w:t xml:space="preserve"> sati. </w:t>
      </w:r>
    </w:p>
    <w:p w:rsidRDefault="00733BA9" w:rsidP="005614DD" w:rsidR="00733BA9">
      <w:pPr>
        <w:jc w:val="both"/>
        <w:rPr>
          <w:rFonts w:hAnsi="Times New Roman" w:ascii="Times New Roman"/>
        </w:rPr>
      </w:pPr>
    </w:p>
    <w:p w:rsidRDefault="005E26B7" w:rsidP="005614DD" w:rsidR="00F04A75">
      <w:pPr>
        <w:jc w:val="both"/>
        <w:rPr>
          <w:rFonts w:hAnsi="Times New Roman" w:ascii="Times New Roman"/>
        </w:rPr>
      </w:pPr>
      <w:r w:rsidRPr="005E26B7">
        <w:rPr>
          <w:rFonts w:hAnsi="Times New Roman" w:ascii="Times New Roman"/>
        </w:rPr>
        <w:t>IV.Pozivaju se vjerovnici stečajnog dužnika da u roku od 60 dana od dana objave ovog rješenja na e-Oglasnoj ploči suda prijave svoje tražbine stečajnom upravitelju, u skladu sa odredbama Stečajnog zakona, na propisanom obrascu, u dva primjerka s ispravama na kojima se tražbine temelje, te priložiti potvrdu o uplaćenoj sudskoj pristojbi (uplata za korist Državnog proračuna Republike Hrvatske, broj IBAN: HR1210010051863000160, model 64, poziv na broj 5045-20735-</w:t>
      </w:r>
      <w:r w:rsidR="00E65925">
        <w:rPr>
          <w:rFonts w:hAnsi="Times New Roman" w:ascii="Times New Roman"/>
        </w:rPr>
        <w:t>1</w:t>
      </w:r>
      <w:r w:rsidR="00057899">
        <w:rPr>
          <w:rFonts w:hAnsi="Times New Roman" w:ascii="Times New Roman"/>
        </w:rPr>
        <w:t>70-18</w:t>
      </w:r>
      <w:r w:rsidRPr="005E26B7">
        <w:rPr>
          <w:rFonts w:hAnsi="Times New Roman" w:ascii="Times New Roman"/>
        </w:rPr>
        <w:t>, opis plaćanja: Pristojbe iz predmeta St-</w:t>
      </w:r>
      <w:r w:rsidR="00057899">
        <w:rPr>
          <w:rFonts w:hAnsi="Times New Roman" w:ascii="Times New Roman"/>
        </w:rPr>
        <w:t>170-18</w:t>
      </w:r>
      <w:r w:rsidRPr="005E26B7">
        <w:rPr>
          <w:rFonts w:hAnsi="Times New Roman" w:ascii="Times New Roman"/>
        </w:rPr>
        <w:t>), na adresu stečajnog upravitelja.</w:t>
      </w:r>
    </w:p>
    <w:p w:rsidRDefault="005E26B7" w:rsidP="005614DD" w:rsidR="005E26B7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635098">
        <w:rPr>
          <w:rFonts w:hAnsi="Times New Roman" w:ascii="Times New Roman"/>
          <w:b/>
        </w:rPr>
        <w:t>27</w:t>
      </w:r>
      <w:r w:rsidRPr="00C25E62">
        <w:rPr>
          <w:rFonts w:hAnsi="Times New Roman" w:ascii="Times New Roman"/>
          <w:b/>
        </w:rPr>
        <w:t xml:space="preserve">. </w:t>
      </w:r>
      <w:r w:rsidR="00635098">
        <w:rPr>
          <w:rFonts w:hAnsi="Times New Roman" w:ascii="Times New Roman"/>
          <w:b/>
        </w:rPr>
        <w:t>srpnja</w:t>
      </w:r>
      <w:r w:rsidRPr="00C25E62">
        <w:rPr>
          <w:rFonts w:hAnsi="Times New Roman" w:ascii="Times New Roman"/>
          <w:b/>
        </w:rPr>
        <w:t xml:space="preserve"> 201</w:t>
      </w:r>
      <w:r w:rsidR="001C5CF4">
        <w:rPr>
          <w:rFonts w:hAnsi="Times New Roman" w:ascii="Times New Roman"/>
          <w:b/>
        </w:rPr>
        <w:t>8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</w:t>
      </w:r>
      <w:r w:rsidR="00635098">
        <w:rPr>
          <w:rFonts w:hAnsi="Times New Roman" w:ascii="Times New Roman"/>
          <w:b/>
        </w:rPr>
        <w:t>2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4531A7">
        <w:rPr>
          <w:rFonts w:hAnsi="Times New Roman" w:ascii="Times New Roman"/>
        </w:rPr>
        <w:t xml:space="preserve">u sjedištu suda u Karlovcu, </w:t>
      </w:r>
      <w:r w:rsidR="002D4B37">
        <w:rPr>
          <w:rFonts w:hAnsi="Times New Roman" w:ascii="Times New Roman"/>
        </w:rPr>
        <w:t>Trg hrvatskih branitelja 1/II</w:t>
      </w:r>
      <w:r w:rsidR="004531A7">
        <w:rPr>
          <w:rFonts w:hAnsi="Times New Roman" w:ascii="Times New Roman"/>
        </w:rPr>
        <w:t>, soba broj 2</w:t>
      </w:r>
      <w:r w:rsidR="002D4B37">
        <w:rPr>
          <w:rFonts w:hAnsi="Times New Roman" w:ascii="Times New Roman"/>
        </w:rPr>
        <w:t>05</w:t>
      </w:r>
      <w:r w:rsidR="004531A7">
        <w:rPr>
          <w:rFonts w:hAnsi="Times New Roman" w:ascii="Times New Roman"/>
        </w:rPr>
        <w:t>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C2177C" w:rsidP="005614DD" w:rsidR="00C2177C">
      <w:pPr>
        <w:jc w:val="both"/>
        <w:rPr>
          <w:rFonts w:hAnsi="Times New Roman" w:ascii="Times New Roman"/>
        </w:rPr>
      </w:pPr>
    </w:p>
    <w:p w:rsidRDefault="00C2177C" w:rsidP="005614DD" w:rsidR="001F42B4">
      <w:pPr>
        <w:jc w:val="both"/>
        <w:rPr>
          <w:rFonts w:hAnsi="Times New Roman" w:ascii="Times New Roman"/>
        </w:rPr>
      </w:pPr>
      <w:r w:rsidRPr="00C2177C">
        <w:rPr>
          <w:rFonts w:hAnsi="Times New Roman" w:ascii="Times New Roman"/>
        </w:rPr>
        <w:t xml:space="preserve">XI.Nalaže se Općinskom sudu u </w:t>
      </w:r>
      <w:r w:rsidR="00E7090C">
        <w:rPr>
          <w:rFonts w:hAnsi="Times New Roman" w:ascii="Times New Roman"/>
        </w:rPr>
        <w:t xml:space="preserve">Novom </w:t>
      </w:r>
      <w:r w:rsidRPr="00C2177C">
        <w:rPr>
          <w:rFonts w:hAnsi="Times New Roman" w:ascii="Times New Roman"/>
        </w:rPr>
        <w:t>Zagrebu, Zemljišno knjižni odjel</w:t>
      </w:r>
      <w:r w:rsidR="00E7090C">
        <w:rPr>
          <w:rFonts w:hAnsi="Times New Roman" w:ascii="Times New Roman"/>
        </w:rPr>
        <w:t xml:space="preserve"> </w:t>
      </w:r>
      <w:r w:rsidR="001F42B4">
        <w:rPr>
          <w:rFonts w:hAnsi="Times New Roman" w:ascii="Times New Roman"/>
        </w:rPr>
        <w:t>Novi Zagreb</w:t>
      </w:r>
      <w:r w:rsidRPr="00C2177C">
        <w:rPr>
          <w:rFonts w:hAnsi="Times New Roman" w:ascii="Times New Roman"/>
        </w:rPr>
        <w:t>, da izvrši upis zabilježbe otvaranja stečajnog postupka u zemljišnim knjigama za ne</w:t>
      </w:r>
      <w:r w:rsidR="001F42B4">
        <w:rPr>
          <w:rFonts w:hAnsi="Times New Roman" w:ascii="Times New Roman"/>
        </w:rPr>
        <w:t>kretnine</w:t>
      </w:r>
      <w:r w:rsidRPr="00C2177C">
        <w:rPr>
          <w:rFonts w:hAnsi="Times New Roman" w:ascii="Times New Roman"/>
        </w:rPr>
        <w:t xml:space="preserve"> stečajnog dužnika i to</w:t>
      </w:r>
      <w:r w:rsidR="001F42B4">
        <w:rPr>
          <w:rFonts w:hAnsi="Times New Roman" w:ascii="Times New Roman"/>
        </w:rPr>
        <w:t xml:space="preserve"> </w:t>
      </w:r>
    </w:p>
    <w:p w:rsidRDefault="001F42B4" w:rsidP="005614DD" w:rsidR="001F42B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-kč. br. 169/1 - kuća i dvorište u Zagrebu, S. Planića br. 10, površine 579 m2, upisana u zk. ul. 911, k.o. 335436, Jakuševec</w:t>
      </w:r>
    </w:p>
    <w:p w:rsidRDefault="001F42B4" w:rsidP="00F04A75" w:rsidR="00F04A75">
      <w:pPr>
        <w:rPr>
          <w:rFonts w:hAnsi="Times New Roman" w:ascii="Times New Roman"/>
        </w:rPr>
      </w:pPr>
      <w:r>
        <w:rPr>
          <w:rFonts w:hAnsi="Times New Roman" w:ascii="Times New Roman"/>
        </w:rPr>
        <w:t>-kč. br. 280/1 – oranica, površine 45 m2, upisane u zk. ul. 553,</w:t>
      </w:r>
      <w:r w:rsidRPr="001F42B4">
        <w:t xml:space="preserve"> </w:t>
      </w:r>
      <w:r w:rsidRPr="001F42B4">
        <w:rPr>
          <w:rFonts w:hAnsi="Times New Roman" w:ascii="Times New Roman"/>
        </w:rPr>
        <w:t>k.o. 335436, Jakuševec</w:t>
      </w:r>
    </w:p>
    <w:p w:rsidRDefault="005E7AC2" w:rsidP="00F04A75" w:rsidR="005E7AC2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-kč. br. 280/5 – oranica mat, površine 7 m2, upisane u zk. ul. 933, </w:t>
      </w:r>
      <w:r w:rsidRPr="005E7AC2">
        <w:rPr>
          <w:rFonts w:hAnsi="Times New Roman" w:ascii="Times New Roman"/>
        </w:rPr>
        <w:t>k.o. 335436, Jakuševec</w:t>
      </w:r>
      <w:r>
        <w:rPr>
          <w:rFonts w:hAnsi="Times New Roman" w:ascii="Times New Roman"/>
        </w:rPr>
        <w:t>.</w:t>
      </w:r>
    </w:p>
    <w:p w:rsidRDefault="001F42B4" w:rsidP="00F04A75" w:rsidR="001F42B4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C612F3" w:rsidP="005614DD" w:rsidR="00C612F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 postupak u ovom predmetu pokrenut je na prijedlog likvidatora likvidacijske mase dužnika, nakon što je u likvidacijskom postupku koji je vođen kod ovog suda pod poslovnim brojem R1-237/17, likvidator utvrdio da imovina dužnika nije dostatna za namirenje svih prijavljenih i utvrđenih tražbina vjerovnika</w:t>
      </w:r>
      <w:r w:rsidR="00E761E3">
        <w:rPr>
          <w:rFonts w:hAnsi="Times New Roman" w:ascii="Times New Roman"/>
        </w:rPr>
        <w:t xml:space="preserve">, te je likvidator sukladno čl. 8., 16., 109. i 437. Stečajnog zakona, u svezi čl. 377. Zakona o trgovačkim društvima, te čl. 70. Zakona o sudskom registru, podnio ovaj prijedlog za otvaranje stečajnog postupka nad imovinom </w:t>
      </w:r>
      <w:r w:rsidR="00D93665">
        <w:rPr>
          <w:rFonts w:hAnsi="Times New Roman" w:ascii="Times New Roman"/>
        </w:rPr>
        <w:t xml:space="preserve">brisanog subjekta - </w:t>
      </w:r>
      <w:r w:rsidR="00E761E3">
        <w:rPr>
          <w:rFonts w:hAnsi="Times New Roman" w:ascii="Times New Roman"/>
        </w:rPr>
        <w:t>dužnika DOM-OPREMA d.o.o.</w:t>
      </w:r>
    </w:p>
    <w:p w:rsidRDefault="006A5049" w:rsidP="005614DD" w:rsidR="006A5049">
      <w:pPr>
        <w:ind w:firstLine="708"/>
        <w:jc w:val="both"/>
        <w:rPr>
          <w:rFonts w:hAnsi="Times New Roman" w:ascii="Times New Roman"/>
        </w:rPr>
      </w:pPr>
    </w:p>
    <w:p w:rsidRDefault="006A5049" w:rsidP="005614DD" w:rsidR="006A50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ročištu održanom radi utvrđivanje uvjeta za otvaranje stečajnog postupka, 9. travnja 2018., pozvani likvidator nije pristupio te je isti izvijestio sud podneskom od 16. ožujka 2018. da ustraje u prijedlogu za otvaranje stečajnog postupka nad dužnikom.</w:t>
      </w:r>
    </w:p>
    <w:p w:rsidRDefault="006A5049" w:rsidP="005614DD" w:rsidR="006A5049">
      <w:pPr>
        <w:ind w:firstLine="708"/>
        <w:jc w:val="both"/>
        <w:rPr>
          <w:rFonts w:hAnsi="Times New Roman" w:ascii="Times New Roman"/>
        </w:rPr>
      </w:pPr>
    </w:p>
    <w:p w:rsidRDefault="006A5049" w:rsidP="005614DD" w:rsidR="006A50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navedenog, ovaj sud nalazi da su ispunjeni uvjeti za otvaranje ovog stečajnog postupka, temeljem čl. 5. st. 1. i 2. u svezi čl. 6. st. 1., 2. i 4. </w:t>
      </w:r>
      <w:r w:rsidRPr="006A5049">
        <w:rPr>
          <w:rFonts w:hAnsi="Times New Roman" w:ascii="Times New Roman"/>
        </w:rPr>
        <w:t>Stečajn</w:t>
      </w:r>
      <w:r>
        <w:rPr>
          <w:rFonts w:hAnsi="Times New Roman" w:ascii="Times New Roman"/>
        </w:rPr>
        <w:t>og zakona</w:t>
      </w:r>
      <w:r w:rsidRPr="006A5049">
        <w:rPr>
          <w:rFonts w:hAnsi="Times New Roman" w:ascii="Times New Roman"/>
        </w:rPr>
        <w:t xml:space="preserve"> ("Narodne novine" broj 71/15, 104/17)</w:t>
      </w:r>
      <w:r>
        <w:rPr>
          <w:rFonts w:hAnsi="Times New Roman" w:ascii="Times New Roman"/>
        </w:rPr>
        <w:t xml:space="preserve">, te čl. 70. st. 19. i 20. Zakona o sudskom registru </w:t>
      </w:r>
      <w:r w:rsidRPr="006A5049">
        <w:rPr>
          <w:rFonts w:hAnsi="Times New Roman" w:ascii="Times New Roman"/>
        </w:rPr>
        <w:t>Zakona o sudskom registru ("Narodne novine" broj 1/95, 57/96, 1/98, 30/99, 45/99, 54/05, 40/07, 91/10, 90/11, 148/13, 93/14, 110/15)</w:t>
      </w:r>
      <w:r>
        <w:rPr>
          <w:rFonts w:hAnsi="Times New Roman" w:ascii="Times New Roman"/>
        </w:rPr>
        <w:t xml:space="preserve">, slijedom čega je, a temeljem čl. 128. st. 6., 129. i 130. SZ-a, riješeno kao u izreci. </w:t>
      </w:r>
    </w:p>
    <w:p w:rsidRDefault="00C2177C" w:rsidP="005614DD" w:rsidR="00C2177C">
      <w:pPr>
        <w:jc w:val="both"/>
        <w:rPr>
          <w:rFonts w:hAnsi="Times New Roman" w:ascii="Times New Roman"/>
        </w:rPr>
      </w:pPr>
    </w:p>
    <w:p w:rsidRDefault="00C2177C" w:rsidP="00C2177C" w:rsidR="00C2177C">
      <w:pPr>
        <w:ind w:firstLine="708"/>
        <w:jc w:val="both"/>
        <w:rPr>
          <w:rFonts w:hAnsi="Times New Roman" w:ascii="Times New Roman"/>
        </w:rPr>
      </w:pPr>
      <w:r w:rsidRPr="00C2177C">
        <w:rPr>
          <w:rFonts w:hAnsi="Times New Roman" w:ascii="Times New Roman"/>
        </w:rPr>
        <w:t>Iz priložen</w:t>
      </w:r>
      <w:r w:rsidR="006A5049">
        <w:rPr>
          <w:rFonts w:hAnsi="Times New Roman" w:ascii="Times New Roman"/>
        </w:rPr>
        <w:t>ih</w:t>
      </w:r>
      <w:r w:rsidRPr="00C2177C">
        <w:rPr>
          <w:rFonts w:hAnsi="Times New Roman" w:ascii="Times New Roman"/>
        </w:rPr>
        <w:t xml:space="preserve"> zemljišnoknjižn</w:t>
      </w:r>
      <w:r w:rsidR="006A5049">
        <w:rPr>
          <w:rFonts w:hAnsi="Times New Roman" w:ascii="Times New Roman"/>
        </w:rPr>
        <w:t>ih</w:t>
      </w:r>
      <w:r w:rsidRPr="00C2177C">
        <w:rPr>
          <w:rFonts w:hAnsi="Times New Roman" w:ascii="Times New Roman"/>
        </w:rPr>
        <w:t xml:space="preserve"> izva</w:t>
      </w:r>
      <w:r w:rsidR="006A5049">
        <w:rPr>
          <w:rFonts w:hAnsi="Times New Roman" w:ascii="Times New Roman"/>
        </w:rPr>
        <w:t>daka</w:t>
      </w:r>
      <w:r w:rsidRPr="00C2177C">
        <w:rPr>
          <w:rFonts w:hAnsi="Times New Roman" w:ascii="Times New Roman"/>
        </w:rPr>
        <w:t xml:space="preserve"> proizlazi da je dužnik vlasnik nekretnin</w:t>
      </w:r>
      <w:r w:rsidR="006A5049">
        <w:rPr>
          <w:rFonts w:hAnsi="Times New Roman" w:ascii="Times New Roman"/>
        </w:rPr>
        <w:t>a</w:t>
      </w:r>
      <w:r w:rsidRPr="00C2177C">
        <w:rPr>
          <w:rFonts w:hAnsi="Times New Roman" w:ascii="Times New Roman"/>
        </w:rPr>
        <w:t xml:space="preserve"> opisan</w:t>
      </w:r>
      <w:r w:rsidR="006A5049">
        <w:rPr>
          <w:rFonts w:hAnsi="Times New Roman" w:ascii="Times New Roman"/>
        </w:rPr>
        <w:t xml:space="preserve">ih </w:t>
      </w:r>
      <w:r w:rsidRPr="00C2177C">
        <w:rPr>
          <w:rFonts w:hAnsi="Times New Roman" w:ascii="Times New Roman"/>
        </w:rPr>
        <w:t>u toč. XI. izreke.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5E6096" w:rsidP="00366712" w:rsidR="005E6096">
      <w:pPr>
        <w:ind w:firstLine="708"/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3B1B06">
        <w:rPr>
          <w:rFonts w:hAnsi="Times New Roman" w:ascii="Times New Roman"/>
        </w:rPr>
        <w:t xml:space="preserve"> 30</w:t>
      </w:r>
      <w:r w:rsidR="005E6096">
        <w:rPr>
          <w:rFonts w:hAnsi="Times New Roman" w:ascii="Times New Roman"/>
        </w:rPr>
        <w:t xml:space="preserve">. </w:t>
      </w:r>
      <w:r w:rsidR="003B1B06">
        <w:rPr>
          <w:rFonts w:hAnsi="Times New Roman" w:ascii="Times New Roman"/>
        </w:rPr>
        <w:t>travnja</w:t>
      </w:r>
      <w:r w:rsidR="005E6096">
        <w:rPr>
          <w:rFonts w:hAnsi="Times New Roman" w:ascii="Times New Roman"/>
        </w:rPr>
        <w:t xml:space="preserve"> 201</w:t>
      </w:r>
      <w:r w:rsidR="001C6024">
        <w:rPr>
          <w:rFonts w:hAnsi="Times New Roman" w:ascii="Times New Roman"/>
        </w:rPr>
        <w:t>8</w:t>
      </w:r>
      <w:r w:rsidR="005E6096">
        <w:rPr>
          <w:rFonts w:hAnsi="Times New Roman" w:ascii="Times New Roman"/>
        </w:rPr>
        <w:t>.</w:t>
      </w:r>
    </w:p>
    <w:p w:rsidRDefault="00733BA9" w:rsidP="00D9785A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452992">
        <w:rPr>
          <w:rFonts w:hAnsi="Times New Roman" w:ascii="Times New Roman"/>
        </w:rPr>
        <w:t>, v.r.</w:t>
      </w:r>
    </w:p>
    <w:p w:rsidRDefault="00452992" w:rsidP="004E4B56" w:rsidR="00452992">
      <w:pPr>
        <w:jc w:val="right"/>
        <w:rPr>
          <w:rFonts w:hAnsi="Times New Roman" w:ascii="Times New Roman"/>
        </w:rPr>
      </w:pPr>
    </w:p>
    <w:p w:rsidRDefault="00452992" w:rsidP="004E4B56" w:rsidR="0045299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otpraka-</w:t>
      </w:r>
    </w:p>
    <w:p w:rsidRDefault="00452992" w:rsidP="004E4B56" w:rsidR="0045299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 Žana Livaja</w:t>
      </w:r>
    </w:p>
    <w:p w:rsidRDefault="00E12D2E" w:rsidP="00E12D2E" w:rsidR="00E12D2E">
      <w:pPr>
        <w:jc w:val="right"/>
        <w:rPr>
          <w:rFonts w:hAnsi="Times New Roman" w:ascii="Times New Roman"/>
        </w:rPr>
      </w:pPr>
    </w:p>
    <w:p w:rsidRDefault="006A5049" w:rsidP="00E12D2E" w:rsidR="006A5049">
      <w:pPr>
        <w:jc w:val="right"/>
        <w:rPr>
          <w:rFonts w:hAnsi="Times New Roman" w:ascii="Times New Roman"/>
        </w:rPr>
      </w:pPr>
    </w:p>
    <w:p w:rsidRDefault="006A5049" w:rsidP="00E12D2E" w:rsidR="006A5049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4B0859" w:rsidR="00733BA9" w:rsidRP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B3799" w:rsidP="007B3799" w:rsidR="007B3799" w:rsidRPr="004E4B56">
      <w:pPr>
        <w:pStyle w:val="Odlomakpopisa"/>
        <w:rPr>
          <w:rFonts w:hAnsi="Times New Roman" w:ascii="Times New Roman"/>
        </w:rPr>
      </w:pPr>
    </w:p>
    <w:sectPr w:rsidSect="005E26B7" w:rsidR="007B3799" w:rsidRPr="004E4B56">
      <w:headerReference w:type="default" r:id="rId11"/>
      <w:pgSz w:code="9" w:h="16838" w:w="11906"/>
      <w:pgMar w:gutter="0" w:footer="709" w:header="709" w:left="1418" w:bottom="156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992">
          <w:rPr>
            <w:noProof/>
          </w:rPr>
          <w:t>3</w:t>
        </w:r>
        <w:r>
          <w:fldChar w:fldCharType="end"/>
        </w:r>
      </w:p>
      <w:p w:rsidRDefault="00057899" w:rsidP="00057899" w:rsidR="0060670C">
        <w:pPr>
          <w:pStyle w:val="Zaglavlje"/>
          <w:jc w:val="right"/>
        </w:pPr>
        <w:r w:rsidRPr="00057899">
          <w:rPr>
            <w:rFonts w:hAnsi="Times New Roman" w:ascii="Times New Roman"/>
          </w:rPr>
          <w:t>3  St-170/18-8</w:t>
        </w:r>
      </w:p>
    </w:sdtContent>
  </w:sdt>
  <w:p w:rsidRDefault="00452992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42EC5"/>
    <w:rsid w:val="00043596"/>
    <w:rsid w:val="00055BAF"/>
    <w:rsid w:val="00057899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106A73"/>
    <w:rsid w:val="00117232"/>
    <w:rsid w:val="00121605"/>
    <w:rsid w:val="00144FF4"/>
    <w:rsid w:val="001562C7"/>
    <w:rsid w:val="00164E08"/>
    <w:rsid w:val="0016710C"/>
    <w:rsid w:val="00181C25"/>
    <w:rsid w:val="00187DE2"/>
    <w:rsid w:val="0019399D"/>
    <w:rsid w:val="001A1A01"/>
    <w:rsid w:val="001A1CC8"/>
    <w:rsid w:val="001A5720"/>
    <w:rsid w:val="001A6C69"/>
    <w:rsid w:val="001A719F"/>
    <w:rsid w:val="001C1992"/>
    <w:rsid w:val="001C5CF4"/>
    <w:rsid w:val="001C6024"/>
    <w:rsid w:val="001D225B"/>
    <w:rsid w:val="001D4C99"/>
    <w:rsid w:val="001E70AB"/>
    <w:rsid w:val="001F42B4"/>
    <w:rsid w:val="00200FA9"/>
    <w:rsid w:val="00210B7B"/>
    <w:rsid w:val="002207BD"/>
    <w:rsid w:val="002246F6"/>
    <w:rsid w:val="002341FC"/>
    <w:rsid w:val="002775D1"/>
    <w:rsid w:val="00277787"/>
    <w:rsid w:val="00277D1E"/>
    <w:rsid w:val="0029417D"/>
    <w:rsid w:val="002B03DF"/>
    <w:rsid w:val="002D485F"/>
    <w:rsid w:val="002D4B37"/>
    <w:rsid w:val="002D609A"/>
    <w:rsid w:val="0031075D"/>
    <w:rsid w:val="003114E0"/>
    <w:rsid w:val="00324C0A"/>
    <w:rsid w:val="003422B3"/>
    <w:rsid w:val="00342504"/>
    <w:rsid w:val="00366712"/>
    <w:rsid w:val="00395F7D"/>
    <w:rsid w:val="003B1B06"/>
    <w:rsid w:val="003B5118"/>
    <w:rsid w:val="00423723"/>
    <w:rsid w:val="0042534A"/>
    <w:rsid w:val="00445660"/>
    <w:rsid w:val="00452992"/>
    <w:rsid w:val="004531A7"/>
    <w:rsid w:val="004550A6"/>
    <w:rsid w:val="00456E7D"/>
    <w:rsid w:val="004B0859"/>
    <w:rsid w:val="004B33C3"/>
    <w:rsid w:val="004C28B3"/>
    <w:rsid w:val="004E4B56"/>
    <w:rsid w:val="004E5711"/>
    <w:rsid w:val="00520AA8"/>
    <w:rsid w:val="0052756B"/>
    <w:rsid w:val="00541252"/>
    <w:rsid w:val="00556903"/>
    <w:rsid w:val="005614DD"/>
    <w:rsid w:val="0059360C"/>
    <w:rsid w:val="005C3DA6"/>
    <w:rsid w:val="005C461A"/>
    <w:rsid w:val="005D7688"/>
    <w:rsid w:val="005E26B7"/>
    <w:rsid w:val="005E6096"/>
    <w:rsid w:val="005E7AC2"/>
    <w:rsid w:val="005F06BF"/>
    <w:rsid w:val="005F7E02"/>
    <w:rsid w:val="00601A6F"/>
    <w:rsid w:val="006112DD"/>
    <w:rsid w:val="00635098"/>
    <w:rsid w:val="00646ADE"/>
    <w:rsid w:val="0065341F"/>
    <w:rsid w:val="006753BD"/>
    <w:rsid w:val="006862D5"/>
    <w:rsid w:val="006A5049"/>
    <w:rsid w:val="006A7CBC"/>
    <w:rsid w:val="006C36A3"/>
    <w:rsid w:val="006D50C3"/>
    <w:rsid w:val="007230A2"/>
    <w:rsid w:val="00733BA9"/>
    <w:rsid w:val="007428C6"/>
    <w:rsid w:val="007472B7"/>
    <w:rsid w:val="00761E1F"/>
    <w:rsid w:val="00775029"/>
    <w:rsid w:val="007B3799"/>
    <w:rsid w:val="007D1585"/>
    <w:rsid w:val="007F50E6"/>
    <w:rsid w:val="007F55CA"/>
    <w:rsid w:val="00813D04"/>
    <w:rsid w:val="0082544E"/>
    <w:rsid w:val="00827435"/>
    <w:rsid w:val="00847504"/>
    <w:rsid w:val="0085398D"/>
    <w:rsid w:val="00866493"/>
    <w:rsid w:val="008753F6"/>
    <w:rsid w:val="008A1D47"/>
    <w:rsid w:val="008B3397"/>
    <w:rsid w:val="008F5D28"/>
    <w:rsid w:val="00914A43"/>
    <w:rsid w:val="0091767F"/>
    <w:rsid w:val="00917891"/>
    <w:rsid w:val="009274A6"/>
    <w:rsid w:val="00966407"/>
    <w:rsid w:val="009701A0"/>
    <w:rsid w:val="00975607"/>
    <w:rsid w:val="00985D6B"/>
    <w:rsid w:val="009947F5"/>
    <w:rsid w:val="00997385"/>
    <w:rsid w:val="009A63D6"/>
    <w:rsid w:val="009B0A3C"/>
    <w:rsid w:val="009B3948"/>
    <w:rsid w:val="009B53B9"/>
    <w:rsid w:val="009D733B"/>
    <w:rsid w:val="009E0674"/>
    <w:rsid w:val="009E3ED9"/>
    <w:rsid w:val="009F7582"/>
    <w:rsid w:val="00A042FC"/>
    <w:rsid w:val="00A0521B"/>
    <w:rsid w:val="00A15F4F"/>
    <w:rsid w:val="00A1760B"/>
    <w:rsid w:val="00A265B2"/>
    <w:rsid w:val="00A32891"/>
    <w:rsid w:val="00A721EC"/>
    <w:rsid w:val="00A811DB"/>
    <w:rsid w:val="00A85C1E"/>
    <w:rsid w:val="00A85CC6"/>
    <w:rsid w:val="00A93000"/>
    <w:rsid w:val="00A96B27"/>
    <w:rsid w:val="00AC09A6"/>
    <w:rsid w:val="00AD2520"/>
    <w:rsid w:val="00AE5413"/>
    <w:rsid w:val="00B028D4"/>
    <w:rsid w:val="00B10043"/>
    <w:rsid w:val="00B12C85"/>
    <w:rsid w:val="00B15983"/>
    <w:rsid w:val="00B51193"/>
    <w:rsid w:val="00B525A7"/>
    <w:rsid w:val="00B531B6"/>
    <w:rsid w:val="00B92034"/>
    <w:rsid w:val="00BA218D"/>
    <w:rsid w:val="00BA6D04"/>
    <w:rsid w:val="00BC23B6"/>
    <w:rsid w:val="00BD5440"/>
    <w:rsid w:val="00BE4259"/>
    <w:rsid w:val="00BF29E2"/>
    <w:rsid w:val="00BF5A22"/>
    <w:rsid w:val="00C2177C"/>
    <w:rsid w:val="00C239F3"/>
    <w:rsid w:val="00C25E62"/>
    <w:rsid w:val="00C26564"/>
    <w:rsid w:val="00C27225"/>
    <w:rsid w:val="00C327CC"/>
    <w:rsid w:val="00C418C2"/>
    <w:rsid w:val="00C46D17"/>
    <w:rsid w:val="00C612F3"/>
    <w:rsid w:val="00C623C1"/>
    <w:rsid w:val="00C77107"/>
    <w:rsid w:val="00CC2B26"/>
    <w:rsid w:val="00CF5826"/>
    <w:rsid w:val="00D34DAB"/>
    <w:rsid w:val="00D42E48"/>
    <w:rsid w:val="00D636DC"/>
    <w:rsid w:val="00D653DA"/>
    <w:rsid w:val="00D72287"/>
    <w:rsid w:val="00D75FE6"/>
    <w:rsid w:val="00D810BF"/>
    <w:rsid w:val="00D930C1"/>
    <w:rsid w:val="00D93665"/>
    <w:rsid w:val="00D9785A"/>
    <w:rsid w:val="00DE4D8C"/>
    <w:rsid w:val="00E0131D"/>
    <w:rsid w:val="00E12D2E"/>
    <w:rsid w:val="00E35DA4"/>
    <w:rsid w:val="00E42E7B"/>
    <w:rsid w:val="00E44885"/>
    <w:rsid w:val="00E44AA3"/>
    <w:rsid w:val="00E543DB"/>
    <w:rsid w:val="00E5782A"/>
    <w:rsid w:val="00E64B06"/>
    <w:rsid w:val="00E65925"/>
    <w:rsid w:val="00E7090C"/>
    <w:rsid w:val="00E761E3"/>
    <w:rsid w:val="00E84A57"/>
    <w:rsid w:val="00F04A75"/>
    <w:rsid w:val="00F115F0"/>
    <w:rsid w:val="00F125F5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29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9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99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9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9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29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9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99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9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9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St-170/2018</izvorni_sadrzaj>
    <derivirana_varijabla naziv="DomainObject.Predmet.OznakaBroj_1">St-170/2018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DOM-OPREMA, d.o.o.</izvorni_sadrzaj>
    <derivirana_varijabla naziv="DomainObject.Predmet.ProtustrankaFormated_1">  Likvidacijska masa DOM-OPREMA, d.o.o.</derivirana_varijabla>
  </DomainObject.Predmet.ProtustrankaFormated>
  <DomainObject.Predmet.ProtustrankaFormatedOIB>
    <izvorni_sadrzaj>  Likvidacijska masa DOM-OPREMA, d.o.o., OIB 31390713897</izvorni_sadrzaj>
    <derivirana_varijabla naziv="DomainObject.Predmet.ProtustrankaFormatedOIB_1">  Likvidacijska masa DOM-OPREMA, d.o.o., OIB 31390713897</derivirana_varijabla>
  </DomainObject.Predmet.ProtustrankaFormatedOIB>
  <DomainObject.Predmet.ProtustrankaFormatedWithAdress>
    <izvorni_sadrzaj> Likvidacijska masa DOM-OPREMA, d.o.o., Stjepana Planića 10, 10000 Zagreb</izvorni_sadrzaj>
    <derivirana_varijabla naziv="DomainObject.Predmet.ProtustrankaFormatedWithAdress_1"> Likvidacijska masa DOM-OPREMA, d.o.o., Stjepana Planića 10, 10000 Zagreb</derivirana_varijabla>
  </DomainObject.Predmet.ProtustrankaFormatedWithAdress>
  <DomainObject.Predmet.ProtustrankaFormatedWithAdressOIB>
    <izvorni_sadrzaj> Likvidacijska masa DOM-OPREMA, d.o.o., OIB 31390713897, Stjepana Planića 10, 10000 Zagreb</izvorni_sadrzaj>
    <derivirana_varijabla naziv="DomainObject.Predmet.ProtustrankaFormatedWithAdressOIB_1"> Likvidacijska masa DOM-OPREMA, d.o.o., OIB 31390713897, Stjepana Planića 10, 10000 Zagreb</derivirana_varijabla>
  </DomainObject.Predmet.ProtustrankaFormatedWithAdressOIB>
  <DomainObject.Predmet.ProtustrankaWithAdress>
    <izvorni_sadrzaj>Likvidacijska masa DOM-OPREMA, d.o.o. Stjepana Planića 10, 10000 Zagreb</izvorni_sadrzaj>
    <derivirana_varijabla naziv="DomainObject.Predmet.ProtustrankaWithAdress_1">Likvidacijska masa DOM-OPREMA, d.o.o. Stjepana Planića 10, 10000 Zagreb</derivirana_varijabla>
  </DomainObject.Predmet.ProtustrankaWithAdress>
  <DomainObject.Predmet.ProtustrankaWithAdressOIB>
    <izvorni_sadrzaj>Likvidacijska masa DOM-OPREMA, d.o.o., OIB 31390713897, Stjepana Planića 10, 10000 Zagreb</izvorni_sadrzaj>
    <derivirana_varijabla naziv="DomainObject.Predmet.ProtustrankaWithAdressOIB_1">Likvidacijska masa DOM-OPREMA, d.o.o., OIB 31390713897, Stjepana Planića 10, 10000 Zagreb</derivirana_varijabla>
  </DomainObject.Predmet.ProtustrankaWithAdressOIB>
  <DomainObject.Predmet.ProtustrankaNazivFormated>
    <izvorni_sadrzaj>Likvidacijska masa DOM-OPREMA, d.o.o.</izvorni_sadrzaj>
    <derivirana_varijabla naziv="DomainObject.Predmet.ProtustrankaNazivFormated_1">Likvidacijska masa DOM-OPREMA, d.o.o.</derivirana_varijabla>
  </DomainObject.Predmet.ProtustrankaNazivFormated>
  <DomainObject.Predmet.ProtustrankaNazivFormatedOIB>
    <izvorni_sadrzaj>Likvidacijska masa DOM-OPREMA, d.o.o., OIB 31390713897</izvorni_sadrzaj>
    <derivirana_varijabla naziv="DomainObject.Predmet.ProtustrankaNazivFormatedOIB_1">Likvidacijska masa DOM-OPREMA, d.o.o., OIB 31390713897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DOM-OPREMA, d.o.o.</izvorni_sadrzaj>
    <derivirana_varijabla naziv="DomainObject.Predmet.StrankaFormated_1">  Likvidacijska masa DOM-OPREMA, d.o.o.</derivirana_varijabla>
  </DomainObject.Predmet.StrankaFormated>
  <DomainObject.Predmet.StrankaFormatedOIB>
    <izvorni_sadrzaj>  Likvidacijska masa DOM-OPREMA, d.o.o., OIB 31390713897</izvorni_sadrzaj>
    <derivirana_varijabla naziv="DomainObject.Predmet.StrankaFormatedOIB_1">  Likvidacijska masa DOM-OPREMA, d.o.o., OIB 31390713897</derivirana_varijabla>
  </DomainObject.Predmet.StrankaFormatedOIB>
  <DomainObject.Predmet.StrankaFormatedWithAdress>
    <izvorni_sadrzaj> Likvidacijska masa DOM-OPREMA, d.o.o., Stjepana Planića 10, 10000 Zagreb</izvorni_sadrzaj>
    <derivirana_varijabla naziv="DomainObject.Predmet.StrankaFormatedWithAdress_1"> Likvidacijska masa DOM-OPREMA, d.o.o., Stjepana Planića 10, 10000 Zagreb</derivirana_varijabla>
  </DomainObject.Predmet.StrankaFormatedWithAdress>
  <DomainObject.Predmet.StrankaFormatedWithAdressOIB>
    <izvorni_sadrzaj> Likvidacijska masa DOM-OPREMA, d.o.o., OIB 31390713897, Stjepana Planića 10, 10000 Zagreb</izvorni_sadrzaj>
    <derivirana_varijabla naziv="DomainObject.Predmet.StrankaFormatedWithAdressOIB_1"> Likvidacijska masa DOM-OPREMA, d.o.o., OIB 31390713897, Stjepana Planića 10, 10000 Zagreb</derivirana_varijabla>
  </DomainObject.Predmet.StrankaFormatedWithAdressOIB>
  <DomainObject.Predmet.StrankaWithAdress>
    <izvorni_sadrzaj>Likvidacijska masa DOM-OPREMA, d.o.o. Stjepana Planića 10,10000 Zagreb</izvorni_sadrzaj>
    <derivirana_varijabla naziv="DomainObject.Predmet.StrankaWithAdress_1">Likvidacijska masa DOM-OPREMA, d.o.o. Stjepana Planića 10,10000 Zagreb</derivirana_varijabla>
  </DomainObject.Predmet.StrankaWithAdress>
  <DomainObject.Predmet.StrankaWithAdressOIB>
    <izvorni_sadrzaj>Likvidacijska masa DOM-OPREMA, d.o.o., OIB 31390713897, Stjepana Planića 10,10000 Zagreb</izvorni_sadrzaj>
    <derivirana_varijabla naziv="DomainObject.Predmet.StrankaWithAdressOIB_1">Likvidacijska masa DOM-OPREMA, d.o.o., OIB 31390713897, Stjepana Planića 10,10000 Zagreb</derivirana_varijabla>
  </DomainObject.Predmet.StrankaWithAdressOIB>
  <DomainObject.Predmet.StrankaNazivFormated>
    <izvorni_sadrzaj>Likvidacijska masa DOM-OPREMA, d.o.o.</izvorni_sadrzaj>
    <derivirana_varijabla naziv="DomainObject.Predmet.StrankaNazivFormated_1">Likvidacijska masa DOM-OPREMA, d.o.o.</derivirana_varijabla>
  </DomainObject.Predmet.StrankaNazivFormated>
  <DomainObject.Predmet.StrankaNazivFormatedOIB>
    <izvorni_sadrzaj>Likvidacijska masa DOM-OPREMA, d.o.o., OIB 31390713897</izvorni_sadrzaj>
    <derivirana_varijabla naziv="DomainObject.Predmet.StrankaNazivFormatedOIB_1">Likvidacijska masa DOM-OPREMA, d.o.o., OIB 31390713897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Likvidacijska masa DOM-OPREMA, d.o.o.</item>
    </izvorni_sadrzaj>
    <derivirana_varijabla naziv="DomainObject.Predmet.StrankaListFormated_1">
      <item>Likvidacijska masa DOM-OPREMA, d.o.o.</item>
    </derivirana_varijabla>
  </DomainObject.Predmet.StrankaListFormated>
  <DomainObject.Predmet.StrankaListFormatedOIB>
    <izvorni_sadrzaj>
      <item>Likvidacijska masa DOM-OPREMA, d.o.o., OIB 31390713897</item>
    </izvorni_sadrzaj>
    <derivirana_varijabla naziv="DomainObject.Predmet.StrankaListFormatedOIB_1">
      <item>Likvidacijska masa DOM-OPREMA, d.o.o., OIB 31390713897</item>
    </derivirana_varijabla>
  </DomainObject.Predmet.StrankaListFormatedOIB>
  <DomainObject.Predmet.StrankaListFormatedWithAdress>
    <izvorni_sadrzaj>
      <item>Likvidacijska masa DOM-OPREMA, d.o.o., Stjepana Planića 10, 10000 Zagreb</item>
    </izvorni_sadrzaj>
    <derivirana_varijabla naziv="DomainObject.Predmet.StrankaListFormatedWithAdress_1">
      <item>Likvidacijska masa DOM-OPREMA, d.o.o., Stjepana Planića 10, 10000 Zagreb</item>
    </derivirana_varijabla>
  </DomainObject.Predmet.StrankaListFormatedWithAdress>
  <DomainObject.Predmet.StrankaListFormatedWithAdressOIB>
    <izvorni_sadrzaj>
      <item>Likvidacijska masa DOM-OPREMA, d.o.o., OIB 31390713897, Stjepana Planića 10, 10000 Zagreb</item>
    </izvorni_sadrzaj>
    <derivirana_varijabla naziv="DomainObject.Predmet.StrankaListFormatedWithAdressOIB_1">
      <item>Likvidacijska masa DOM-OPREMA, d.o.o., OIB 31390713897, Stjepana Planića 10, 10000 Zagreb</item>
    </derivirana_varijabla>
  </DomainObject.Predmet.StrankaListFormatedWithAdressOIB>
  <DomainObject.Predmet.StrankaListNazivFormated>
    <izvorni_sadrzaj>
      <item>Likvidacijska masa DOM-OPREMA, d.o.o.</item>
    </izvorni_sadrzaj>
    <derivirana_varijabla naziv="DomainObject.Predmet.StrankaListNazivFormated_1">
      <item>Likvidacijska masa DOM-OPREMA, d.o.o.</item>
    </derivirana_varijabla>
  </DomainObject.Predmet.StrankaListNazivFormated>
  <DomainObject.Predmet.StrankaListNazivFormatedOIB>
    <izvorni_sadrzaj>
      <item>Likvidacijska masa DOM-OPREMA, d.o.o., OIB 31390713897</item>
    </izvorni_sadrzaj>
    <derivirana_varijabla naziv="DomainObject.Predmet.StrankaListNazivFormatedOIB_1">
      <item>Likvidacijska masa DOM-OPREMA, d.o.o., OIB 31390713897</item>
    </derivirana_varijabla>
  </DomainObject.Predmet.StrankaListNazivFormatedOIB>
  <DomainObject.Predmet.ProtuStrankaListFormated>
    <izvorni_sadrzaj>
      <item>Likvidacijska masa DOM-OPREMA, d.o.o.</item>
    </izvorni_sadrzaj>
    <derivirana_varijabla naziv="DomainObject.Predmet.ProtuStrankaListFormated_1">
      <item>Likvidacijska masa DOM-OPREMA, d.o.o.</item>
    </derivirana_varijabla>
  </DomainObject.Predmet.ProtuStrankaListFormated>
  <DomainObject.Predmet.ProtuStrankaListFormatedOIB>
    <izvorni_sadrzaj>
      <item>Likvidacijska masa DOM-OPREMA, d.o.o., OIB 31390713897</item>
    </izvorni_sadrzaj>
    <derivirana_varijabla naziv="DomainObject.Predmet.ProtuStrankaListFormatedOIB_1">
      <item>Likvidacijska masa DOM-OPREMA, d.o.o., OIB 31390713897</item>
    </derivirana_varijabla>
  </DomainObject.Predmet.ProtuStrankaListFormatedOIB>
  <DomainObject.Predmet.ProtuStrankaListFormatedWithAdress>
    <izvorni_sadrzaj>
      <item>Likvidacijska masa DOM-OPREMA, d.o.o., Stjepana Planića 10, 10000 Zagreb</item>
    </izvorni_sadrzaj>
    <derivirana_varijabla naziv="DomainObject.Predmet.ProtuStrankaListFormatedWithAdress_1">
      <item>Likvidacijska masa DOM-OPREMA, d.o.o., Stjepana Planića 10, 10000 Zagreb</item>
    </derivirana_varijabla>
  </DomainObject.Predmet.ProtuStrankaListFormatedWithAdress>
  <DomainObject.Predmet.ProtuStrankaListFormatedWithAdressOIB>
    <izvorni_sadrzaj>
      <item>Likvidacijska masa DOM-OPREMA, d.o.o., OIB 31390713897, Stjepana Planića 10, 10000 Zagreb</item>
    </izvorni_sadrzaj>
    <derivirana_varijabla naziv="DomainObject.Predmet.ProtuStrankaListFormatedWithAdressOIB_1">
      <item>Likvidacijska masa DOM-OPREMA, d.o.o., OIB 31390713897, Stjepana Planića 10, 10000 Zagreb</item>
    </derivirana_varijabla>
  </DomainObject.Predmet.ProtuStrankaListFormatedWithAdressOIB>
  <DomainObject.Predmet.ProtuStrankaListNazivFormated>
    <izvorni_sadrzaj>
      <item>Likvidacijska masa DOM-OPREMA, d.o.o.</item>
    </izvorni_sadrzaj>
    <derivirana_varijabla naziv="DomainObject.Predmet.ProtuStrankaListNazivFormated_1">
      <item>Likvidacijska masa DOM-OPREMA, d.o.o.</item>
    </derivirana_varijabla>
  </DomainObject.Predmet.ProtuStrankaListNazivFormated>
  <DomainObject.Predmet.ProtuStrankaListNazivFormatedOIB>
    <izvorni_sadrzaj>
      <item>Likvidacijska masa DOM-OPREMA, d.o.o., OIB 31390713897</item>
    </izvorni_sadrzaj>
    <derivirana_varijabla naziv="DomainObject.Predmet.ProtuStrankaListNazivFormatedOIB_1">
      <item>Likvidacijska masa DOM-OPREMA, d.o.o., OIB 31390713897</item>
    </derivirana_varijabla>
  </DomainObject.Predmet.ProtuStrankaListNazivFormatedOIB>
  <DomainObject.Predmet.OstaliListFormated>
    <izvorni_sadrzaj>
      <item>Maroje Stjepović</item>
    </izvorni_sadrzaj>
    <derivirana_varijabla naziv="DomainObject.Predmet.OstaliListFormated_1">
      <item>Maroje Stjepović</item>
    </derivirana_varijabla>
  </DomainObject.Predmet.OstaliListFormated>
  <DomainObject.Predmet.OstaliListFormatedOIB>
    <izvorni_sadrzaj>
      <item>Maroje Stjepović</item>
    </izvorni_sadrzaj>
    <derivirana_varijabla naziv="DomainObject.Predmet.OstaliListFormatedOIB_1">
      <item>Maroje Stjepović</item>
    </derivirana_varijabla>
  </DomainObject.Predmet.OstaliListFormatedOIB>
  <DomainObject.Predmet.OstaliListFormatedWithAdress>
    <izvorni_sadrzaj>
      <item>Maroje Stjepović, Preradovićeva 25, 10000 Zagreb</item>
    </izvorni_sadrzaj>
    <derivirana_varijabla naziv="DomainObject.Predmet.OstaliListFormatedWithAdress_1">
      <item>Maroje Stjepović, Preradovićeva 25, 10000 Zagreb</item>
    </derivirana_varijabla>
  </DomainObject.Predmet.OstaliListFormatedWithAdress>
  <DomainObject.Predmet.OstaliListFormatedWithAdressOIB>
    <izvorni_sadrzaj>
      <item>Maroje Stjepović, Preradovićeva 25, 10000 Zagreb</item>
    </izvorni_sadrzaj>
    <derivirana_varijabla naziv="DomainObject.Predmet.OstaliListFormatedWithAdressOIB_1">
      <item>Maroje Stjepović, Preradovićeva 25, 10000 Zagreb</item>
    </derivirana_varijabla>
  </DomainObject.Predmet.OstaliListFormatedWithAdressOIB>
  <DomainObject.Predmet.OstaliListNazivFormated>
    <izvorni_sadrzaj>
      <item>Maroje Stjepović</item>
    </izvorni_sadrzaj>
    <derivirana_varijabla naziv="DomainObject.Predmet.OstaliListNazivFormated_1">
      <item>Maroje Stjepović</item>
    </derivirana_varijabla>
  </DomainObject.Predmet.OstaliListNazivFormated>
  <DomainObject.Predmet.OstaliListNazivFormatedOIB>
    <izvorni_sadrzaj>
      <item>Maroje Stjepović</item>
    </izvorni_sadrzaj>
    <derivirana_varijabla naziv="DomainObject.Predmet.OstaliListNazivFormatedOIB_1">
      <item>Maroje Stjepović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DOM-OPREMA, d.o.o.</izvorni_sadrzaj>
    <derivirana_varijabla naziv="DomainObject.Predmet.StrankaIDrugi_1">Likvidacijska masa DOM-OPREMA, d.o.o.</derivirana_varijabla>
  </DomainObject.Predmet.StrankaIDrugi>
  <DomainObject.Predmet.ProtustrankaIDrugi>
    <izvorni_sadrzaj>Likvidacijska masa DOM-OPREMA, d.o.o.</izvorni_sadrzaj>
    <derivirana_varijabla naziv="DomainObject.Predmet.ProtustrankaIDrugi_1">Likvidacijska masa DOM-OPREMA, d.o.o.</derivirana_varijabla>
  </DomainObject.Predmet.ProtustrankaIDrugi>
  <DomainObject.Predmet.StrankaIDrugiAdressOIB>
    <izvorni_sadrzaj>Likvidacijska masa DOM-OPREMA, d.o.o., OIB 31390713897, Stjepana Planića 10, 10000 Zagreb</izvorni_sadrzaj>
    <derivirana_varijabla naziv="DomainObject.Predmet.StrankaIDrugiAdressOIB_1">Likvidacijska masa DOM-OPREMA, d.o.o., OIB 31390713897, Stjepana Planića 10, 10000 Zagreb</derivirana_varijabla>
  </DomainObject.Predmet.StrankaIDrugiAdressOIB>
  <DomainObject.Predmet.ProtustrankaIDrugiAdressOIB>
    <izvorni_sadrzaj>Likvidacijska masa DOM-OPREMA, d.o.o., OIB 31390713897, Stjepana Planića 10, 10000 Zagreb</izvorni_sadrzaj>
    <derivirana_varijabla naziv="DomainObject.Predmet.ProtustrankaIDrugiAdressOIB_1">Likvidacijska masa DOM-OPREMA, d.o.o., OIB 31390713897, Stjepana Planića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DOM-OPREMA, d.o.o.</item>
      <item>Likvidacijska masa DOM-OPREMA, d.o.o.</item>
      <item>Maroje Stjepović</item>
    </izvorni_sadrzaj>
    <derivirana_varijabla naziv="DomainObject.Predmet.SudioniciListNaziv_1">
      <item>Likvidacijska masa DOM-OPREMA, d.o.o.</item>
      <item>Likvidacijska masa DOM-OPREMA, d.o.o.</item>
      <item>Maroje Stjepović</item>
    </derivirana_varijabla>
  </DomainObject.Predmet.SudioniciListNaziv>
  <DomainObject.Predmet.SudioniciListAdressOIB>
    <izvorni_sadrzaj>
      <item>Likvidacijska masa DOM-OPREMA, d.o.o., OIB 31390713897, Stjepana Planića 10,10000 Zagreb</item>
      <item>Likvidacijska masa DOM-OPREMA, d.o.o., OIB 31390713897, Stjepana Planića 10,10000 Zagreb</item>
      <item>Maroje Stjepović, Preradovićeva 25,10000 Zagreb</item>
    </izvorni_sadrzaj>
    <derivirana_varijabla naziv="DomainObject.Predmet.SudioniciListAdressOIB_1">
      <item>Likvidacijska masa DOM-OPREMA, d.o.o., OIB 31390713897, Stjepana Planića 10,10000 Zagreb</item>
      <item>Likvidacijska masa DOM-OPREMA, d.o.o., OIB 31390713897, Stjepana Planića 10,10000 Zagreb</item>
      <item>Maroje Stjepović, Preradovićeva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31390713897</item>
      <item>, OIB 31390713897</item>
      <item>, OIB null</item>
    </izvorni_sadrzaj>
    <derivirana_varijabla naziv="DomainObject.Predmet.SudioniciListNazivOIB_1">
      <item>, OIB 31390713897</item>
      <item>, OIB 31390713897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2910A4-7837-4644-B496-9103A228CB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750</properties:Words>
  <properties:Characters>4107</properties:Characters>
  <properties:Lines>104</properties:Lines>
  <properties:Paragraphs>36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2018-04-30T10:15:00Z</dcterms:created>
  <dc:creator>Gordana Grčić</dc:creator>
  <cp:lastModifiedBy>Žana Livaja</cp:lastModifiedBy>
  <cp:lastPrinted>2018-03-01T11:17:00Z</cp:lastPrinted>
  <dcterms:modified xmlns:xsi="http://www.w3.org/2001/XMLSchema-instance" xsi:type="dcterms:W3CDTF">2018-04-30T10:52:00Z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---St-170-18.docx)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