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c95d" w14:paraId="a34c95d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9359AE">
        <w:rPr>
          <w:rFonts w:cs="Times New Roman" w:eastAsia="Questrial" w:hAnsi="Times New Roman" w:ascii="Times New Roman"/>
          <w:sz w:val="24"/>
          <w:szCs w:val="24"/>
        </w:rPr>
        <w:t>358/14-</w:t>
      </w:r>
      <w:r w:rsidR="009563F8">
        <w:rPr>
          <w:rFonts w:cs="Times New Roman" w:eastAsia="Questrial" w:hAnsi="Times New Roman" w:ascii="Times New Roman"/>
          <w:sz w:val="24"/>
          <w:szCs w:val="24"/>
        </w:rPr>
        <w:t>191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9359AE" w:rsidP="00B22EEE" w:rsidR="009359AE" w:rsidRPr="00B22E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 w:rsidRPr="009359A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N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136779" w:rsidP="00B22EEE" w:rsidR="00136779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185456" w:rsidP="00B22EEE" w:rsidR="00185456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B22EEE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B22EEE">
        <w:rPr>
          <w:rFonts w:cs="Times New Roman" w:hAnsi="Times New Roman" w:ascii="Times New Roman"/>
          <w:sz w:val="24"/>
          <w:szCs w:val="24"/>
        </w:rPr>
        <w:t xml:space="preserve">Trgovački sud u Osijeku  po stečajnom sucu Nadi Roso , u stečajnom postupku nad dužnikom </w:t>
      </w:r>
      <w:r w:rsidR="009359AE" w:rsidRPr="009359AE">
        <w:rPr>
          <w:rFonts w:cs="Times New Roman" w:hAnsi="Times New Roman" w:ascii="Times New Roman"/>
          <w:b/>
          <w:sz w:val="24"/>
          <w:szCs w:val="24"/>
        </w:rPr>
        <w:t>SLAVONIJA industrija građevnog materijala d.o.o. u stečaju Našice, Braće Radića 200, OIB: 36015539875, MBS: 050002492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B22EEE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9359AE">
        <w:rPr>
          <w:rFonts w:cs="Times New Roman" w:eastAsia="Questrial" w:hAnsi="Times New Roman" w:ascii="Times New Roman"/>
          <w:sz w:val="24"/>
          <w:szCs w:val="24"/>
        </w:rPr>
        <w:t>22. siječnja 2018. g.</w:t>
      </w:r>
      <w:r w:rsidR="00094132" w:rsidRPr="00B22EEE">
        <w:rPr>
          <w:rFonts w:cs="Times New Roman" w:eastAsia="Questrial" w:hAnsi="Times New Roman" w:ascii="Times New Roman"/>
          <w:sz w:val="24"/>
          <w:szCs w:val="24"/>
        </w:rPr>
        <w:t>,</w:t>
      </w:r>
    </w:p>
    <w:p w:rsidRDefault="00B22EEE" w:rsidP="00B22EEE" w:rsidR="00136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85456" w:rsidP="00B22EEE" w:rsidR="00185456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727F" w:rsidP="00B22EEE" w:rsidR="00136779" w:rsidRPr="009359AE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9359AE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9359AE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9359A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9359A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9359AE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9359AE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9359AE">
        <w:rPr>
          <w:rFonts w:cs="Times New Roman" w:eastAsia="Questrial" w:hAnsi="Times New Roman" w:ascii="Times New Roman"/>
          <w:sz w:val="24"/>
          <w:szCs w:val="24"/>
        </w:rPr>
        <w:t>o</w:t>
      </w:r>
      <w:r w:rsidR="00136779" w:rsidRPr="009359AE">
        <w:rPr>
          <w:rFonts w:cs="Times New Roman" w:eastAsia="Questrial" w:hAnsi="Times New Roman" w:ascii="Times New Roman"/>
          <w:sz w:val="24"/>
          <w:szCs w:val="24"/>
        </w:rPr>
        <w:t xml:space="preserve">  j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136779" w:rsidRPr="009359AE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EA727F" w:rsidP="00B22EEE" w:rsidR="00EA727F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85456" w:rsidP="00B22EEE" w:rsidR="00185456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A727F" w:rsidP="00B22EEE" w:rsidR="00B22EEE" w:rsidRPr="001854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 xml:space="preserve">Ispravlja se tablica ispitanih tražbina stečajnih vjerovnika </w:t>
      </w:r>
      <w:r w:rsidR="00185456">
        <w:rPr>
          <w:rFonts w:cs="Times New Roman" w:eastAsia="Questrial" w:hAnsi="Times New Roman" w:ascii="Times New Roman"/>
          <w:sz w:val="24"/>
          <w:szCs w:val="24"/>
        </w:rPr>
        <w:t>prvog</w:t>
      </w:r>
      <w:r w:rsidRPr="00B22EEE">
        <w:rPr>
          <w:rFonts w:cs="Times New Roman" w:eastAsia="Questrial" w:hAnsi="Times New Roman" w:ascii="Times New Roman"/>
          <w:sz w:val="24"/>
          <w:szCs w:val="24"/>
        </w:rPr>
        <w:t xml:space="preserve"> višeg isplatnog reda stečajnog dužnika </w:t>
      </w:r>
      <w:r w:rsidR="009359AE" w:rsidRPr="009359AE">
        <w:rPr>
          <w:rFonts w:cs="Times New Roman" w:hAnsi="Times New Roman" w:ascii="Times New Roman"/>
          <w:b/>
          <w:sz w:val="24"/>
          <w:szCs w:val="24"/>
        </w:rPr>
        <w:t>SLAVONIJA industrija građevnog materijala d.o.o. u stečaju Našice, Braće Radića 200, OIB: 36015539875, MBS: 050002492</w:t>
      </w:r>
      <w:r w:rsidR="009359A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sz w:val="24"/>
          <w:szCs w:val="24"/>
        </w:rPr>
        <w:t>iz izreke rješenja ovog suda poslovnog broja :  St-</w:t>
      </w:r>
      <w:r w:rsidR="00185456">
        <w:rPr>
          <w:rFonts w:cs="Times New Roman" w:eastAsia="Questrial" w:hAnsi="Times New Roman" w:ascii="Times New Roman"/>
          <w:sz w:val="24"/>
          <w:szCs w:val="24"/>
        </w:rPr>
        <w:t>358/14-26 od 3.3.2015. g.</w:t>
      </w:r>
      <w:r w:rsidR="000D283A">
        <w:rPr>
          <w:rFonts w:cs="Times New Roman" w:eastAsia="Questrial" w:hAnsi="Times New Roman" w:ascii="Times New Roman"/>
          <w:sz w:val="24"/>
          <w:szCs w:val="24"/>
        </w:rPr>
        <w:t>.</w:t>
      </w:r>
      <w:r w:rsidRPr="00B22EEE">
        <w:rPr>
          <w:rFonts w:cs="Times New Roman" w:eastAsia="Questrial" w:hAnsi="Times New Roman" w:ascii="Times New Roman"/>
          <w:sz w:val="24"/>
          <w:szCs w:val="24"/>
        </w:rPr>
        <w:t xml:space="preserve"> na način</w:t>
      </w:r>
      <w:r w:rsidR="002F550A" w:rsidRPr="00B22EEE">
        <w:rPr>
          <w:rFonts w:cs="Times New Roman" w:eastAsia="Questrial" w:hAnsi="Times New Roman" w:ascii="Times New Roman"/>
          <w:sz w:val="24"/>
          <w:szCs w:val="24"/>
        </w:rPr>
        <w:t xml:space="preserve">  da se u tablici tražbina vjerovnika I višeg isplatnog reda pod rednim brojem </w:t>
      </w:r>
      <w:r w:rsidR="00185456">
        <w:rPr>
          <w:rFonts w:cs="Times New Roman" w:eastAsia="Questrial" w:hAnsi="Times New Roman" w:ascii="Times New Roman"/>
          <w:b/>
          <w:sz w:val="24"/>
          <w:szCs w:val="24"/>
        </w:rPr>
        <w:t xml:space="preserve">51 </w:t>
      </w:r>
      <w:r w:rsidR="00185456">
        <w:rPr>
          <w:rFonts w:cs="Times New Roman" w:eastAsia="Questrial" w:hAnsi="Times New Roman" w:ascii="Times New Roman"/>
          <w:sz w:val="24"/>
          <w:szCs w:val="24"/>
        </w:rPr>
        <w:t>i to za vjerovnika Miroslav Turza, Našice, Markovac Našički, F. Strapača 146 zastupan po pun. – odvjetniku Milenko Vulić iz Našica</w:t>
      </w:r>
      <w:r w:rsidR="0083285A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2F550A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UMJESTO </w:t>
      </w:r>
      <w:r w:rsidR="00185456">
        <w:rPr>
          <w:rFonts w:cs="Times New Roman" w:hAnsi="Times New Roman" w:ascii="Times New Roman"/>
          <w:sz w:val="24"/>
          <w:szCs w:val="24"/>
        </w:rPr>
        <w:t xml:space="preserve">iznosa osporene tražbine od 482.537,50 kn </w:t>
      </w:r>
      <w:r w:rsidR="0043167A" w:rsidRPr="00B22EEE">
        <w:rPr>
          <w:rFonts w:cs="Times New Roman" w:hAnsi="Times New Roman" w:ascii="Times New Roman"/>
          <w:b/>
          <w:sz w:val="24"/>
          <w:szCs w:val="24"/>
        </w:rPr>
        <w:t xml:space="preserve">IMA PISATI </w:t>
      </w:r>
      <w:r w:rsidR="00185456" w:rsidRPr="00185456">
        <w:rPr>
          <w:rFonts w:cs="Times New Roman" w:hAnsi="Times New Roman" w:ascii="Times New Roman"/>
          <w:sz w:val="24"/>
          <w:szCs w:val="24"/>
        </w:rPr>
        <w:t>iznos osporene tražbine od 113.085,70 kn te iznos priznate tražbine od 482.537,50 kn</w:t>
      </w:r>
      <w:r w:rsidR="00185456">
        <w:rPr>
          <w:rFonts w:cs="Times New Roman" w:hAnsi="Times New Roman" w:ascii="Times New Roman"/>
          <w:sz w:val="24"/>
          <w:szCs w:val="24"/>
        </w:rPr>
        <w:t>, dok u ostalom dijelu tablica ispitanih tražbina vjerovnika iz Rješenja ovoga suda St-358/14-26 od 3.3.2015. g. ostaje nepromijenjena.</w:t>
      </w:r>
    </w:p>
    <w:p w:rsidRDefault="00B22EEE" w:rsidP="00B22EEE" w:rsidR="00B22EEE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550A" w:rsidP="00B22EEE" w:rsidR="002F550A" w:rsidRPr="009359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59AE">
        <w:rPr>
          <w:rFonts w:cs="Times New Roman" w:hAnsi="Times New Roman" w:ascii="Times New Roman"/>
          <w:sz w:val="24"/>
          <w:szCs w:val="24"/>
        </w:rPr>
        <w:t>Obrazloženje</w:t>
      </w:r>
    </w:p>
    <w:p w:rsidRDefault="00B22EEE" w:rsidP="00B22EEE" w:rsid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22EEE" w:rsidP="00B22EEE" w:rsidR="00B22EEE" w:rsidRP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85456" w:rsidP="00B22EEE" w:rsidR="001854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9. siječnja 2018. g. stečajni upravitelj stečajnog dužnika </w:t>
      </w:r>
      <w:r w:rsidRPr="009359AE">
        <w:rPr>
          <w:rFonts w:cs="Times New Roman" w:hAnsi="Times New Roman" w:ascii="Times New Roman"/>
          <w:b/>
          <w:sz w:val="24"/>
          <w:szCs w:val="24"/>
        </w:rPr>
        <w:t xml:space="preserve">SLAVONIJA industrija građevnog materijala d.o.o. </w:t>
      </w:r>
      <w:r>
        <w:rPr>
          <w:rFonts w:cs="Times New Roman" w:hAnsi="Times New Roman" w:ascii="Times New Roman"/>
          <w:b/>
          <w:sz w:val="24"/>
          <w:szCs w:val="24"/>
        </w:rPr>
        <w:t>„</w:t>
      </w:r>
      <w:r w:rsidRPr="009359AE">
        <w:rPr>
          <w:rFonts w:cs="Times New Roman" w:hAnsi="Times New Roman" w:ascii="Times New Roman"/>
          <w:b/>
          <w:sz w:val="24"/>
          <w:szCs w:val="24"/>
        </w:rPr>
        <w:t>u stečaju</w:t>
      </w:r>
      <w:r>
        <w:rPr>
          <w:rFonts w:cs="Times New Roman" w:hAnsi="Times New Roman" w:ascii="Times New Roman"/>
          <w:b/>
          <w:sz w:val="24"/>
          <w:szCs w:val="24"/>
        </w:rPr>
        <w:t>“</w:t>
      </w:r>
      <w:r w:rsidRPr="009359AE">
        <w:rPr>
          <w:rFonts w:cs="Times New Roman" w:hAnsi="Times New Roman" w:ascii="Times New Roman"/>
          <w:b/>
          <w:sz w:val="24"/>
          <w:szCs w:val="24"/>
        </w:rPr>
        <w:t xml:space="preserve"> Našice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predložio je da sukladno čl. 181 Stečajnog zakona se ispravi tablica utvrđenih tražbina u Rješenju ovoga suda St-358/14-26 od 3.3.2015. g. na način da se tražbina stečajnog vjerovnika Miroslava Turze iz Markovaca Našičkog F. Strapača 146, OIB: 83707328365 u iznosu od 369.451,80 kn utvrdi kao tražbina I višeg isplatnog reda. Ovo iz razloga što je Presudom Županijskog suda u Osijeku Gž R-652/16 od 7.12.2017. g. djelomično potvrđena Presuda OS Osijek Pr-676/15-29 od 13.9.2016. g. u dijelu odluke kojom je utvrđena osnovanom tražbina tužitelja Miroslava Turze iz Markovca Našičkog u iznosu od 369.451,80 kn kao tražbina I višeg isplatnog reda te je preinačena u dijelu Odluke o trošku tako da je tuženiku Slavonija IGM d.o.o. „u stečaju“ naloženo platiti tužitelju trošak u iznosu od 25.261,25 kn. </w:t>
      </w:r>
    </w:p>
    <w:p w:rsidRDefault="009563F8" w:rsidP="00B22EEE" w:rsidR="009563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563F8" w:rsidP="00B22EEE" w:rsidR="009563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563F8" w:rsidP="00B22EEE" w:rsidR="009563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563F8" w:rsidP="009563F8" w:rsidR="009563F8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lastRenderedPageBreak/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>
        <w:rPr>
          <w:rFonts w:cs="Times New Roman" w:eastAsia="Questrial" w:hAnsi="Times New Roman" w:ascii="Times New Roman"/>
          <w:sz w:val="24"/>
          <w:szCs w:val="24"/>
        </w:rPr>
        <w:t>358/14-191</w:t>
      </w:r>
    </w:p>
    <w:p w:rsidRDefault="009563F8" w:rsidP="00B22EEE" w:rsidR="009563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563F8" w:rsidP="00B22EEE" w:rsidR="009563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85456" w:rsidP="00B22EEE" w:rsidR="001854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85456" w:rsidP="00B22EEE" w:rsidR="001854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 navodi, da je Rješenjem TS Osijek St-358/14-26 od 3.3.2015. g. utvrđena i osporena tražbina Miroslava Turze iz Markovaca Našičkog u iznosu od 485.537,50 kn te je navedeni stečajni vjerovnik upućen u roku od 8 dana tražiti nastavak parničnog postupka radi utvrđenja tražbine osnovanom slijedom čega predlaže kao u izreci.</w:t>
      </w:r>
    </w:p>
    <w:p w:rsidRDefault="00185456" w:rsidP="00B22EEE" w:rsidR="00185456" w:rsidRPr="009563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85456" w:rsidP="009563F8" w:rsidR="009563F8" w:rsidRPr="009563F8">
      <w:pPr>
        <w:jc w:val="both"/>
        <w:rPr>
          <w:rFonts w:cs="Times New Roman" w:hAnsi="Times New Roman" w:ascii="Times New Roman"/>
          <w:sz w:val="24"/>
          <w:szCs w:val="24"/>
        </w:rPr>
      </w:pPr>
      <w:r w:rsidRPr="009563F8">
        <w:rPr>
          <w:rFonts w:cs="Times New Roman" w:hAnsi="Times New Roman" w:ascii="Times New Roman"/>
          <w:sz w:val="24"/>
          <w:szCs w:val="24"/>
        </w:rPr>
        <w:t xml:space="preserve">Sud je izvršio uvid u priložene preslike gore navedenih odluka Županijskog suda u Osijeku, Općinskog suda u Osijeku te u gore navedeno Rješenje ovoga suda o utvrđenim tražbinama vjerovnika </w:t>
      </w:r>
      <w:r w:rsidR="00A50A31" w:rsidRPr="009563F8">
        <w:rPr>
          <w:rFonts w:cs="Times New Roman" w:hAnsi="Times New Roman" w:ascii="Times New Roman"/>
          <w:sz w:val="24"/>
          <w:szCs w:val="24"/>
        </w:rPr>
        <w:t xml:space="preserve"> I višeg isplatnog reda od 3.3.2015. g. te je utvrđeno da je zahtjev stečajnog upravitelja osnovan slijedom čega je valjalo sukladno čl. 181 </w:t>
      </w:r>
      <w:r w:rsidR="009563F8" w:rsidRPr="009563F8">
        <w:rPr>
          <w:rFonts w:cs="Times New Roman" w:hAnsi="Times New Roman" w:ascii="Times New Roman"/>
          <w:sz w:val="24"/>
          <w:szCs w:val="24"/>
        </w:rPr>
        <w:t>Stečajnog zakona („Narodne novine“ broj 44/96, 29/99, 129/00, 123/03, 197/03  187/04, 82/06,  116/10, 25/12, 133/12</w:t>
      </w:r>
      <w:r w:rsidR="009563F8">
        <w:rPr>
          <w:rFonts w:cs="Times New Roman" w:hAnsi="Times New Roman" w:ascii="Times New Roman"/>
          <w:sz w:val="24"/>
          <w:szCs w:val="24"/>
        </w:rPr>
        <w:t xml:space="preserve"> i</w:t>
      </w:r>
      <w:r w:rsidR="009563F8" w:rsidRPr="009563F8">
        <w:rPr>
          <w:rFonts w:cs="Times New Roman" w:hAnsi="Times New Roman" w:ascii="Times New Roman"/>
          <w:sz w:val="24"/>
          <w:szCs w:val="24"/>
        </w:rPr>
        <w:t xml:space="preserve"> 45/13)</w:t>
      </w:r>
      <w:r w:rsidR="009563F8">
        <w:rPr>
          <w:rFonts w:cs="Times New Roman" w:hAnsi="Times New Roman" w:ascii="Times New Roman"/>
          <w:sz w:val="24"/>
          <w:szCs w:val="24"/>
        </w:rPr>
        <w:t xml:space="preserve"> odlučiti kao u izreci.</w:t>
      </w:r>
    </w:p>
    <w:p w:rsidRDefault="00185456" w:rsidP="00B22EEE" w:rsidR="00185456" w:rsidRPr="009563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85456" w:rsidP="00B22EEE" w:rsidR="00185456" w:rsidRPr="009563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1D" w:rsidP="00B22EEE" w:rsidR="00C165FF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U Osijeku</w:t>
      </w:r>
      <w:r w:rsidR="00E64F0D" w:rsidRPr="00B22EEE">
        <w:rPr>
          <w:rFonts w:cs="Times New Roman" w:hAnsi="Times New Roman" w:ascii="Times New Roman"/>
          <w:sz w:val="24"/>
          <w:szCs w:val="24"/>
        </w:rPr>
        <w:t xml:space="preserve"> </w:t>
      </w:r>
      <w:r w:rsidR="009563F8">
        <w:rPr>
          <w:rFonts w:cs="Times New Roman" w:hAnsi="Times New Roman" w:ascii="Times New Roman"/>
          <w:sz w:val="24"/>
          <w:szCs w:val="24"/>
        </w:rPr>
        <w:t>22. siječnja 2018. g.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9563F8"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E64F0D" w:rsidP="00B22EEE" w:rsidR="00E64F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e-oglasna ploča suda</w:t>
      </w:r>
      <w:r w:rsidR="009563F8">
        <w:rPr>
          <w:rFonts w:cs="Times New Roman" w:hAnsi="Times New Roman" w:ascii="Times New Roman"/>
          <w:sz w:val="24"/>
          <w:szCs w:val="24"/>
        </w:rPr>
        <w:t xml:space="preserve"> uz podnesak st. uprav. od 9.1.2018. g. (str. 1179 spisa)</w:t>
      </w:r>
    </w:p>
    <w:p w:rsidRDefault="009563F8" w:rsidP="00B22EEE" w:rsidR="009563F8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Miroslav Turze pun. Milenko Vulić iz Našica, J. J. Strossmayera 12a</w:t>
      </w:r>
    </w:p>
    <w:p w:rsidRDefault="00B22EEE" w:rsidP="00B22EEE" w:rsidR="00E64F0D" w:rsidRPr="00B22EEE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9563F8">
        <w:rPr>
          <w:rFonts w:cs="Times New Roman" w:hAnsi="Times New Roman" w:ascii="Times New Roman"/>
          <w:sz w:val="24"/>
          <w:szCs w:val="24"/>
        </w:rPr>
        <w:t>7.2.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36779" w:rsidP="00B22EEE" w:rsidR="00136779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282A74" w:rsidR="00136779" w:rsidRPr="00B22EE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3B39" w:rsidP="00E64F0D" w:rsidR="00183B39">
      <w:pPr>
        <w:spacing w:lineRule="auto" w:line="240" w:after="0"/>
      </w:pPr>
      <w:r>
        <w:separator/>
      </w:r>
    </w:p>
  </w:endnote>
  <w:endnote w:id="0" w:type="continuationSeparator">
    <w:p w:rsidRDefault="00183B39" w:rsidP="00E64F0D" w:rsidR="00183B3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3B39" w:rsidP="00E64F0D" w:rsidR="00183B39">
      <w:pPr>
        <w:spacing w:lineRule="auto" w:line="240" w:after="0"/>
      </w:pPr>
      <w:r>
        <w:separator/>
      </w:r>
    </w:p>
  </w:footnote>
  <w:footnote w:id="0" w:type="continuationSeparator">
    <w:p w:rsidRDefault="00183B39" w:rsidP="00E64F0D" w:rsidR="00183B3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025F">
          <w:rPr>
            <w:noProof/>
          </w:rPr>
          <w:t>1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51EBC"/>
    <w:rsid w:val="00094132"/>
    <w:rsid w:val="000A0A8C"/>
    <w:rsid w:val="000B4C29"/>
    <w:rsid w:val="000D283A"/>
    <w:rsid w:val="00136779"/>
    <w:rsid w:val="00183B39"/>
    <w:rsid w:val="00185456"/>
    <w:rsid w:val="00223785"/>
    <w:rsid w:val="00282A74"/>
    <w:rsid w:val="002B6A47"/>
    <w:rsid w:val="002C469C"/>
    <w:rsid w:val="002F550A"/>
    <w:rsid w:val="002F69F5"/>
    <w:rsid w:val="0031025F"/>
    <w:rsid w:val="00325848"/>
    <w:rsid w:val="0043167A"/>
    <w:rsid w:val="004804A2"/>
    <w:rsid w:val="005019B5"/>
    <w:rsid w:val="005F3E1D"/>
    <w:rsid w:val="00625D22"/>
    <w:rsid w:val="006835D3"/>
    <w:rsid w:val="00773460"/>
    <w:rsid w:val="00816993"/>
    <w:rsid w:val="008237DE"/>
    <w:rsid w:val="0083285A"/>
    <w:rsid w:val="009359AE"/>
    <w:rsid w:val="0095166D"/>
    <w:rsid w:val="00952CB2"/>
    <w:rsid w:val="009563F8"/>
    <w:rsid w:val="00980DB9"/>
    <w:rsid w:val="009B22AF"/>
    <w:rsid w:val="00A1152A"/>
    <w:rsid w:val="00A353EF"/>
    <w:rsid w:val="00A50A31"/>
    <w:rsid w:val="00A74C90"/>
    <w:rsid w:val="00A800FF"/>
    <w:rsid w:val="00A840BB"/>
    <w:rsid w:val="00AF143E"/>
    <w:rsid w:val="00B02BDA"/>
    <w:rsid w:val="00B22EEE"/>
    <w:rsid w:val="00B55EDB"/>
    <w:rsid w:val="00B64FB9"/>
    <w:rsid w:val="00C165FF"/>
    <w:rsid w:val="00C53F1C"/>
    <w:rsid w:val="00C96B45"/>
    <w:rsid w:val="00CF71E0"/>
    <w:rsid w:val="00D444D9"/>
    <w:rsid w:val="00E620F5"/>
    <w:rsid w:val="00E64F0D"/>
    <w:rsid w:val="00E77CD6"/>
    <w:rsid w:val="00EA727F"/>
    <w:rsid w:val="00F229A3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3102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02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25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2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2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3102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02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25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2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2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2014.</izvorni_sadrzaj>
    <derivirana_varijabla naziv="DomainObject.Predmet.DatumOsnivanja_1">19.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St-358/2014</izvorni_sadrzaj>
    <derivirana_varijabla naziv="DomainObject.Predmet.OznakaBroj_1">St-358/2014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SLAVONIJA industrija građevnog materijala d.o.o. Našice</izvorni_sadrzaj>
    <derivirana_varijabla naziv="DomainObject.Predmet.StrankaFormated_1">  SLAVONIJA industrija građevnog materijala d.o.o. Našice</derivirana_varijabla>
  </DomainObject.Predmet.StrankaFormated>
  <DomainObject.Predmet.StrankaFormatedOIB>
    <izvorni_sadrzaj>  SLAVONIJA industrija građevnog materijala d.o.o. Našice, OIB 36015539875</izvorni_sadrzaj>
    <derivirana_varijabla naziv="DomainObject.Predmet.StrankaFormatedOIB_1">  SLAVONIJA industrija građevnog materijala d.o.o. Našice, OIB 36015539875</derivirana_varijabla>
  </DomainObject.Predmet.StrankaFormatedOIB>
  <DomainObject.Predmet.StrankaFormatedWithAdress>
    <izvorni_sadrzaj> SLAVONIJA industrija građevnog materijala d.o.o. Našice, Braće Radića 200, 31500 Našice</izvorni_sadrzaj>
    <derivirana_varijabla naziv="DomainObject.Predmet.StrankaFormatedWithAdress_1"> SLAVONIJA industrija građevnog materijala d.o.o. Našice, Braće Radića 200, 31500 Našice</derivirana_varijabla>
  </DomainObject.Predmet.StrankaFormatedWithAdress>
  <DomainObject.Predmet.StrankaFormatedWithAdressOIB>
    <izvorni_sadrzaj> SLAVONIJA industrija građevnog materijala d.o.o. Našice, OIB 36015539875, Braće Radića 200, 31500 Našice</izvorni_sadrzaj>
    <derivirana_varijabla naziv="DomainObject.Predmet.StrankaFormatedWithAdressOIB_1"> SLAVONIJA industrija građevnog materijala d.o.o. Našice, OIB 36015539875, Braće Radića 200, 31500 Našice</derivirana_varijabla>
  </DomainObject.Predmet.StrankaFormatedWithAdressOIB>
  <DomainObject.Predmet.StrankaWithAdress>
    <izvorni_sadrzaj>SLAVONIJA industrija građevnog materijala d.o.o. Našice Braće Radića 200,31500 Našice</izvorni_sadrzaj>
    <derivirana_varijabla naziv="DomainObject.Predmet.StrankaWithAdress_1">SLAVONIJA industrija građevnog materijala d.o.o. Našice Braće Radića 200,31500 Našice</derivirana_varijabla>
  </DomainObject.Predmet.StrankaWithAdress>
  <DomainObject.Predmet.StrankaWithAdressOIB>
    <izvorni_sadrzaj>SLAVONIJA industrija građevnog materijala d.o.o. Našice, OIB 36015539875, Braće Radića 200,31500 Našice</izvorni_sadrzaj>
    <derivirana_varijabla naziv="DomainObject.Predmet.StrankaWithAdressOIB_1">SLAVONIJA industrija građevnog materijala d.o.o. Našice, OIB 36015539875, Braće Radića 200,31500 Našice</derivirana_varijabla>
  </DomainObject.Predmet.StrankaWithAdressOIB>
  <DomainObject.Predmet.StrankaNazivFormated>
    <izvorni_sadrzaj>SLAVONIJA industrija građevnog materijala d.o.o. Našice</izvorni_sadrzaj>
    <derivirana_varijabla naziv="DomainObject.Predmet.StrankaNazivFormated_1">SLAVONIJA industrija građevnog materijala d.o.o. Našice</derivirana_varijabla>
  </DomainObject.Predmet.StrankaNazivFormated>
  <DomainObject.Predmet.StrankaNazivFormatedOIB>
    <izvorni_sadrzaj>SLAVONIJA industrija građevnog materijala d.o.o. Našice, OIB 36015539875</izvorni_sadrzaj>
    <derivirana_varijabla naziv="DomainObject.Predmet.StrankaNazivFormatedOIB_1">SLAVONIJA industrija građevnog materijala d.o.o. Našice, OIB 36015539875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SLAVONIJA industrija građevnog materijala d.o.o. Našice</item>
    </izvorni_sadrzaj>
    <derivirana_varijabla naziv="DomainObject.Predmet.StrankaListFormated_1">
      <item>SLAVONIJA industrija građevnog materijala d.o.o. Našice</item>
    </derivirana_varijabla>
  </DomainObject.Predmet.StrankaListFormated>
  <DomainObject.Predmet.StrankaListFormatedOIB>
    <izvorni_sadrzaj>
      <item>SLAVONIJA industrija građevnog materijala d.o.o. Našice, OIB 36015539875</item>
    </izvorni_sadrzaj>
    <derivirana_varijabla naziv="DomainObject.Predmet.StrankaListFormatedOIB_1">
      <item>SLAVONIJA industrija građevnog materijala d.o.o. Našice, OIB 36015539875</item>
    </derivirana_varijabla>
  </DomainObject.Predmet.StrankaListFormatedOIB>
  <DomainObject.Predmet.StrankaListFormatedWithAdress>
    <izvorni_sadrzaj>
      <item>SLAVONIJA industrija građevnog materijala d.o.o. Našice, Braće Radića 200, 31500 Našice</item>
    </izvorni_sadrzaj>
    <derivirana_varijabla naziv="DomainObject.Predmet.StrankaListFormatedWithAdress_1">
      <item>SLAVONIJA industrija građevnog materijala d.o.o. Našice, Braće Radića 200, 31500 Našice</item>
    </derivirana_varijabla>
  </DomainObject.Predmet.StrankaListFormatedWithAdress>
  <DomainObject.Predmet.StrankaListFormatedWithAdressOIB>
    <izvorni_sadrzaj>
      <item>SLAVONIJA industrija građevnog materijala d.o.o. Našice, OIB 36015539875, Braće Radića 200, 31500 Našice</item>
    </izvorni_sadrzaj>
    <derivirana_varijabla naziv="DomainObject.Predmet.StrankaListFormatedWithAdressOIB_1">
      <item>SLAVONIJA industrija građevnog materijala d.o.o. Našice, OIB 36015539875, Braće Radića 200, 31500 Našice</item>
    </derivirana_varijabla>
  </DomainObject.Predmet.StrankaListFormatedWithAdressOIB>
  <DomainObject.Predmet.StrankaListNazivFormated>
    <izvorni_sadrzaj>
      <item>SLAVONIJA industrija građevnog materijala d.o.o. Našice</item>
    </izvorni_sadrzaj>
    <derivirana_varijabla naziv="DomainObject.Predmet.StrankaListNazivFormated_1">
      <item>SLAVONIJA industrija građevnog materijala d.o.o. Našice</item>
    </derivirana_varijabla>
  </DomainObject.Predmet.StrankaListNazivFormated>
  <DomainObject.Predmet.StrankaListNazivFormatedOIB>
    <izvorni_sadrzaj>
      <item>SLAVONIJA industrija građevnog materijala d.o.o. Našice, OIB 36015539875</item>
    </izvorni_sadrzaj>
    <derivirana_varijabla naziv="DomainObject.Predmet.StrankaListNazivFormatedOIB_1">
      <item>SLAVONIJA industrija građevnog materijala d.o.o. Našice, OIB 36015539875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>
  <DomainObject.Predmet.OstaliList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OIB>
  <DomainObject.Predmet.OstaliListFormatedWithAdress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>
  <DomainObject.Predmet.OstaliListFormatedWithAdress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OIB>
  <DomainObject.Predmet.OstaliListNaziv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>
  <DomainObject.Predmet.OstaliListNaziv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SLAVONIJA industrija građevnog materijala d.o.o. Našice</izvorni_sadrzaj>
    <derivirana_varijabla naziv="DomainObject.Predmet.StrankaIDrugi_1">SLAVONIJA industrija građevnog materijala d.o.o. Našice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SLAVONIJA industrija građevnog materijala d.o.o. Našice, OIB 36015539875, Braće Radića 200, 31500 Našice</izvorni_sadrzaj>
    <derivirana_varijabla naziv="DomainObject.Predmet.StrankaIDrugiAdressOIB_1">SLAVONIJA industrija građevnog materijala d.o.o. Našice, OIB 36015539875, Braće Radića 200,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Naziv_1"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Naziv>
  <DomainObject.Predmet.SudioniciListAdressOIB>
    <izvorni_sadrzaj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AdressOIB_1"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C2282B-8845-420C-B96A-6508311270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524</properties:Words>
  <properties:Characters>2845</properties:Characters>
  <properties:Lines>105</properties:Lines>
  <properties:Paragraphs>21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2018-01-22T10:51:00Z</dcterms:created>
  <dc:creator>point</dc:creator>
  <cp:lastModifiedBy>Danijela Sekulić</cp:lastModifiedBy>
  <cp:lastPrinted>2018-01-22T11:10:00Z</cp:lastPrinted>
  <dcterms:modified xmlns:xsi="http://www.w3.org/2001/XMLSchema-instance" xsi:type="dcterms:W3CDTF">2018-01-22T11:11:00Z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