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a1e4" w14:paraId="923a1e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C4946">
        <w:rPr>
          <w:b/>
          <w:sz w:val="22"/>
          <w:szCs w:val="22"/>
        </w:rPr>
        <w:t>6</w:t>
      </w:r>
      <w:r w:rsidR="006F35D6">
        <w:rPr>
          <w:b/>
          <w:sz w:val="22"/>
          <w:szCs w:val="22"/>
        </w:rPr>
        <w:t>9</w:t>
      </w:r>
      <w:r w:rsidR="003623EA">
        <w:rPr>
          <w:b/>
          <w:sz w:val="22"/>
          <w:szCs w:val="22"/>
        </w:rPr>
        <w:t>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01004C">
        <w:rPr>
          <w:b/>
          <w:sz w:val="22"/>
          <w:szCs w:val="22"/>
        </w:rPr>
        <w:t>23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</w:t>
      </w:r>
      <w:r w:rsidR="006F35D6">
        <w:rPr>
          <w:sz w:val="22"/>
          <w:szCs w:val="22"/>
        </w:rPr>
        <w:t>nancijske agencije RC Split</w:t>
      </w:r>
      <w:r w:rsidR="00AA46A6">
        <w:rPr>
          <w:sz w:val="22"/>
          <w:szCs w:val="22"/>
        </w:rPr>
        <w:t xml:space="preserve">, Podružnica Dubrovnik, </w:t>
      </w:r>
      <w:r w:rsidR="006F35D6">
        <w:rPr>
          <w:sz w:val="22"/>
          <w:szCs w:val="22"/>
        </w:rPr>
        <w:t xml:space="preserve"> za otvaranje</w:t>
      </w:r>
      <w:r w:rsidR="0005560A">
        <w:rPr>
          <w:sz w:val="22"/>
          <w:szCs w:val="22"/>
        </w:rPr>
        <w:t xml:space="preserve"> stečajnog postupka nad dužnikom </w:t>
      </w:r>
      <w:r w:rsidR="00AA46A6" w:rsidRPr="00AA46A6">
        <w:rPr>
          <w:sz w:val="22"/>
          <w:szCs w:val="22"/>
          <w:lang w:val="en-AU"/>
        </w:rPr>
        <w:t>TMT d.o.o. za trgovinu i usluge, Metković, Neretvanskih gusara 14/A, MBS: 060076420, OIB: 11704624282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01004C">
        <w:rPr>
          <w:sz w:val="22"/>
          <w:szCs w:val="22"/>
        </w:rPr>
        <w:t>10</w:t>
      </w:r>
      <w:r w:rsidR="00C02364">
        <w:rPr>
          <w:sz w:val="22"/>
          <w:szCs w:val="22"/>
        </w:rPr>
        <w:t>.</w:t>
      </w:r>
      <w:r w:rsidR="0001004C">
        <w:rPr>
          <w:sz w:val="22"/>
          <w:szCs w:val="22"/>
        </w:rPr>
        <w:t xml:space="preserve"> svibnja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AA46A6" w:rsidRPr="00AA46A6">
        <w:rPr>
          <w:sz w:val="22"/>
          <w:szCs w:val="22"/>
          <w:lang w:val="en-AU"/>
        </w:rPr>
        <w:t>TMT d.o.o. za trgovinu i usluge, Metković, Neretvanskih gusara 14/A, MBS: 060076420, OIB: 11704624282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3B7EEE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021455" w:rsidRPr="00AF1C3D">
        <w:rPr>
          <w:sz w:val="22"/>
          <w:szCs w:val="22"/>
        </w:rPr>
        <w:t>Vlaho Monković iz Cavtata, V. Paljetka 12, OIB: 72627093549</w:t>
      </w:r>
      <w:r w:rsidR="00021455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AA46A6" w:rsidRPr="00AA46A6">
        <w:rPr>
          <w:sz w:val="22"/>
          <w:szCs w:val="22"/>
          <w:lang w:val="en-AU"/>
        </w:rPr>
        <w:t>TMT d.o.o. za trgovinu i usluge, Metković, Neretvanskih gusara 14/A, MBS: 060076420, OIB: 11704624282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AA46A6" w:rsidRPr="00AA46A6">
        <w:rPr>
          <w:sz w:val="22"/>
          <w:szCs w:val="22"/>
          <w:lang w:val="en-AU"/>
        </w:rPr>
        <w:t>TMT d.o.o. za trgovinu i usluge, Metković, Neretvanskih gusara 14/A, MBS: 060076420, OIB: 11704624282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>zastupano po upravitelju stečajne mase</w:t>
      </w:r>
      <w:r w:rsidR="00021455">
        <w:rPr>
          <w:sz w:val="22"/>
          <w:szCs w:val="22"/>
        </w:rPr>
        <w:t xml:space="preserve"> Vlahu Monkoviću iz Cavtata</w:t>
      </w:r>
      <w:r w:rsidRPr="003B7EEE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25665" w:rsidP="006F35D6" w:rsidR="00925665" w:rsidRPr="00925665">
      <w:pPr>
        <w:ind w:firstLine="708"/>
        <w:jc w:val="both"/>
        <w:rPr>
          <w:sz w:val="22"/>
          <w:szCs w:val="22"/>
        </w:rPr>
      </w:pPr>
      <w:r w:rsidRPr="00925665">
        <w:rPr>
          <w:sz w:val="22"/>
          <w:szCs w:val="22"/>
        </w:rPr>
        <w:t>Financijska agencija RC Split, Podružnica Dubrovnik je podnijela ovom sudu 10. ožujka 2016. godine prijedlog za otvaranje stečajnog postupka nad dužnikom. U prijedlogu se u bitnome navodi da na dan 1. rujna 201</w:t>
      </w:r>
      <w:r w:rsidR="00B84211">
        <w:rPr>
          <w:sz w:val="22"/>
          <w:szCs w:val="22"/>
        </w:rPr>
        <w:t>5</w:t>
      </w:r>
      <w:r w:rsidRPr="00925665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AA46A6">
        <w:rPr>
          <w:sz w:val="22"/>
          <w:szCs w:val="22"/>
        </w:rPr>
        <w:t>764</w:t>
      </w:r>
      <w:r w:rsidRPr="00925665">
        <w:rPr>
          <w:sz w:val="22"/>
          <w:szCs w:val="22"/>
        </w:rPr>
        <w:t xml:space="preserve"> dana u ukupnom iznosu od </w:t>
      </w:r>
      <w:r w:rsidR="00AA46A6">
        <w:rPr>
          <w:sz w:val="22"/>
          <w:szCs w:val="22"/>
        </w:rPr>
        <w:t>144.132,34</w:t>
      </w:r>
      <w:r w:rsidRPr="00925665">
        <w:rPr>
          <w:sz w:val="22"/>
          <w:szCs w:val="22"/>
        </w:rPr>
        <w:t xml:space="preserve"> kuna, da ima 1 zaposlenog, da ima račun kod </w:t>
      </w:r>
      <w:r w:rsidR="008E2F06">
        <w:rPr>
          <w:sz w:val="22"/>
          <w:szCs w:val="22"/>
        </w:rPr>
        <w:t xml:space="preserve">Splitske </w:t>
      </w:r>
      <w:r w:rsidR="008E2F06">
        <w:rPr>
          <w:sz w:val="22"/>
          <w:szCs w:val="22"/>
        </w:rPr>
        <w:lastRenderedPageBreak/>
        <w:t>banke d.d. i Sberbank d</w:t>
      </w:r>
      <w:r w:rsidRPr="00925665">
        <w:rPr>
          <w:sz w:val="22"/>
          <w:szCs w:val="22"/>
        </w:rPr>
        <w:t>.d. i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135A5C" w:rsidP="00135A5C" w:rsidR="00135A5C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 xml:space="preserve">Rješenjem ovog suda posl.br. St. </w:t>
      </w:r>
      <w:r w:rsidR="00A61555" w:rsidRPr="00D21B02">
        <w:rPr>
          <w:sz w:val="22"/>
          <w:szCs w:val="22"/>
        </w:rPr>
        <w:t>69</w:t>
      </w:r>
      <w:r w:rsidR="008E2F06">
        <w:rPr>
          <w:sz w:val="22"/>
          <w:szCs w:val="22"/>
        </w:rPr>
        <w:t>3</w:t>
      </w:r>
      <w:r w:rsidRPr="00D21B02">
        <w:rPr>
          <w:sz w:val="22"/>
          <w:szCs w:val="22"/>
        </w:rPr>
        <w:t>/2016-4 od 1</w:t>
      </w:r>
      <w:r w:rsidR="00A61555" w:rsidRPr="00D21B02">
        <w:rPr>
          <w:sz w:val="22"/>
          <w:szCs w:val="22"/>
        </w:rPr>
        <w:t>8</w:t>
      </w:r>
      <w:r w:rsidRPr="00D21B02">
        <w:rPr>
          <w:sz w:val="22"/>
          <w:szCs w:val="22"/>
        </w:rPr>
        <w:t xml:space="preserve">. </w:t>
      </w:r>
      <w:r w:rsidR="00A61555" w:rsidRPr="00D21B02">
        <w:rPr>
          <w:sz w:val="22"/>
          <w:szCs w:val="22"/>
        </w:rPr>
        <w:t>ožujka</w:t>
      </w:r>
      <w:r w:rsidRPr="00D21B02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921E6" w:rsidP="003921E6" w:rsidR="003921E6" w:rsidRPr="00D21B02">
      <w:pPr>
        <w:jc w:val="both"/>
        <w:rPr>
          <w:sz w:val="16"/>
          <w:szCs w:val="16"/>
        </w:rPr>
      </w:pPr>
    </w:p>
    <w:p w:rsidRDefault="008E2F06" w:rsidP="008E2F06" w:rsidR="008E2F06" w:rsidRPr="008E2F06">
      <w:pPr>
        <w:ind w:firstLine="708"/>
        <w:jc w:val="both"/>
        <w:rPr>
          <w:sz w:val="22"/>
          <w:szCs w:val="22"/>
        </w:rPr>
      </w:pPr>
      <w:r w:rsidRPr="008E2F06">
        <w:rPr>
          <w:sz w:val="22"/>
          <w:szCs w:val="22"/>
        </w:rPr>
        <w:t>Iz potvrde FINA od 21. travnja 2016. godine (list spisa 19) proizlazi da je račun dužnika na dan izdavanja potvrde u neprekidnoj blokadi 998 dana.</w:t>
      </w:r>
    </w:p>
    <w:p w:rsidRDefault="008E2F06" w:rsidP="008E2F06" w:rsidR="008E2F06" w:rsidRPr="008E2F06">
      <w:pPr>
        <w:ind w:firstLine="708"/>
        <w:jc w:val="both"/>
        <w:rPr>
          <w:sz w:val="22"/>
          <w:szCs w:val="22"/>
        </w:rPr>
      </w:pPr>
    </w:p>
    <w:p w:rsidRDefault="008E2F06" w:rsidP="008E2F06" w:rsidR="008E2F06" w:rsidRPr="008E2F06">
      <w:pPr>
        <w:ind w:firstLine="708"/>
        <w:jc w:val="both"/>
        <w:rPr>
          <w:sz w:val="22"/>
          <w:szCs w:val="22"/>
        </w:rPr>
      </w:pPr>
      <w:r w:rsidRPr="008E2F06">
        <w:rPr>
          <w:sz w:val="22"/>
          <w:szCs w:val="22"/>
        </w:rPr>
        <w:t>Prema dopisima Ministarstva unutarnjih poslova Republike Hrvatske od 21.04.2016. godine (list spisa 22-24), Zemljišnoknjižnog odjela Općinskog suda u Dubrovniku od 23.03.2016. godine (list spisa 17) i Ministarstva financija Porezne uprave Područnog ureda Dalmacija Ispostava Dubrovnik od 18.04.2016. godine (list spisa 18) proizlazi da dužnik nema imovine.</w:t>
      </w:r>
    </w:p>
    <w:p w:rsidRDefault="00996130" w:rsidP="008E2F06" w:rsidR="00996130" w:rsidRPr="00D21B02">
      <w:pPr>
        <w:jc w:val="both"/>
        <w:rPr>
          <w:sz w:val="22"/>
          <w:szCs w:val="22"/>
        </w:rPr>
      </w:pPr>
    </w:p>
    <w:p w:rsidRDefault="00BB6C16" w:rsidP="00CE25B2" w:rsidR="005125B4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Dakle, iz rezultata prethodnog postupka</w:t>
      </w:r>
      <w:r w:rsidR="00EF480C" w:rsidRPr="00D21B02">
        <w:rPr>
          <w:sz w:val="22"/>
          <w:szCs w:val="22"/>
        </w:rPr>
        <w:t xml:space="preserve"> proizlazi da dužnik nema </w:t>
      </w:r>
      <w:r w:rsidRPr="00D21B02">
        <w:rPr>
          <w:sz w:val="22"/>
          <w:szCs w:val="22"/>
        </w:rPr>
        <w:t>dostatno imovine za pokriće troškova stečajnog postupka</w:t>
      </w:r>
      <w:r w:rsidR="00D064DB" w:rsidRPr="00D21B02">
        <w:rPr>
          <w:sz w:val="22"/>
          <w:szCs w:val="22"/>
        </w:rPr>
        <w:t xml:space="preserve"> kao što su troškovi</w:t>
      </w:r>
      <w:r w:rsidR="005125B4" w:rsidRPr="00D21B02">
        <w:rPr>
          <w:sz w:val="22"/>
          <w:szCs w:val="22"/>
        </w:rPr>
        <w:t xml:space="preserve"> za nagradu stečajnom upravitelja u bruto iznosu, stvarn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stečajnog upravitelja,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knjigovodstva, </w:t>
      </w:r>
      <w:r w:rsidR="00D064DB" w:rsidRPr="00D21B02">
        <w:rPr>
          <w:sz w:val="22"/>
          <w:szCs w:val="22"/>
        </w:rPr>
        <w:t>troškovi objave</w:t>
      </w:r>
      <w:r w:rsidR="005125B4" w:rsidRPr="00D21B02">
        <w:rPr>
          <w:sz w:val="22"/>
          <w:szCs w:val="22"/>
        </w:rPr>
        <w:t xml:space="preserve"> izvješća,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Temeljem </w:t>
      </w:r>
      <w:r w:rsidR="00BF668A" w:rsidRPr="000B7735">
        <w:rPr>
          <w:sz w:val="22"/>
          <w:szCs w:val="22"/>
        </w:rPr>
        <w:t xml:space="preserve">čl. </w:t>
      </w:r>
      <w:r w:rsidRPr="000B7735">
        <w:rPr>
          <w:sz w:val="22"/>
          <w:szCs w:val="22"/>
        </w:rPr>
        <w:t>5</w:t>
      </w:r>
      <w:r w:rsidR="004B5EBA" w:rsidRPr="000B7735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Stečajnog zakona (NN 71/15, dalje u tekstu SZ) </w:t>
      </w:r>
      <w:r w:rsidR="005E65DD" w:rsidRPr="000B7735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B7735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0B7735">
      <w:pPr>
        <w:ind w:firstLine="708"/>
        <w:jc w:val="both"/>
        <w:rPr>
          <w:sz w:val="16"/>
          <w:szCs w:val="16"/>
        </w:rPr>
      </w:pPr>
    </w:p>
    <w:p w:rsidRDefault="0051749F" w:rsidP="0005140C" w:rsidR="00026D2D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Prema </w:t>
      </w:r>
      <w:r w:rsidR="00BF668A" w:rsidRPr="000B7735">
        <w:rPr>
          <w:sz w:val="22"/>
          <w:szCs w:val="22"/>
        </w:rPr>
        <w:t xml:space="preserve">132. </w:t>
      </w:r>
      <w:r w:rsidRPr="000B7735">
        <w:rPr>
          <w:sz w:val="22"/>
          <w:szCs w:val="22"/>
        </w:rPr>
        <w:t xml:space="preserve">SZ </w:t>
      </w:r>
      <w:r w:rsidR="00BF668A" w:rsidRPr="000B7735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B7735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0B7735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Sud je rješenjem posl.br. St. </w:t>
      </w:r>
      <w:r w:rsidR="000B7735" w:rsidRPr="000B7735">
        <w:rPr>
          <w:sz w:val="22"/>
          <w:szCs w:val="22"/>
        </w:rPr>
        <w:t>692</w:t>
      </w:r>
      <w:r w:rsidRPr="000B7735">
        <w:rPr>
          <w:sz w:val="22"/>
          <w:szCs w:val="22"/>
        </w:rPr>
        <w:t>/201</w:t>
      </w:r>
      <w:r w:rsidR="0034374C" w:rsidRPr="000B7735">
        <w:rPr>
          <w:sz w:val="22"/>
          <w:szCs w:val="22"/>
        </w:rPr>
        <w:t>6-</w:t>
      </w:r>
      <w:r w:rsidR="000B7735" w:rsidRPr="000B7735">
        <w:rPr>
          <w:sz w:val="22"/>
          <w:szCs w:val="22"/>
        </w:rPr>
        <w:t>1</w:t>
      </w:r>
      <w:r w:rsidR="00F6516A">
        <w:rPr>
          <w:sz w:val="22"/>
          <w:szCs w:val="22"/>
        </w:rPr>
        <w:t>7</w:t>
      </w:r>
      <w:r w:rsidRPr="000B7735">
        <w:rPr>
          <w:sz w:val="22"/>
          <w:szCs w:val="22"/>
        </w:rPr>
        <w:t xml:space="preserve"> od </w:t>
      </w:r>
      <w:r w:rsidR="000B7735" w:rsidRPr="000B7735">
        <w:rPr>
          <w:sz w:val="22"/>
          <w:szCs w:val="22"/>
        </w:rPr>
        <w:t>2</w:t>
      </w:r>
      <w:r w:rsidRPr="000B7735">
        <w:rPr>
          <w:sz w:val="22"/>
          <w:szCs w:val="22"/>
        </w:rPr>
        <w:t xml:space="preserve">1. </w:t>
      </w:r>
      <w:r w:rsidR="000B7735" w:rsidRPr="000B7735">
        <w:rPr>
          <w:sz w:val="22"/>
          <w:szCs w:val="22"/>
        </w:rPr>
        <w:t>travnja</w:t>
      </w:r>
      <w:r w:rsidRPr="000B7735">
        <w:rPr>
          <w:sz w:val="22"/>
          <w:szCs w:val="22"/>
        </w:rPr>
        <w:t xml:space="preserve"> 201</w:t>
      </w:r>
      <w:r w:rsidR="0034374C" w:rsidRPr="000B7735">
        <w:rPr>
          <w:sz w:val="22"/>
          <w:szCs w:val="22"/>
        </w:rPr>
        <w:t>6</w:t>
      </w:r>
      <w:r w:rsidRPr="000B7735">
        <w:rPr>
          <w:sz w:val="22"/>
          <w:szCs w:val="22"/>
        </w:rPr>
        <w:t xml:space="preserve">. godine pozvao </w:t>
      </w:r>
      <w:r w:rsidR="00CB18E7" w:rsidRPr="000B7735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F6516A">
        <w:rPr>
          <w:sz w:val="22"/>
          <w:szCs w:val="22"/>
        </w:rPr>
        <w:t xml:space="preserve">dana </w:t>
      </w:r>
      <w:r w:rsidR="00F6516A">
        <w:rPr>
          <w:sz w:val="22"/>
          <w:szCs w:val="22"/>
        </w:rPr>
        <w:t>25</w:t>
      </w:r>
      <w:r w:rsidR="00036F38" w:rsidRPr="00F6516A">
        <w:rPr>
          <w:sz w:val="22"/>
          <w:szCs w:val="22"/>
        </w:rPr>
        <w:t>.</w:t>
      </w:r>
      <w:r w:rsidR="00CB18E7" w:rsidRPr="00925665">
        <w:rPr>
          <w:sz w:val="22"/>
          <w:szCs w:val="22"/>
          <w:u w:val="single"/>
        </w:rPr>
        <w:t xml:space="preserve"> </w:t>
      </w:r>
      <w:r w:rsidR="000B7735" w:rsidRPr="000B7735">
        <w:rPr>
          <w:sz w:val="22"/>
          <w:szCs w:val="22"/>
        </w:rPr>
        <w:t xml:space="preserve">travnja </w:t>
      </w:r>
      <w:r w:rsidR="00CB18E7"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="00CB18E7" w:rsidRPr="000B7735">
        <w:rPr>
          <w:sz w:val="22"/>
          <w:szCs w:val="22"/>
        </w:rPr>
        <w:t>. godine</w:t>
      </w:r>
      <w:r w:rsidR="001D243D" w:rsidRPr="000B7735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01004C">
        <w:rPr>
          <w:b/>
          <w:sz w:val="22"/>
          <w:szCs w:val="22"/>
        </w:rPr>
        <w:t>10. svibnja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01004C">
        <w:rPr>
          <w:sz w:val="22"/>
          <w:szCs w:val="22"/>
        </w:rPr>
        <w:t>10.05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D04698" w:rsidP="003921E6" w:rsidR="00FF7CBB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SG Splitska banka</w:t>
      </w:r>
      <w:r w:rsidR="00925665">
        <w:rPr>
          <w:sz w:val="22"/>
          <w:szCs w:val="22"/>
        </w:rPr>
        <w:t xml:space="preserve"> </w:t>
      </w:r>
      <w:r w:rsidR="00FF7CBB">
        <w:rPr>
          <w:sz w:val="22"/>
          <w:szCs w:val="22"/>
        </w:rPr>
        <w:t>d.d., pute e oglasne ploče,</w:t>
      </w:r>
    </w:p>
    <w:p w:rsidRDefault="00D04698" w:rsidP="003921E6" w:rsidR="00D04698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Sberbank 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3623EA">
        <w:rPr>
          <w:sz w:val="22"/>
          <w:szCs w:val="22"/>
        </w:rPr>
        <w:t>Metković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</w:t>
      </w:r>
      <w:r w:rsidR="003623EA">
        <w:rPr>
          <w:sz w:val="22"/>
          <w:szCs w:val="22"/>
        </w:rPr>
        <w:t xml:space="preserve">Stalna služba Metković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954838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25665">
      <w:rPr>
        <w:b/>
        <w:sz w:val="22"/>
        <w:szCs w:val="22"/>
      </w:rPr>
      <w:t>6</w:t>
    </w:r>
    <w:r w:rsidR="00A61555">
      <w:rPr>
        <w:b/>
        <w:sz w:val="22"/>
        <w:szCs w:val="22"/>
      </w:rPr>
      <w:t>9</w:t>
    </w:r>
    <w:r w:rsidR="00D04698">
      <w:rPr>
        <w:b/>
        <w:sz w:val="22"/>
        <w:szCs w:val="22"/>
      </w:rPr>
      <w:t>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01004C">
      <w:rPr>
        <w:b/>
        <w:sz w:val="22"/>
        <w:szCs w:val="22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04C"/>
    <w:rsid w:val="00021455"/>
    <w:rsid w:val="0002514C"/>
    <w:rsid w:val="00026D2D"/>
    <w:rsid w:val="0002721B"/>
    <w:rsid w:val="00036F38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B7735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623EA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35D6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68B8"/>
    <w:rsid w:val="008C7C09"/>
    <w:rsid w:val="008E2F06"/>
    <w:rsid w:val="009154DF"/>
    <w:rsid w:val="00916497"/>
    <w:rsid w:val="00925665"/>
    <w:rsid w:val="0093147D"/>
    <w:rsid w:val="0093502E"/>
    <w:rsid w:val="00950ED0"/>
    <w:rsid w:val="00954838"/>
    <w:rsid w:val="00960197"/>
    <w:rsid w:val="009603A2"/>
    <w:rsid w:val="00976018"/>
    <w:rsid w:val="00977FF0"/>
    <w:rsid w:val="00996130"/>
    <w:rsid w:val="009A2F41"/>
    <w:rsid w:val="009A52B0"/>
    <w:rsid w:val="009A5CC2"/>
    <w:rsid w:val="009B6C95"/>
    <w:rsid w:val="009D0E99"/>
    <w:rsid w:val="009D2322"/>
    <w:rsid w:val="009D2E14"/>
    <w:rsid w:val="009D47B0"/>
    <w:rsid w:val="00A05715"/>
    <w:rsid w:val="00A07EFC"/>
    <w:rsid w:val="00A15B43"/>
    <w:rsid w:val="00A2285A"/>
    <w:rsid w:val="00A3356F"/>
    <w:rsid w:val="00A33810"/>
    <w:rsid w:val="00A36EA1"/>
    <w:rsid w:val="00A37D93"/>
    <w:rsid w:val="00A61555"/>
    <w:rsid w:val="00A6231D"/>
    <w:rsid w:val="00A66E4D"/>
    <w:rsid w:val="00A866A0"/>
    <w:rsid w:val="00A87FC5"/>
    <w:rsid w:val="00A96DAE"/>
    <w:rsid w:val="00AA46A6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84211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698"/>
    <w:rsid w:val="00D04C32"/>
    <w:rsid w:val="00D064DB"/>
    <w:rsid w:val="00D21B02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6516A"/>
    <w:rsid w:val="00F754E2"/>
    <w:rsid w:val="00F96151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83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83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83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83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83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83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83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83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TMT d.o.o. za trgovinu i usluge</izvorni_sadrzaj>
    <derivirana_varijabla naziv="DomainObject.Predmet.ProtustrankaFormated_1">  TMT d.o.o. za trgovinu i usluge</derivirana_varijabla>
  </DomainObject.Predmet.ProtustrankaFormated>
  <DomainObject.Predmet.ProtustrankaFormatedOIB>
    <izvorni_sadrzaj>  TMT d.o.o. za trgovinu i usluge, OIB 11704624282</izvorni_sadrzaj>
    <derivirana_varijabla naziv="DomainObject.Predmet.ProtustrankaFormatedOIB_1">  TMT d.o.o. za trgovinu i usluge, OIB 11704624282</derivirana_varijabla>
  </DomainObject.Predmet.ProtustrankaFormatedOIB>
  <DomainObject.Predmet.ProtustrankaFormatedWithAdress>
    <izvorni_sadrzaj> TMT d.o.o. za trgovinu i usluge, Neretvanskih Gusara 14/A, 20350 Metković</izvorni_sadrzaj>
    <derivirana_varijabla naziv="DomainObject.Predmet.ProtustrankaFormatedWithAdress_1"> TMT d.o.o. za trgovinu i usluge, Neretvanskih Gusara 14/A, 20350 Metković</derivirana_varijabla>
  </DomainObject.Predmet.ProtustrankaFormatedWithAdress>
  <DomainObject.Predmet.ProtustrankaFormatedWithAdressOIB>
    <izvorni_sadrzaj> TMT d.o.o. za trgovinu i usluge, OIB 11704624282, Neretvanskih Gusara 14/A, 20350 Metković</izvorni_sadrzaj>
    <derivirana_varijabla naziv="DomainObject.Predmet.ProtustrankaFormatedWithAdressOIB_1"> TMT d.o.o. za trgovinu i usluge, OIB 11704624282, Neretvanskih Gusara 14/A, 20350 Metković</derivirana_varijabla>
  </DomainObject.Predmet.ProtustrankaFormatedWithAdressOIB>
  <DomainObject.Predmet.ProtustrankaWithAdress>
    <izvorni_sadrzaj>TMT d.o.o. za trgovinu i usluge Neretvanskih Gusara 14/A, 20350 Metković</izvorni_sadrzaj>
    <derivirana_varijabla naziv="DomainObject.Predmet.ProtustrankaWithAdress_1">TMT d.o.o. za trgovinu i usluge Neretvanskih Gusara 14/A, 20350 Metković</derivirana_varijabla>
  </DomainObject.Predmet.ProtustrankaWithAdress>
  <DomainObject.Predmet.ProtustrankaWithAdressOIB>
    <izvorni_sadrzaj>TMT d.o.o. za trgovinu i usluge, OIB 11704624282, Neretvanskih Gusara 14/A, 20350 Metković</izvorni_sadrzaj>
    <derivirana_varijabla naziv="DomainObject.Predmet.ProtustrankaWithAdressOIB_1">TMT d.o.o. za trgovinu i usluge, OIB 11704624282, Neretvanskih Gusara 14/A, 20350 Metković</derivirana_varijabla>
  </DomainObject.Predmet.ProtustrankaWithAdressOIB>
  <DomainObject.Predmet.ProtustrankaNazivFormated>
    <izvorni_sadrzaj>TMT d.o.o. za trgovinu i usluge</izvorni_sadrzaj>
    <derivirana_varijabla naziv="DomainObject.Predmet.ProtustrankaNazivFormated_1">TMT d.o.o. za trgovinu i usluge</derivirana_varijabla>
  </DomainObject.Predmet.ProtustrankaNazivFormated>
  <DomainObject.Predmet.ProtustrankaNazivFormatedOIB>
    <izvorni_sadrzaj>TMT d.o.o. za trgovinu i usluge, OIB 11704624282</izvorni_sadrzaj>
    <derivirana_varijabla naziv="DomainObject.Predmet.ProtustrankaNazivFormatedOIB_1">TMT d.o.o. za trgovinu i usluge, OIB 11704624282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TMT d.o.o. za trgovinu i usluge</item>
    </izvorni_sadrzaj>
    <derivirana_varijabla naziv="DomainObject.Predmet.ProtuStrankaListFormated_1">
      <item>TMT d.o.o. za trgovinu i usluge</item>
    </derivirana_varijabla>
  </DomainObject.Predmet.ProtuStrankaListFormated>
  <DomainObject.Predmet.ProtuStrankaListFormatedOIB>
    <izvorni_sadrzaj>
      <item>TMT d.o.o. za trgovinu i usluge, OIB 11704624282</item>
    </izvorni_sadrzaj>
    <derivirana_varijabla naziv="DomainObject.Predmet.ProtuStrankaListFormatedOIB_1">
      <item>TMT d.o.o. za trgovinu i usluge, OIB 11704624282</item>
    </derivirana_varijabla>
  </DomainObject.Predmet.ProtuStrankaListFormatedOIB>
  <DomainObject.Predmet.ProtuStrankaListFormatedWithAdress>
    <izvorni_sadrzaj>
      <item>TMT d.o.o. za trgovinu i usluge, Neretvanskih Gusara 14/A, 20350 Metković</item>
    </izvorni_sadrzaj>
    <derivirana_varijabla naziv="DomainObject.Predmet.ProtuStrankaListFormatedWithAdress_1">
      <item>TMT d.o.o. za trgovinu i usluge, Neretvanskih Gusara 14/A, 20350 Metković</item>
    </derivirana_varijabla>
  </DomainObject.Predmet.ProtuStrankaListFormatedWithAdress>
  <DomainObject.Predmet.ProtuStrankaListFormatedWithAdressOIB>
    <izvorni_sadrzaj>
      <item>TMT d.o.o. za trgovinu i usluge, OIB 11704624282, Neretvanskih Gusara 14/A, 20350 Metković</item>
    </izvorni_sadrzaj>
    <derivirana_varijabla naziv="DomainObject.Predmet.ProtuStrankaListFormatedWithAdressOIB_1">
      <item>TMT d.o.o. za trgovinu i usluge, OIB 11704624282, Neretvanskih Gusara 14/A, 20350 Metković</item>
    </derivirana_varijabla>
  </DomainObject.Predmet.ProtuStrankaListFormatedWithAdressOIB>
  <DomainObject.Predmet.ProtuStrankaListNazivFormated>
    <izvorni_sadrzaj>
      <item>TMT d.o.o. za trgovinu i usluge</item>
    </izvorni_sadrzaj>
    <derivirana_varijabla naziv="DomainObject.Predmet.ProtuStrankaListNazivFormated_1">
      <item>TMT d.o.o. za trgovinu i usluge</item>
    </derivirana_varijabla>
  </DomainObject.Predmet.ProtuStrankaListNazivFormated>
  <DomainObject.Predmet.ProtuStrankaListNazivFormatedOIB>
    <izvorni_sadrzaj>
      <item>TMT d.o.o. za trgovinu i usluge, OIB 11704624282</item>
    </izvorni_sadrzaj>
    <derivirana_varijabla naziv="DomainObject.Predmet.ProtuStrankaListNazivFormatedOIB_1">
      <item>TMT d.o.o. za trgovinu i usluge, OIB 11704624282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TMT d.o.o. za trgovinu i usluge</izvorni_sadrzaj>
    <derivirana_varijabla naziv="DomainObject.Predmet.ProtustrankaIDrugi_1">TMT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TMT d.o.o. za trgovinu i usluge, OIB 11704624282, Neretvanskih Gusara 14/A, 20350 Metković</izvorni_sadrzaj>
    <derivirana_varijabla naziv="DomainObject.Predmet.ProtustrankaIDrugiAdressOIB_1">TMT d.o.o. za trgovinu i usluge, OIB 11704624282, Neretvanskih Gusara 14/A,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TMT d.o.o. za trgovinu i usluge</item>
    </izvorni_sadrzaj>
    <derivirana_varijabla naziv="DomainObject.Predmet.SudioniciListNaziv_1">
      <item>FINA,RC Split,Podružnica Dubrovnik</item>
      <item>TMT d.o.o.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TMT d.o.o. za trgovinu i usluge, OIB 11704624282, Neretvanskih Gusara 14/A,20350 Metković</item>
    </izvorni_sadrzaj>
    <derivirana_varijabla naziv="DomainObject.Predmet.SudioniciListAdressOIB_1">
      <item>FINA,RC Split,Podružnica Dubrovnik, OIB 85821130368, Vukovarska 2,20000 Dubrovnik</item>
      <item>TMT d.o.o. za trgovinu i usluge, OIB 11704624282, Neretvanskih Gusara 14/A,20350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11704624282</item>
    </izvorni_sadrzaj>
    <derivirana_varijabla naziv="DomainObject.Predmet.SudioniciListNazivOIB_1">
      <item>, OIB 85821130368</item>
      <item>, OIB 11704624282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5201</properties:Characters>
  <properties:Lines>134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2016-04-21T14:03:00Z</dcterms:created>
  <dc:creator>Srđan Gavranić</dc:creator>
  <cp:lastModifiedBy>Srđan Gavranić</cp:lastModifiedBy>
  <cp:lastPrinted>2016-05-10T08:27:00Z</cp:lastPrinted>
  <dcterms:modified xmlns:xsi="http://www.w3.org/2001/XMLSchema-instance" xsi:type="dcterms:W3CDTF">2016-05-10T08:29:00Z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