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1140" w14:paraId="2541140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086675">
        <w:t>10</w:t>
      </w:r>
      <w:r w:rsidR="00790355">
        <w:t>7</w:t>
      </w:r>
      <w:r w:rsidR="00086675">
        <w:t>3</w:t>
      </w:r>
      <w:r>
        <w:t>/1</w:t>
      </w:r>
      <w:r w:rsidR="00086675">
        <w:t>3</w:t>
      </w:r>
      <w:r>
        <w:t>-</w:t>
      </w:r>
      <w:r w:rsidR="00C2410F">
        <w:t>6</w:t>
      </w:r>
      <w:r w:rsidR="00086675">
        <w:t>3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  <w:r>
        <w:rPr>
          <w:b/>
        </w:rPr>
        <w:t xml:space="preserve">, </w:t>
      </w:r>
      <w:r>
        <w:t xml:space="preserve">dana </w:t>
      </w:r>
      <w:r w:rsidR="00790355">
        <w:t>1</w:t>
      </w:r>
      <w:r w:rsidR="003818BE">
        <w:t>6</w:t>
      </w:r>
      <w:r w:rsidR="00C2410F">
        <w:t>.</w:t>
      </w:r>
      <w:r>
        <w:t xml:space="preserve"> </w:t>
      </w:r>
      <w:r w:rsidR="00790355">
        <w:t>studenog</w:t>
      </w:r>
      <w:r>
        <w:t xml:space="preserve"> 201</w:t>
      </w:r>
      <w:r w:rsidR="00C2410F">
        <w:t>6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086675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nad dužnikom </w:t>
      </w:r>
      <w:r w:rsidR="00086675" w:rsidRPr="00086675">
        <w:rPr>
          <w:bCs/>
        </w:rPr>
        <w:t>DUROCOOL SYSTEMS d.o.o. za proizvodnju, trgovinu i usluge u stečaju, Vukovar, Gospodarska zona 10, MBS 080652101, OIB 34679823495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59388D">
        <w:t>1</w:t>
      </w:r>
      <w:r w:rsidRPr="00185278">
        <w:t xml:space="preserve">. </w:t>
      </w:r>
      <w:r w:rsidR="0059388D">
        <w:t>prosinc</w:t>
      </w:r>
      <w:r w:rsidR="00C2410F">
        <w:t>a</w:t>
      </w:r>
      <w:r w:rsidRPr="00185278">
        <w:t xml:space="preserve"> 20</w:t>
      </w:r>
      <w:r w:rsidR="00367CD9" w:rsidRPr="00185278">
        <w:t>1</w:t>
      </w:r>
      <w:r w:rsidR="00C2410F">
        <w:t>6</w:t>
      </w:r>
      <w:r w:rsidRPr="00185278">
        <w:t xml:space="preserve">. u </w:t>
      </w:r>
      <w:r w:rsidR="00086675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8771F1">
        <w:t>21/I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086675" w:rsidP="006A314D" w:rsidR="0050364F">
      <w:pPr>
        <w:pStyle w:val="Tijeloteksta"/>
        <w:numPr>
          <w:ilvl w:val="0"/>
          <w:numId w:val="15"/>
        </w:numPr>
      </w:pPr>
      <w:r>
        <w:t>Izbor predsjednika odbora vjerovnika</w:t>
      </w:r>
    </w:p>
    <w:p w:rsidRDefault="00086675" w:rsidP="006A314D" w:rsidR="009E0DB5">
      <w:pPr>
        <w:pStyle w:val="Tijeloteksta"/>
        <w:numPr>
          <w:ilvl w:val="0"/>
          <w:numId w:val="15"/>
        </w:numPr>
      </w:pPr>
      <w:r>
        <w:t>Izvješće stečajnog upravitelja o dosadašnjem tijeku stečajnog postupka i aktivnostima i radnjama u daljnjem tijeku stečajnog postupka</w:t>
      </w:r>
      <w:r w:rsidR="0050364F">
        <w:t xml:space="preserve"> i</w:t>
      </w:r>
      <w:r w:rsidR="008771F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 xml:space="preserve">103.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0364F">
        <w:t>1</w:t>
      </w:r>
      <w:r w:rsidR="003818BE">
        <w:t>6</w:t>
      </w:r>
      <w:r w:rsidR="00332AF7" w:rsidRPr="003B448C">
        <w:t xml:space="preserve">. </w:t>
      </w:r>
      <w:r w:rsidR="0050364F">
        <w:t>studenog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0276A6">
        <w:t>6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lastRenderedPageBreak/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3818BE">
        <w:rPr>
          <w:bCs/>
        </w:rPr>
        <w:t>Željko Ferenčić</w:t>
      </w:r>
    </w:p>
    <w:p w:rsidRDefault="003818BE" w:rsidP="003818BE" w:rsidR="003818BE">
      <w:pPr>
        <w:numPr>
          <w:ilvl w:val="0"/>
          <w:numId w:val="8"/>
        </w:numPr>
        <w:jc w:val="both"/>
      </w:pPr>
      <w:r w:rsidRPr="00924CFF">
        <w:t>NBL Interfinanz AG, Zurich</w:t>
      </w:r>
      <w:r w:rsidR="007431EC">
        <w:t>, Švicarska, OIB 43668676136</w:t>
      </w:r>
      <w:r>
        <w:t xml:space="preserve"> </w:t>
      </w:r>
      <w:r w:rsidR="007431EC">
        <w:t>zastupan po</w:t>
      </w:r>
      <w:r>
        <w:t xml:space="preserve"> odvjetni</w:t>
      </w:r>
      <w:r w:rsidR="007431EC">
        <w:t>cima</w:t>
      </w:r>
      <w:r>
        <w:t xml:space="preserve"> odvjetničko</w:t>
      </w:r>
      <w:r w:rsidR="007431EC">
        <w:t>g</w:t>
      </w:r>
      <w:r>
        <w:t xml:space="preserve"> društv</w:t>
      </w:r>
      <w:r w:rsidR="007431EC">
        <w:t>a</w:t>
      </w:r>
      <w:r>
        <w:t xml:space="preserve"> Ilić Orehovec </w:t>
      </w:r>
      <w:r w:rsidR="007431EC">
        <w:t>&amp;</w:t>
      </w:r>
      <w:r>
        <w:t xml:space="preserve"> </w:t>
      </w:r>
      <w:r w:rsidR="007431EC">
        <w:t>R</w:t>
      </w:r>
      <w:r>
        <w:t xml:space="preserve">artneri </w:t>
      </w:r>
      <w:r w:rsidR="007431EC">
        <w:t>d.o.o., Zagreb</w:t>
      </w:r>
    </w:p>
    <w:p w:rsidRDefault="003818BE" w:rsidP="003818BE" w:rsidR="003818BE">
      <w:pPr>
        <w:numPr>
          <w:ilvl w:val="0"/>
          <w:numId w:val="8"/>
        </w:numPr>
        <w:jc w:val="both"/>
      </w:pPr>
      <w:r>
        <w:t xml:space="preserve">TEHNO d.o.o. </w:t>
      </w:r>
      <w:r w:rsidR="00F22363">
        <w:t>Gračanica, BiH</w:t>
      </w:r>
      <w:r w:rsidR="00BE3CAF">
        <w:t xml:space="preserve"> zastupana po</w:t>
      </w:r>
      <w:r>
        <w:t xml:space="preserve"> Berislav</w:t>
      </w:r>
      <w:r w:rsidR="00BE3CAF">
        <w:t>u</w:t>
      </w:r>
      <w:r>
        <w:t xml:space="preserve"> Knez </w:t>
      </w:r>
      <w:r w:rsidR="00BE3CAF">
        <w:t>odvjetniku u</w:t>
      </w:r>
      <w:r>
        <w:t xml:space="preserve"> Vinkov</w:t>
      </w:r>
      <w:r w:rsidR="00BE3CAF">
        <w:t>cima, V. Nazora 15</w:t>
      </w:r>
    </w:p>
    <w:p w:rsidRDefault="00BE3CAF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VUKOVARSKA GOSPODARSKA ZONA d.o.o. Vukovar, Gospodarska Zona 10, OIB 37862172935, zastupana po Antonio Rašić odvjetniku u Osijeku, Radićeva ulica 5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1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DF545F" w:rsidRPr="00DF545F">
      <w:t>14 St-1073/13-63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675"/>
    <w:rsid w:val="0008691A"/>
    <w:rsid w:val="000B200D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325B6D"/>
    <w:rsid w:val="00332AF7"/>
    <w:rsid w:val="003523B1"/>
    <w:rsid w:val="00367CD9"/>
    <w:rsid w:val="003818BE"/>
    <w:rsid w:val="003B448C"/>
    <w:rsid w:val="003D5453"/>
    <w:rsid w:val="00481B9D"/>
    <w:rsid w:val="004A6ED6"/>
    <w:rsid w:val="0050364F"/>
    <w:rsid w:val="005166DF"/>
    <w:rsid w:val="00575235"/>
    <w:rsid w:val="0059388D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3117"/>
    <w:rsid w:val="00A45C32"/>
    <w:rsid w:val="00A5406D"/>
    <w:rsid w:val="00A6386F"/>
    <w:rsid w:val="00A7419C"/>
    <w:rsid w:val="00B719C2"/>
    <w:rsid w:val="00B72A9D"/>
    <w:rsid w:val="00B762E0"/>
    <w:rsid w:val="00B83695"/>
    <w:rsid w:val="00B93387"/>
    <w:rsid w:val="00BA0EDA"/>
    <w:rsid w:val="00BC2668"/>
    <w:rsid w:val="00BE3CAF"/>
    <w:rsid w:val="00C2410F"/>
    <w:rsid w:val="00C62440"/>
    <w:rsid w:val="00CD7E7D"/>
    <w:rsid w:val="00D07D4C"/>
    <w:rsid w:val="00D40989"/>
    <w:rsid w:val="00D5115E"/>
    <w:rsid w:val="00D67514"/>
    <w:rsid w:val="00D92471"/>
    <w:rsid w:val="00DD4B9E"/>
    <w:rsid w:val="00DF545F"/>
    <w:rsid w:val="00E23A20"/>
    <w:rsid w:val="00EA4F86"/>
    <w:rsid w:val="00EE1075"/>
    <w:rsid w:val="00EF6869"/>
    <w:rsid w:val="00F22363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3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431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31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1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1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3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431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31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1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1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OREHOVEC,  odvjetnik</izvorni_sadrzaj>
    <derivirana_varijabla naziv="DomainObject.Predmet.StrankaFormated_1">  NLB INTERFINANZ AG zastupanog po punomoćniku TOMISLAV OREHOVEC,  odvjetnik</derivirana_varijabla>
  </DomainObject.Predmet.StrankaFormated>
  <DomainObject.Predmet.StrankaFormatedOIB>
    <izvorni_sadrzaj>  NLB INTERFINANZ AG zastupanog po punomoćniku TOMISLAV OREHOVEC,  odvjetnik</izvorni_sadrzaj>
    <derivirana_varijabla naziv="DomainObject.Predmet.StrankaFormatedOIB_1">  NLB INTERFINANZ AG zastupanog po punomoćniku TOMISLAV OREHOVEC,  odvjetnik</derivirana_varijabla>
  </DomainObject.Predmet.StrankaFormatedOIB>
  <DomainObject.Predmet.StrankaFormatedWithAdress>
    <izvorni_sadrzaj> NLB INTERFINANZ AG, ZURICH zastupanog po punomoćniku TOMISLAV OREHOVEC,  odvjetnik</izvorni_sadrzaj>
    <derivirana_varijabla naziv="DomainObject.Predmet.StrankaFormatedWithAdress_1"> NLB INTERFINANZ AG, ZURICH zastupanog po punomoćniku TOMISLAV OREHOVEC,  odvjetnik</derivirana_varijabla>
  </DomainObject.Predmet.StrankaFormatedWithAdress>
  <DomainObject.Predmet.StrankaFormatedWithAdressOIB>
    <izvorni_sadrzaj> NLB INTERFINANZ AG, ZURICH zastupanog po punomoćniku TOMISLAV OREHOVEC,  odvjetnik</izvorni_sadrzaj>
    <derivirana_varijabla naziv="DomainObject.Predmet.StrankaFormatedWithAdressOIB_1"> NLB INTERFINANZ AG, ZURICH zastupanog po punomoćniku TOMISLAV OREHOVEC,  odvjetnik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OREHOVEC,  odvjetnik</item>
    </izvorni_sadrzaj>
    <derivirana_varijabla naziv="DomainObject.Predmet.StrankaListFormated_1">
      <item>NLB INTERFINANZ AG zastupanog po punomoćniku TOMISLAV OREHOVEC,  odvjetnik</item>
    </derivirana_varijabla>
  </DomainObject.Predmet.StrankaListFormated>
  <DomainObject.Predmet.StrankaListFormatedOIB>
    <izvorni_sadrzaj>
      <item>NLB INTERFINANZ AG zastupanog po punomoćniku TOMISLAV OREHOVEC,  odvjetnik</item>
    </izvorni_sadrzaj>
    <derivirana_varijabla naziv="DomainObject.Predmet.StrankaListFormatedOIB_1">
      <item>NLB INTERFINANZ AG zastupanog po punomoćniku TOMISLAV OREHOVEC,  odvjetnik</item>
    </derivirana_varijabla>
  </DomainObject.Predmet.StrankaListFormatedOIB>
  <DomainObject.Predmet.StrankaListFormatedWithAdress>
    <izvorni_sadrzaj>
      <item>NLB INTERFINANZ AG, ZURICH zastupanog po punomoćniku TOMISLAV OREHOVEC,  odvjetnik</item>
    </izvorni_sadrzaj>
    <derivirana_varijabla naziv="DomainObject.Predmet.StrankaListFormatedWithAdress_1">
      <item>NLB INTERFINANZ AG, ZURICH zastupanog po punomoćniku TOMISLAV OREHOVEC,  odvjetnik</item>
    </derivirana_varijabla>
  </DomainObject.Predmet.StrankaListFormatedWithAdress>
  <DomainObject.Predmet.StrankaListFormatedWithAdressOIB>
    <izvorni_sadrzaj>
      <item>NLB INTERFINANZ AG, ZURICH zastupanog po punomoćniku TOMISLAV OREHOVEC,  odvjetnik</item>
    </izvorni_sadrzaj>
    <derivirana_varijabla naziv="DomainObject.Predmet.StrankaListFormatedWithAdressOIB_1">
      <item>NLB INTERFINANZ AG, ZURICH zastupanog po punomoćniku TOMISLAV OREHOVEC,  odvjetnik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OREHOVEC,  odvjetnik punomoćnik sudionika u postupku NLB INTERFINANZ AG</item>
      <item>Željko Ferenčić</item>
      <item>Oglasna ploča - DUROCOOL SYSTEMS d.o.o. u stečaju, Vukovar</item>
    </izvorni_sadrzaj>
    <derivirana_varijabla naziv="DomainObject.Predmet.OstaliListFormated_1">
      <item>TOMISLAV OREHOVEC,  odvjetnik punomoćnik sudionika u postupku NLB INTERFINANZ AG</item>
      <item>Željko Ferenčić</item>
      <item>Oglasna ploča - DUROCOOL SYSTEMS d.o.o. u stečaju, Vukovar</item>
    </derivirana_varijabla>
  </DomainObject.Predmet.OstaliListFormated>
  <DomainObject.Predmet.OstaliListFormatedOIB>
    <izvorni_sadrzaj>
      <item>TOMISLAV OREHOVEC,  odvjetnik punomoćnik sudionika u postupku NLB INTERFINANZ AG</item>
      <item>Željko Ferenčić, OIB 73873182459</item>
      <item>Oglasna ploča - DUROCOOL SYSTEMS d.o.o. u stečaju, Vukovar</item>
    </izvorni_sadrzaj>
    <derivirana_varijabla naziv="DomainObject.Predmet.OstaliListFormatedOIB_1">
      <item>TOMISLAV OREHOVEC,  odvjetnik punomoćnik sudionika u postupku NLB INTERFINANZ AG</item>
      <item>Željko Ferenčić, OIB 73873182459</item>
      <item>Oglasna ploča - DUROCOOL SYSTEMS d.o.o. u stečaju, Vukovar</item>
    </derivirana_varijabla>
  </DomainObject.Predmet.OstaliListFormatedOIB>
  <DomainObject.Predmet.OstaliListFormatedWithAdress>
    <izvorni_sadrzaj>
      <item>TOMISLAV OREHOVEC,  odvjetnik, smičiklasova 18, 10000 Zagreb punomoćnik sudionika u postupku NLB INTERFINANZ AG</item>
      <item>Željko Ferenčić, 32000 Vukovar</item>
      <item>Oglasna ploča - DUROCOOL SYSTEMS d.o.o. u stečaju, Vukovar</item>
    </izvorni_sadrzaj>
    <derivirana_varijabla naziv="DomainObject.Predmet.OstaliListFormatedWithAdress_1">
      <item>TOMISLAV OREHOVEC,  odvjetnik, smičiklasova 18, 10000 Zagreb punomoćnik sudionika u postupku NLB INTERFINANZ AG</item>
      <item>Željko Ferenčić, 32000 Vukovar</item>
      <item>Oglasna ploča - DUROCOOL SYSTEMS d.o.o. u stečaju, Vukovar</item>
    </derivirana_varijabla>
  </DomainObject.Predmet.OstaliListFormatedWithAdress>
  <DomainObject.Predmet.OstaliListFormatedWithAdressOIB>
    <izvorni_sadrzaj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</izvorni_sadrzaj>
    <derivirana_varijabla naziv="DomainObject.Predmet.OstaliListFormatedWithAdressOIB_1">
      <item>TOMISLAV OREHOVEC,  odvjetnik, smičiklasova 18, 10000 Zagreb punomoćnik sudionika u postupku NLB INTERFINANZ AG</item>
      <item>Željko Ferenčić, OIB 73873182459, 32000 Vukovar</item>
      <item>Oglasna ploča - DUROCOOL SYSTEMS d.o.o. u stečaju, Vukovar</item>
    </derivirana_varijabla>
  </DomainObject.Predmet.OstaliListFormatedWithAdressOIB>
  <DomainObject.Predmet.OstaliListNazivFormated>
    <izvorni_sadrzaj>
      <item>TOMISLAV OREHOVEC,  odvjetnik</item>
      <item>Željko Ferenčić</item>
      <item>Oglasna ploča - DUROCOOL SYSTEMS d.o.o. u stečaju, Vukovar</item>
    </izvorni_sadrzaj>
    <derivirana_varijabla naziv="DomainObject.Predmet.OstaliListNazivFormated_1">
      <item>TOMISLAV OREHOVEC,  odvjetnik</item>
      <item>Željko Ferenčić</item>
      <item>Oglasna ploča - DUROCOOL SYSTEMS d.o.o. u stečaju, Vukovar</item>
    </derivirana_varijabla>
  </DomainObject.Predmet.OstaliListNazivFormated>
  <DomainObject.Predmet.OstaliListNazivFormatedOIB>
    <izvorni_sadrzaj>
      <item>TOMISLAV OREHOVEC,  odvjetnik</item>
      <item>Željko Ferenčić, OIB 73873182459</item>
      <item>Oglasna ploča - DUROCOOL SYSTEMS d.o.o. u stečaju, Vukovar</item>
    </izvorni_sadrzaj>
    <derivirana_varijabla naziv="DomainObject.Predmet.OstaliListNazivFormatedOIB_1">
      <item>TOMISLAV OREHOVEC,  odvjetnik</item>
      <item>Željko Ferenčić, OIB 73873182459</item>
      <item>Oglasna ploča - DUROCOOL SYSTEMS d.o.o. u stečaju,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</izvorni_sadrzaj>
    <derivirana_varijabla naziv="DomainObject.Predmet.SudioniciListNaziv_1">
      <item>NLB INTERFINANZ AG</item>
      <item>DUROCOOL SYSTEMS d.o.o. za proizvodnju, trgovinu i usluge "u stečaju"</item>
      <item>TOMISLAV OREHOVEC,  odvjetnik</item>
      <item>Željko Ferenčić</item>
      <item>Oglasna ploča - DUROCOOL SYSTEMS d.o.o. u stečaju, Vukovar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 odvjetnik, smičiklasova 18,10000 Zagreb</item>
      <item>Željko Ferenčić, OIB 73873182459, 32000 Vukovar</item>
      <item>Oglasna ploča - DUROCOOL SYSTEMS d.o.o. u stečaju,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null</item>
      <item>, OIB 73873182459</item>
      <item>, OIB null</item>
    </izvorni_sadrzaj>
    <derivirana_varijabla naziv="DomainObject.Predmet.SudioniciListNazivOIB_1">
      <item>, OIB null</item>
      <item>, OIB 34679823495</item>
      <item>, OIB null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280</properties:Words>
  <properties:Characters>1535</properties:Characters>
  <properties:Lines>57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banka</dc:creator>
  <cp:lastModifiedBy>Elizabeta Đeke</cp:lastModifiedBy>
  <cp:lastPrinted>2016-11-16T12:35:00Z</cp:lastPrinted>
  <dcterms:modified xmlns:xsi="http://www.w3.org/2001/XMLSchema-instance" xsi:type="dcterms:W3CDTF">2016-11-16T13:18:00Z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