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d5729" w14:paraId="d4d5729" w:rsidRDefault="00B314E8" w:rsidP="00CC54F7" w:rsidR="00CC54F7" w:rsidRPr="00CC54F7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CC54F7">
        <w:rPr>
          <w:rFonts w:hAnsi="Times New Roman" w:ascii="Times New Roman"/>
          <w:szCs w:val="24"/>
        </w:rPr>
        <w:tab/>
      </w:r>
      <w:r w:rsidR="00CC54F7" w:rsidRPr="00CC54F7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4  St-</w:t>
      </w:r>
      <w:r w:rsidR="00F278C7">
        <w:rPr>
          <w:rFonts w:hAnsi="Times New Roman" w:ascii="Times New Roman"/>
          <w:szCs w:val="24"/>
        </w:rPr>
        <w:t>137/14</w:t>
      </w:r>
    </w:p>
    <w:p w:rsidRDefault="00CC54F7" w:rsidP="00CC54F7" w:rsidR="00CC54F7" w:rsidRPr="00CC54F7">
      <w:pPr>
        <w:tabs>
          <w:tab w:pos="395" w:val="left"/>
        </w:tabs>
        <w:rPr>
          <w:rFonts w:hAnsi="Times New Roman" w:ascii="Times New Roman"/>
          <w:szCs w:val="24"/>
        </w:rPr>
      </w:pPr>
      <w:r w:rsidRPr="00CC54F7">
        <w:rPr>
          <w:rFonts w:hAnsi="Times New Roman" w:ascii="Times New Roman"/>
          <w:szCs w:val="24"/>
        </w:rPr>
        <w:tab/>
      </w:r>
      <w:r w:rsidRPr="00CC54F7">
        <w:rPr>
          <w:rFonts w:hAnsi="Times New Roman" w:ascii="Times New Roman"/>
          <w:noProof/>
          <w:szCs w:val="24"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54F7" w:rsidP="00CC54F7" w:rsidR="00CC54F7" w:rsidRPr="00CC54F7">
      <w:pPr>
        <w:jc w:val="both"/>
        <w:rPr>
          <w:rFonts w:hAnsi="Times New Roman" w:ascii="Times New Roman"/>
          <w:szCs w:val="24"/>
        </w:rPr>
      </w:pPr>
      <w:r w:rsidRPr="00CC54F7">
        <w:rPr>
          <w:rFonts w:hAnsi="Times New Roman" w:ascii="Times New Roman"/>
          <w:szCs w:val="24"/>
        </w:rPr>
        <w:t>REPUBLIKA HRVATSKA</w:t>
      </w:r>
    </w:p>
    <w:p w:rsidRDefault="00CC54F7" w:rsidP="00CC54F7" w:rsidR="00CC54F7" w:rsidRPr="00CC54F7">
      <w:pPr>
        <w:jc w:val="both"/>
        <w:rPr>
          <w:rFonts w:hAnsi="Times New Roman" w:ascii="Times New Roman"/>
          <w:szCs w:val="24"/>
        </w:rPr>
      </w:pPr>
      <w:r w:rsidRPr="00CC54F7">
        <w:rPr>
          <w:rFonts w:hAnsi="Times New Roman" w:ascii="Times New Roman"/>
          <w:szCs w:val="24"/>
        </w:rPr>
        <w:t>TRGOVAČKI SUD U ZAGREBU</w:t>
      </w:r>
    </w:p>
    <w:p w:rsidRDefault="00CC54F7" w:rsidP="00CC54F7" w:rsidR="00CC54F7" w:rsidRPr="00CC54F7">
      <w:pPr>
        <w:jc w:val="both"/>
        <w:rPr>
          <w:rFonts w:hAnsi="Times New Roman" w:ascii="Times New Roman"/>
          <w:szCs w:val="24"/>
        </w:rPr>
      </w:pPr>
      <w:r w:rsidRPr="00CC54F7">
        <w:rPr>
          <w:rFonts w:hAnsi="Times New Roman" w:ascii="Times New Roman"/>
          <w:szCs w:val="24"/>
        </w:rPr>
        <w:t xml:space="preserve">STALNA SLUŽBA </w:t>
      </w:r>
    </w:p>
    <w:p w:rsidRDefault="00CC54F7" w:rsidP="00CC54F7" w:rsidR="00CC54F7" w:rsidRPr="00CC54F7">
      <w:pPr>
        <w:jc w:val="both"/>
        <w:rPr>
          <w:rFonts w:hAnsi="Times New Roman" w:ascii="Times New Roman"/>
          <w:szCs w:val="24"/>
        </w:rPr>
      </w:pPr>
      <w:r w:rsidRPr="00CC54F7">
        <w:rPr>
          <w:rFonts w:hAnsi="Times New Roman" w:ascii="Times New Roman"/>
          <w:szCs w:val="24"/>
        </w:rPr>
        <w:t>Karlovac, Trg hrvatskih branitelja 1</w:t>
      </w:r>
    </w:p>
    <w:p w:rsidRDefault="00CC54F7" w:rsidP="00CC54F7" w:rsidR="00CC54F7" w:rsidRPr="00CC54F7">
      <w:pPr>
        <w:jc w:val="both"/>
        <w:rPr>
          <w:rFonts w:hAnsi="Times New Roman" w:ascii="Times New Roman"/>
          <w:szCs w:val="24"/>
        </w:rPr>
      </w:pPr>
    </w:p>
    <w:p w:rsidRDefault="00CC54F7" w:rsidP="00CC54F7" w:rsidR="00CC54F7" w:rsidRPr="00CC54F7">
      <w:pPr>
        <w:jc w:val="center"/>
        <w:rPr>
          <w:rFonts w:hAnsi="Times New Roman" w:ascii="Times New Roman"/>
          <w:szCs w:val="24"/>
        </w:rPr>
      </w:pPr>
      <w:r w:rsidRPr="00CC54F7">
        <w:rPr>
          <w:rFonts w:hAnsi="Times New Roman" w:ascii="Times New Roman"/>
          <w:szCs w:val="24"/>
        </w:rPr>
        <w:t>REPUBLIKA HRVATSKA</w:t>
      </w:r>
    </w:p>
    <w:p w:rsidRDefault="008D4E11" w:rsidP="00CC54F7" w:rsidR="00CC54F7" w:rsidRPr="00CC54F7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CC54F7" w:rsidP="00CC54F7" w:rsidR="00CC54F7" w:rsidRPr="00F278C7">
      <w:pPr>
        <w:jc w:val="both"/>
        <w:rPr>
          <w:rFonts w:hAnsi="Times New Roman" w:ascii="Times New Roman"/>
          <w:szCs w:val="24"/>
        </w:rPr>
      </w:pPr>
    </w:p>
    <w:p w:rsidRDefault="00CC54F7" w:rsidP="002E5E0C" w:rsidR="00CC54F7" w:rsidRPr="00F278C7">
      <w:pPr>
        <w:ind w:firstLine="720"/>
        <w:jc w:val="both"/>
        <w:rPr>
          <w:rFonts w:hAnsi="Times New Roman" w:ascii="Times New Roman"/>
          <w:szCs w:val="24"/>
        </w:rPr>
      </w:pPr>
      <w:r w:rsidRPr="00F278C7">
        <w:rPr>
          <w:rFonts w:hAnsi="Times New Roman" w:ascii="Times New Roman"/>
          <w:szCs w:val="24"/>
        </w:rPr>
        <w:t>Trgovački sud u Zagrebu, Stalna služba,</w:t>
      </w:r>
      <w:r w:rsidRPr="00F278C7">
        <w:rPr>
          <w:rFonts w:hAnsi="Times New Roman" w:ascii="Times New Roman"/>
          <w:b/>
          <w:szCs w:val="24"/>
        </w:rPr>
        <w:t xml:space="preserve"> </w:t>
      </w:r>
      <w:r w:rsidRPr="00F278C7">
        <w:rPr>
          <w:rFonts w:hAnsi="Times New Roman" w:ascii="Times New Roman"/>
          <w:szCs w:val="24"/>
        </w:rPr>
        <w:t>po sucu Goranki Boljkovac, kao stečajnom sucu, u stečajnom postupku nad stečajnim dužnikom</w:t>
      </w:r>
      <w:r w:rsidR="002E5E0C" w:rsidRPr="00F278C7">
        <w:rPr>
          <w:rFonts w:hAnsi="Times New Roman" w:ascii="Times New Roman"/>
          <w:szCs w:val="24"/>
        </w:rPr>
        <w:t xml:space="preserve"> </w:t>
      </w:r>
      <w:r w:rsidR="00F278C7" w:rsidRPr="00F278C7">
        <w:rPr>
          <w:rFonts w:hAnsi="Times New Roman" w:ascii="Times New Roman"/>
        </w:rPr>
        <w:t>PAVIČIĆ INTERIJERI d.o.o. u stečaju, Sesvete, Ljudevita Posavskog 6, OIB 2461687889</w:t>
      </w:r>
      <w:r w:rsidR="002E5E0C" w:rsidRPr="00F278C7">
        <w:rPr>
          <w:rFonts w:hAnsi="Times New Roman" w:ascii="Times New Roman"/>
        </w:rPr>
        <w:t>,</w:t>
      </w:r>
      <w:r w:rsidRPr="00F278C7">
        <w:rPr>
          <w:rFonts w:hAnsi="Times New Roman" w:ascii="Times New Roman"/>
          <w:szCs w:val="24"/>
        </w:rPr>
        <w:t xml:space="preserve"> dana </w:t>
      </w:r>
      <w:r w:rsidR="004D33F1">
        <w:rPr>
          <w:rFonts w:hAnsi="Times New Roman" w:ascii="Times New Roman"/>
          <w:szCs w:val="24"/>
        </w:rPr>
        <w:t>29. kolovoza</w:t>
      </w:r>
      <w:r w:rsidR="008D4E11" w:rsidRPr="00F278C7">
        <w:rPr>
          <w:rFonts w:hAnsi="Times New Roman" w:ascii="Times New Roman"/>
          <w:szCs w:val="24"/>
        </w:rPr>
        <w:t xml:space="preserve"> 2018.</w:t>
      </w:r>
    </w:p>
    <w:p w:rsidRDefault="00CC54F7" w:rsidP="00CC54F7" w:rsidR="00CC54F7" w:rsidRPr="00CC54F7">
      <w:pPr>
        <w:jc w:val="center"/>
        <w:rPr>
          <w:rFonts w:hAnsi="Times New Roman" w:ascii="Times New Roman"/>
          <w:szCs w:val="24"/>
        </w:rPr>
      </w:pPr>
    </w:p>
    <w:p w:rsidRDefault="00546C1A" w:rsidP="00CC54F7" w:rsidR="00B314E8" w:rsidRPr="00CC54F7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B314E8" w:rsidRPr="00CC54F7">
        <w:rPr>
          <w:rFonts w:hAnsi="Times New Roman" w:ascii="Times New Roman"/>
          <w:szCs w:val="24"/>
        </w:rPr>
        <w:t xml:space="preserve">   j e</w:t>
      </w:r>
    </w:p>
    <w:p w:rsidRDefault="00F24815" w:rsidP="00B314E8" w:rsidR="00F24815" w:rsidRPr="00CC54F7">
      <w:pPr>
        <w:pStyle w:val="Tijeloteksta"/>
        <w:rPr>
          <w:rFonts w:hAnsi="Times New Roman" w:ascii="Times New Roman"/>
          <w:szCs w:val="24"/>
        </w:rPr>
      </w:pPr>
    </w:p>
    <w:p w:rsidRDefault="00883E5A" w:rsidP="00883E5A" w:rsidR="000D305A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Nalaže se</w:t>
      </w:r>
      <w:r w:rsidR="00546C1A">
        <w:rPr>
          <w:rFonts w:hAnsi="Times New Roman" w:ascii="Times New Roman"/>
        </w:rPr>
        <w:t xml:space="preserve"> stečajnom upravitelju </w:t>
      </w:r>
      <w:r>
        <w:rPr>
          <w:rFonts w:hAnsi="Times New Roman" w:ascii="Times New Roman"/>
        </w:rPr>
        <w:t xml:space="preserve">da izvrši isplatu iznosa od 4.400,00 kn sa računa stečajnog dužnika u korist </w:t>
      </w:r>
      <w:r w:rsidRPr="00626271">
        <w:rPr>
          <w:rFonts w:hAnsi="Times New Roman" w:ascii="Times New Roman"/>
          <w:szCs w:val="24"/>
        </w:rPr>
        <w:t>Fonda za namirenje</w:t>
      </w:r>
      <w:r>
        <w:rPr>
          <w:rFonts w:hAnsi="Times New Roman" w:ascii="Times New Roman"/>
          <w:szCs w:val="24"/>
        </w:rPr>
        <w:t xml:space="preserve"> troškova stečajnog postupka, i to na račun ovog suda IBAN HR</w:t>
      </w:r>
      <w:r w:rsidR="000D305A">
        <w:rPr>
          <w:rFonts w:hAnsi="Times New Roman" w:ascii="Times New Roman"/>
          <w:szCs w:val="24"/>
        </w:rPr>
        <w:t>9223900011300000460 model HR00 poziv na broj 00 2001-137 14.</w:t>
      </w:r>
    </w:p>
    <w:p w:rsidRDefault="000D305A" w:rsidP="00883E5A" w:rsidR="000D305A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0D305A" w:rsidP="000D305A" w:rsidR="00546C1A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0D305A" w:rsidP="000D305A" w:rsidR="000D305A">
      <w:pPr>
        <w:pStyle w:val="Tijeloteksta"/>
        <w:rPr>
          <w:rFonts w:hAnsi="Times New Roman" w:ascii="Times New Roman"/>
          <w:szCs w:val="24"/>
        </w:rPr>
      </w:pPr>
    </w:p>
    <w:p w:rsidRDefault="000D305A" w:rsidP="000D305A" w:rsidR="004D33F1">
      <w:pPr>
        <w:pStyle w:val="Tijeloteksta"/>
        <w:ind w:firstLine="72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Podneskom zaprimljenim kod suda 28. kolovoza 2018. stečajni upravitelj izvijestio je sud da su u ovom stečajnom postupku na teret </w:t>
      </w:r>
      <w:r w:rsidRPr="00626271">
        <w:rPr>
          <w:rFonts w:hAnsi="Times New Roman" w:ascii="Times New Roman"/>
          <w:szCs w:val="24"/>
        </w:rPr>
        <w:t>Fonda za namirenje</w:t>
      </w:r>
      <w:r>
        <w:rPr>
          <w:rFonts w:hAnsi="Times New Roman" w:ascii="Times New Roman"/>
          <w:szCs w:val="24"/>
        </w:rPr>
        <w:t xml:space="preserve"> troškova stečajnog postupka isplaćeni nagrada privremenom stečajnom upravitelju u iznosu od 4.000,00 kn i trošak objave oglasa o otvaranju stečajnog postupka u Narodnim novinama u iznosu od 400,00 kn. Stečajni upravitelj navodi da su u tijeku postupka prikupljena dostatna novčana sredstva da se taj iznos vrati u korist Fonda, pa je sukladno odredbi čl. 39.a st. 5. Stečajnog zakona </w:t>
      </w:r>
      <w:r>
        <w:rPr>
          <w:rFonts w:hAnsi="Times New Roman" w:ascii="Times New Roman"/>
        </w:rPr>
        <w:t>(</w:t>
      </w:r>
      <w:r>
        <w:rPr>
          <w:rFonts w:hAnsi="Times New Roman" w:ascii="Times New Roman"/>
          <w:szCs w:val="24"/>
        </w:rPr>
        <w:t>Narodne novine</w:t>
      </w:r>
      <w:r w:rsidRPr="003375EC">
        <w:rPr>
          <w:rFonts w:hAnsi="Times New Roman" w:ascii="Times New Roman"/>
          <w:szCs w:val="24"/>
        </w:rPr>
        <w:t xml:space="preserve"> broj 44/96, 29/99, 129/00, 123/03, 82/06, 116/10, 25/12, 133/12,  45/13, dalje u tekstu: SZ-a)</w:t>
      </w:r>
      <w:r>
        <w:rPr>
          <w:rFonts w:hAnsi="Times New Roman" w:ascii="Times New Roman"/>
          <w:szCs w:val="24"/>
        </w:rPr>
        <w:t xml:space="preserve"> odlučeno kao u izreci zaključka.</w:t>
      </w:r>
      <w:r w:rsidR="00546C1A">
        <w:rPr>
          <w:rFonts w:hAnsi="Times New Roman" w:ascii="Times New Roman"/>
        </w:rPr>
        <w:tab/>
      </w:r>
    </w:p>
    <w:p w:rsidRDefault="006F316D" w:rsidP="004D33F1" w:rsidR="00546C1A" w:rsidRPr="00CC54F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ab/>
      </w:r>
    </w:p>
    <w:p w:rsidRDefault="00DD56BE" w:rsidP="00D31DA8" w:rsidR="009F7D47">
      <w:pPr>
        <w:pStyle w:val="Tijeloteksta"/>
        <w:jc w:val="center"/>
        <w:rPr>
          <w:rFonts w:hAnsi="Times New Roman" w:ascii="Times New Roman"/>
          <w:szCs w:val="24"/>
        </w:rPr>
      </w:pPr>
      <w:r w:rsidRPr="00CC54F7">
        <w:rPr>
          <w:rFonts w:hAnsi="Times New Roman" w:ascii="Times New Roman"/>
          <w:szCs w:val="24"/>
        </w:rPr>
        <w:t xml:space="preserve">U </w:t>
      </w:r>
      <w:r w:rsidR="00737A4B" w:rsidRPr="00CC54F7">
        <w:rPr>
          <w:rFonts w:hAnsi="Times New Roman" w:ascii="Times New Roman"/>
          <w:szCs w:val="24"/>
        </w:rPr>
        <w:t>Karlovcu</w:t>
      </w:r>
      <w:r w:rsidR="00F24815" w:rsidRPr="00CC54F7">
        <w:rPr>
          <w:rFonts w:hAnsi="Times New Roman" w:ascii="Times New Roman"/>
          <w:szCs w:val="24"/>
        </w:rPr>
        <w:t xml:space="preserve"> </w:t>
      </w:r>
      <w:r w:rsidR="004D33F1">
        <w:rPr>
          <w:rFonts w:hAnsi="Times New Roman" w:ascii="Times New Roman"/>
          <w:szCs w:val="24"/>
        </w:rPr>
        <w:t>29. kolovoza</w:t>
      </w:r>
      <w:r w:rsidR="00966D00">
        <w:rPr>
          <w:rFonts w:hAnsi="Times New Roman" w:ascii="Times New Roman"/>
          <w:szCs w:val="24"/>
        </w:rPr>
        <w:t xml:space="preserve"> 2018</w:t>
      </w:r>
      <w:r w:rsidR="00737A4B" w:rsidRPr="00CC54F7">
        <w:rPr>
          <w:rFonts w:hAnsi="Times New Roman" w:ascii="Times New Roman"/>
          <w:szCs w:val="24"/>
        </w:rPr>
        <w:t xml:space="preserve">. </w:t>
      </w:r>
    </w:p>
    <w:p w:rsidRDefault="00207BB3" w:rsidP="00D31DA8" w:rsidR="00207BB3" w:rsidRPr="00CC54F7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737A4B" w:rsidP="00B314E8" w:rsidR="00737A4B" w:rsidRPr="00CC54F7">
      <w:pPr>
        <w:pStyle w:val="Tijeloteksta"/>
        <w:rPr>
          <w:rFonts w:hAnsi="Times New Roman" w:ascii="Times New Roman"/>
          <w:szCs w:val="24"/>
        </w:rPr>
      </w:pPr>
      <w:r w:rsidRPr="00CC54F7">
        <w:rPr>
          <w:rFonts w:hAnsi="Times New Roman" w:ascii="Times New Roman"/>
          <w:szCs w:val="24"/>
        </w:rPr>
        <w:tab/>
      </w:r>
      <w:r w:rsidRPr="00CC54F7">
        <w:rPr>
          <w:rFonts w:hAnsi="Times New Roman" w:ascii="Times New Roman"/>
          <w:szCs w:val="24"/>
        </w:rPr>
        <w:tab/>
      </w:r>
      <w:r w:rsidRPr="00CC54F7">
        <w:rPr>
          <w:rFonts w:hAnsi="Times New Roman" w:ascii="Times New Roman"/>
          <w:szCs w:val="24"/>
        </w:rPr>
        <w:tab/>
      </w:r>
      <w:r w:rsidRPr="00CC54F7">
        <w:rPr>
          <w:rFonts w:hAnsi="Times New Roman" w:ascii="Times New Roman"/>
          <w:szCs w:val="24"/>
        </w:rPr>
        <w:tab/>
      </w:r>
      <w:r w:rsidRPr="00CC54F7">
        <w:rPr>
          <w:rFonts w:hAnsi="Times New Roman" w:ascii="Times New Roman"/>
          <w:szCs w:val="24"/>
        </w:rPr>
        <w:tab/>
      </w:r>
      <w:r w:rsidRPr="00CC54F7">
        <w:rPr>
          <w:rFonts w:hAnsi="Times New Roman" w:ascii="Times New Roman"/>
          <w:szCs w:val="24"/>
        </w:rPr>
        <w:tab/>
      </w:r>
      <w:r w:rsidRPr="00CC54F7">
        <w:rPr>
          <w:rFonts w:hAnsi="Times New Roman" w:ascii="Times New Roman"/>
          <w:szCs w:val="24"/>
        </w:rPr>
        <w:tab/>
      </w:r>
      <w:r w:rsidRPr="00CC54F7">
        <w:rPr>
          <w:rFonts w:hAnsi="Times New Roman" w:ascii="Times New Roman"/>
          <w:szCs w:val="24"/>
        </w:rPr>
        <w:tab/>
      </w:r>
      <w:r w:rsidR="0002468E" w:rsidRPr="00CC54F7">
        <w:rPr>
          <w:rFonts w:hAnsi="Times New Roman" w:ascii="Times New Roman"/>
          <w:szCs w:val="24"/>
        </w:rPr>
        <w:t xml:space="preserve">         </w:t>
      </w:r>
      <w:r w:rsidR="005F3CB6" w:rsidRPr="00CC54F7">
        <w:rPr>
          <w:rFonts w:hAnsi="Times New Roman" w:ascii="Times New Roman"/>
          <w:szCs w:val="24"/>
        </w:rPr>
        <w:t xml:space="preserve">     </w:t>
      </w:r>
      <w:r w:rsidR="0002468E" w:rsidRPr="00CC54F7">
        <w:rPr>
          <w:rFonts w:hAnsi="Times New Roman" w:ascii="Times New Roman"/>
          <w:szCs w:val="24"/>
        </w:rPr>
        <w:t xml:space="preserve"> </w:t>
      </w:r>
      <w:r w:rsidRPr="00CC54F7">
        <w:rPr>
          <w:rFonts w:hAnsi="Times New Roman" w:ascii="Times New Roman"/>
          <w:szCs w:val="24"/>
        </w:rPr>
        <w:tab/>
      </w:r>
      <w:r w:rsidR="00A52A60" w:rsidRPr="00CC54F7">
        <w:rPr>
          <w:rFonts w:hAnsi="Times New Roman" w:ascii="Times New Roman"/>
          <w:szCs w:val="24"/>
        </w:rPr>
        <w:t xml:space="preserve">    </w:t>
      </w:r>
      <w:r w:rsidR="007A4FA5" w:rsidRPr="00CC54F7">
        <w:rPr>
          <w:rFonts w:hAnsi="Times New Roman" w:ascii="Times New Roman"/>
          <w:szCs w:val="24"/>
        </w:rPr>
        <w:t xml:space="preserve">  </w:t>
      </w:r>
      <w:r w:rsidRPr="00CC54F7">
        <w:rPr>
          <w:rFonts w:hAnsi="Times New Roman" w:ascii="Times New Roman"/>
          <w:szCs w:val="24"/>
        </w:rPr>
        <w:t>Sudac:</w:t>
      </w:r>
    </w:p>
    <w:p w:rsidRDefault="00737A4B" w:rsidP="005F3CB6" w:rsidR="009C5CFC">
      <w:pPr>
        <w:pStyle w:val="Tijeloteksta"/>
        <w:jc w:val="right"/>
        <w:rPr>
          <w:rFonts w:hAnsi="Times New Roman" w:ascii="Times New Roman"/>
          <w:szCs w:val="24"/>
        </w:rPr>
      </w:pPr>
      <w:r w:rsidRPr="00CC54F7">
        <w:rPr>
          <w:rFonts w:hAnsi="Times New Roman" w:ascii="Times New Roman"/>
          <w:szCs w:val="24"/>
        </w:rPr>
        <w:tab/>
      </w:r>
      <w:r w:rsidRPr="00CC54F7">
        <w:rPr>
          <w:rFonts w:hAnsi="Times New Roman" w:ascii="Times New Roman"/>
          <w:szCs w:val="24"/>
        </w:rPr>
        <w:tab/>
      </w:r>
      <w:r w:rsidRPr="00CC54F7">
        <w:rPr>
          <w:rFonts w:hAnsi="Times New Roman" w:ascii="Times New Roman"/>
          <w:szCs w:val="24"/>
        </w:rPr>
        <w:tab/>
      </w:r>
      <w:r w:rsidR="0002468E" w:rsidRPr="00CC54F7">
        <w:rPr>
          <w:rFonts w:hAnsi="Times New Roman" w:ascii="Times New Roman"/>
          <w:szCs w:val="24"/>
        </w:rPr>
        <w:t xml:space="preserve">           </w:t>
      </w:r>
      <w:r w:rsidRPr="00CC54F7">
        <w:rPr>
          <w:rFonts w:hAnsi="Times New Roman" w:ascii="Times New Roman"/>
          <w:szCs w:val="24"/>
        </w:rPr>
        <w:tab/>
      </w:r>
      <w:r w:rsidRPr="00CC54F7">
        <w:rPr>
          <w:rFonts w:hAnsi="Times New Roman" w:ascii="Times New Roman"/>
          <w:szCs w:val="24"/>
        </w:rPr>
        <w:tab/>
        <w:t>Goranka Boljkovac</w:t>
      </w:r>
      <w:r w:rsidR="009C5CFC" w:rsidRPr="00CC54F7">
        <w:rPr>
          <w:rFonts w:hAnsi="Times New Roman" w:ascii="Times New Roman"/>
          <w:szCs w:val="24"/>
        </w:rPr>
        <w:t>, v.r.</w:t>
      </w:r>
    </w:p>
    <w:p w:rsidRDefault="00115902" w:rsidP="005F3CB6" w:rsidR="00115902" w:rsidRPr="00CC54F7">
      <w:pPr>
        <w:pStyle w:val="Tijeloteksta"/>
        <w:jc w:val="right"/>
        <w:rPr>
          <w:rFonts w:hAnsi="Times New Roman" w:ascii="Times New Roman"/>
          <w:szCs w:val="24"/>
        </w:rPr>
      </w:pPr>
    </w:p>
    <w:p w:rsidRDefault="00115902" w:rsidP="00115902" w:rsidR="00115902" w:rsidRPr="007A5897">
      <w:pPr>
        <w:tabs>
          <w:tab w:pos="690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</w:t>
      </w:r>
      <w:r w:rsidRPr="007A5897">
        <w:rPr>
          <w:rFonts w:hAnsi="Times New Roman" w:ascii="Times New Roman"/>
          <w:szCs w:val="24"/>
        </w:rPr>
        <w:t xml:space="preserve"> o pravnom lijeku:</w:t>
      </w:r>
      <w:r w:rsidRPr="007A5897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 xml:space="preserve">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>-</w:t>
      </w:r>
    </w:p>
    <w:p w:rsidRDefault="00115902" w:rsidP="00115902" w:rsidR="00115902" w:rsidRPr="007A5897">
      <w:pPr>
        <w:tabs>
          <w:tab w:pos="6900" w:val="left"/>
        </w:tabs>
        <w:rPr>
          <w:rFonts w:hAnsi="Times New Roman" w:ascii="Times New Roman"/>
          <w:szCs w:val="24"/>
        </w:rPr>
      </w:pPr>
      <w:r w:rsidRPr="007A5897">
        <w:rPr>
          <w:rFonts w:hAnsi="Times New Roman" w:ascii="Times New Roman"/>
          <w:szCs w:val="24"/>
        </w:rPr>
        <w:t xml:space="preserve">Protiv ovog </w:t>
      </w:r>
      <w:r w:rsidR="00546C1A">
        <w:rPr>
          <w:rFonts w:hAnsi="Times New Roman" w:ascii="Times New Roman"/>
          <w:szCs w:val="24"/>
        </w:rPr>
        <w:t>zaključka nije</w:t>
      </w:r>
      <w:r w:rsidRPr="007A5897">
        <w:rPr>
          <w:rFonts w:hAnsi="Times New Roman" w:ascii="Times New Roman"/>
          <w:szCs w:val="24"/>
        </w:rPr>
        <w:t xml:space="preserve"> dopuštena žalba</w:t>
      </w:r>
      <w:r w:rsidR="00546C1A">
        <w:rPr>
          <w:rFonts w:hAnsi="Times New Roman" w:ascii="Times New Roman"/>
          <w:szCs w:val="24"/>
        </w:rPr>
        <w:t>.</w:t>
      </w:r>
      <w:r w:rsidRPr="007A589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ab/>
        <w:t>ovlašteni službenik:</w:t>
      </w:r>
    </w:p>
    <w:p w:rsidRDefault="00546C1A" w:rsidP="00115902" w:rsidR="00115902" w:rsidRPr="007A5897">
      <w:pPr>
        <w:tabs>
          <w:tab w:pos="690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115902">
        <w:rPr>
          <w:rFonts w:hAnsi="Times New Roman" w:ascii="Times New Roman"/>
          <w:szCs w:val="24"/>
        </w:rPr>
        <w:tab/>
      </w:r>
      <w:r w:rsidR="00966D00" w:rsidRPr="00966D00">
        <w:rPr>
          <w:rFonts w:hAnsi="Times New Roman" w:ascii="Times New Roman"/>
          <w:szCs w:val="24"/>
        </w:rPr>
        <w:t xml:space="preserve">Renata </w:t>
      </w:r>
      <w:proofErr w:type="spellStart"/>
      <w:r w:rsidR="00966D00" w:rsidRPr="00966D00">
        <w:rPr>
          <w:rFonts w:hAnsi="Times New Roman" w:ascii="Times New Roman"/>
          <w:szCs w:val="24"/>
        </w:rPr>
        <w:t>Klokočki</w:t>
      </w:r>
      <w:proofErr w:type="spellEnd"/>
    </w:p>
    <w:p w:rsidRDefault="005F3CB6" w:rsidR="005F3CB6" w:rsidRPr="00CC54F7">
      <w:pPr>
        <w:rPr>
          <w:rFonts w:hAnsi="Times New Roman" w:ascii="Times New Roman"/>
          <w:szCs w:val="24"/>
        </w:rPr>
      </w:pPr>
    </w:p>
    <w:sectPr w:rsidSect="00582499" w:rsidR="005F3CB6" w:rsidRPr="00CC54F7">
      <w:headerReference w:type="even" r:id="rId11"/>
      <w:headerReference w:type="default" r:id="rId12"/>
      <w:pgSz w:h="16838" w:w="11906"/>
      <w:pgMar w:gutter="0" w:footer="720" w:header="720" w:left="1418" w:bottom="1418" w:right="141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2AAE" w:rsidR="00A72AAE">
      <w:r>
        <w:separator/>
      </w:r>
    </w:p>
  </w:endnote>
  <w:endnote w:id="0" w:type="continuationSeparator">
    <w:p w:rsidRDefault="00A72AAE" w:rsidR="00A72A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2AAE" w:rsidR="00A72AAE">
      <w:r>
        <w:separator/>
      </w:r>
    </w:p>
  </w:footnote>
  <w:footnote w:id="0" w:type="continuationSeparator">
    <w:p w:rsidRDefault="00A72AAE" w:rsidR="00A72A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A60" w:rsidP="00B314E8" w:rsidR="00A52A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2A60" w:rsidR="00A52A6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A60" w:rsidP="00B314E8" w:rsidR="00A52A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6C1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2A60" w:rsidR="00A52A60" w:rsidRPr="00B82E8A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     </w:t>
    </w:r>
    <w:r w:rsidRPr="00B82E8A">
      <w:rPr>
        <w:rFonts w:hAnsi="Times New Roman" w:ascii="Times New Roman"/>
      </w:rPr>
      <w:t>4 St-</w:t>
    </w:r>
    <w:r w:rsidR="0092754F">
      <w:rPr>
        <w:rFonts w:hAnsi="Times New Roman" w:ascii="Times New Roman"/>
      </w:rPr>
      <w:t>4340</w:t>
    </w:r>
    <w:r w:rsidR="00CC54F7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443E9"/>
    <w:multiLevelType w:val="hybridMultilevel"/>
    <w:tmpl w:val="CF9879C6"/>
    <w:lvl w:tplc="F334C4CE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15EF1B8A"/>
    <w:multiLevelType w:val="hybridMultilevel"/>
    <w:tmpl w:val="96F0F342"/>
    <w:lvl w:tplc="6944DC3C" w:ilvl="0">
      <w:numFmt w:val="bullet"/>
      <w:lvlText w:val="-"/>
      <w:lvlJc w:val="left"/>
      <w:pPr>
        <w:tabs>
          <w:tab w:pos="1665" w:val="num"/>
        </w:tabs>
        <w:ind w:hanging="945" w:left="1665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8943CC9"/>
    <w:multiLevelType w:val="hybridMultilevel"/>
    <w:tmpl w:val="CB24E2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07E6DDA"/>
    <w:multiLevelType w:val="hybridMultilevel"/>
    <w:tmpl w:val="AF363336"/>
    <w:lvl w:tplc="B81E06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6EA51F0"/>
    <w:multiLevelType w:val="hybridMultilevel"/>
    <w:tmpl w:val="9C445FF4"/>
    <w:lvl w:tplc="A692DF86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DFD6520"/>
    <w:multiLevelType w:val="hybridMultilevel"/>
    <w:tmpl w:val="5F106C08"/>
    <w:lvl w:tplc="F6DCF03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2"/>
  </w:num>
  <w:num w:numId="5">
    <w:abstractNumId w:val="6"/>
  </w:num>
  <w:num w:numId="6">
    <w:abstractNumId w:val="4"/>
  </w:num>
  <w:num w:numId="7">
    <w:abstractNumId w:val="1"/>
  </w:num>
  <w:num w:numId="8">
    <w:abstractNumId w:val="9"/>
  </w:num>
  <w:num w:numId="9">
    <w:abstractNumId w:val="0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2468E"/>
    <w:rsid w:val="0006081F"/>
    <w:rsid w:val="00080264"/>
    <w:rsid w:val="00090197"/>
    <w:rsid w:val="000A2EA1"/>
    <w:rsid w:val="000D305A"/>
    <w:rsid w:val="000F0435"/>
    <w:rsid w:val="00115902"/>
    <w:rsid w:val="00133FFD"/>
    <w:rsid w:val="00180B14"/>
    <w:rsid w:val="001D2E95"/>
    <w:rsid w:val="00207BB3"/>
    <w:rsid w:val="00245E30"/>
    <w:rsid w:val="00265B94"/>
    <w:rsid w:val="00274B54"/>
    <w:rsid w:val="002E5E0C"/>
    <w:rsid w:val="00301349"/>
    <w:rsid w:val="00305352"/>
    <w:rsid w:val="00393171"/>
    <w:rsid w:val="003B02A7"/>
    <w:rsid w:val="003B7EB5"/>
    <w:rsid w:val="003C1078"/>
    <w:rsid w:val="004059B9"/>
    <w:rsid w:val="004D33F1"/>
    <w:rsid w:val="00546C1A"/>
    <w:rsid w:val="00566675"/>
    <w:rsid w:val="00577F43"/>
    <w:rsid w:val="00582499"/>
    <w:rsid w:val="00594221"/>
    <w:rsid w:val="005A0E12"/>
    <w:rsid w:val="005B1D9D"/>
    <w:rsid w:val="005C793D"/>
    <w:rsid w:val="005F3CB6"/>
    <w:rsid w:val="006209D4"/>
    <w:rsid w:val="006246C6"/>
    <w:rsid w:val="006521A5"/>
    <w:rsid w:val="00660402"/>
    <w:rsid w:val="0066083D"/>
    <w:rsid w:val="006F316D"/>
    <w:rsid w:val="0072155C"/>
    <w:rsid w:val="00727927"/>
    <w:rsid w:val="00737A4B"/>
    <w:rsid w:val="007807F3"/>
    <w:rsid w:val="007A4FA5"/>
    <w:rsid w:val="007A7D98"/>
    <w:rsid w:val="007C72DF"/>
    <w:rsid w:val="008041DB"/>
    <w:rsid w:val="008165F1"/>
    <w:rsid w:val="00846000"/>
    <w:rsid w:val="00855310"/>
    <w:rsid w:val="00883E5A"/>
    <w:rsid w:val="008933F6"/>
    <w:rsid w:val="008A1EAD"/>
    <w:rsid w:val="008C3D37"/>
    <w:rsid w:val="008D4E11"/>
    <w:rsid w:val="008F12BE"/>
    <w:rsid w:val="0092754F"/>
    <w:rsid w:val="0093339C"/>
    <w:rsid w:val="009432E4"/>
    <w:rsid w:val="00943CC1"/>
    <w:rsid w:val="00966D00"/>
    <w:rsid w:val="0097172B"/>
    <w:rsid w:val="009810A9"/>
    <w:rsid w:val="00992055"/>
    <w:rsid w:val="009A0FD8"/>
    <w:rsid w:val="009A4E8F"/>
    <w:rsid w:val="009B3FDB"/>
    <w:rsid w:val="009C5CFC"/>
    <w:rsid w:val="009D7379"/>
    <w:rsid w:val="009E4927"/>
    <w:rsid w:val="009F7D47"/>
    <w:rsid w:val="00A3141D"/>
    <w:rsid w:val="00A37528"/>
    <w:rsid w:val="00A52A60"/>
    <w:rsid w:val="00A72AAE"/>
    <w:rsid w:val="00A92D80"/>
    <w:rsid w:val="00AC14E9"/>
    <w:rsid w:val="00AD105D"/>
    <w:rsid w:val="00B11884"/>
    <w:rsid w:val="00B256A7"/>
    <w:rsid w:val="00B314E8"/>
    <w:rsid w:val="00B66981"/>
    <w:rsid w:val="00B82E8A"/>
    <w:rsid w:val="00B96F4E"/>
    <w:rsid w:val="00BC2176"/>
    <w:rsid w:val="00C10383"/>
    <w:rsid w:val="00CC54F7"/>
    <w:rsid w:val="00CE0A00"/>
    <w:rsid w:val="00CF4808"/>
    <w:rsid w:val="00CF4C16"/>
    <w:rsid w:val="00D31DA8"/>
    <w:rsid w:val="00D4007C"/>
    <w:rsid w:val="00D94077"/>
    <w:rsid w:val="00D94A11"/>
    <w:rsid w:val="00D97875"/>
    <w:rsid w:val="00DB1F37"/>
    <w:rsid w:val="00DD56BE"/>
    <w:rsid w:val="00DF5613"/>
    <w:rsid w:val="00E74F40"/>
    <w:rsid w:val="00EC47AA"/>
    <w:rsid w:val="00EE03F0"/>
    <w:rsid w:val="00F0478C"/>
    <w:rsid w:val="00F24815"/>
    <w:rsid w:val="00F278C7"/>
    <w:rsid w:val="00F5087B"/>
    <w:rsid w:val="00FA5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65F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A6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82E8A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CC54F7"/>
    <w:rPr>
      <w:rFonts w:hAnsi="Verdana" w:ascii="Verdana"/>
      <w:sz w:val="24"/>
    </w:rPr>
  </w:style>
  <w:style w:styleId="Hiperveza" w:type="character">
    <w:name w:val="Hyperlink"/>
    <w:basedOn w:val="Zadanifontodlomka"/>
    <w:uiPriority w:val="99"/>
    <w:unhideWhenUsed/>
    <w:rsid w:val="009810A9"/>
    <w:rPr>
      <w:strike w:val="false"/>
      <w:dstrike w:val="false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A92D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2D8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2D8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2D8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2D8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65F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A6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82E8A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CC54F7"/>
    <w:rPr>
      <w:rFonts w:ascii="Verdana" w:hAnsi="Verdana"/>
      <w:sz w:val="24"/>
    </w:rPr>
  </w:style>
  <w:style w:styleId="Hiperveza" w:type="character">
    <w:name w:val="Hyperlink"/>
    <w:basedOn w:val="Zadanifontodlomka"/>
    <w:uiPriority w:val="99"/>
    <w:unhideWhenUsed/>
    <w:rsid w:val="009810A9"/>
    <w:rPr>
      <w:strike w:val="0"/>
      <w:dstrike w:val="0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A92D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2D8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2D8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2D8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2D8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242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333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2358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2014.</izvorni_sadrzaj>
    <derivirana_varijabla naziv="DomainObject.Predmet.DatumOsnivanja_1">25.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St-137/2014</izvorni_sadrzaj>
    <derivirana_varijabla naziv="DomainObject.Predmet.OznakaBroj_1">St-137/2014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PAVIČIĆ INTERIJERI d.o.o. za graditeljstvo, trgovinu i usluge u stečaju</izvorni_sadrzaj>
    <derivirana_varijabla naziv="DomainObject.Predmet.ProtustrankaFormated_1">  PAVIČIĆ INTERIJERI d.o.o. za graditeljstvo, trgovinu i usluge u stečaju</derivirana_varijabla>
  </DomainObject.Predmet.ProtustrankaFormated>
  <DomainObject.Predmet.ProtustrankaFormatedOIB>
    <izvorni_sadrzaj>  PAVIČIĆ INTERIJERI d.o.o. za graditeljstvo, trgovinu i usluge u stečaju, OIB 22461687889</izvorni_sadrzaj>
    <derivirana_varijabla naziv="DomainObject.Predmet.ProtustrankaFormatedOIB_1">  PAVIČIĆ INTERIJERI d.o.o. za graditeljstvo, trgovinu i usluge u stečaju, OIB 22461687889</derivirana_varijabla>
  </DomainObject.Predmet.ProtustrankaFormatedOIB>
  <DomainObject.Predmet.ProtustrankaFormatedWithAdress>
    <izvorni_sadrzaj> PAVIČIĆ INTERIJERI d.o.o. za graditeljstvo, trgovinu i usluge u stečaju, Ljudevita Posavskog 6, 10360 Sesvete</izvorni_sadrzaj>
    <derivirana_varijabla naziv="DomainObject.Predmet.ProtustrankaFormatedWithAdress_1"> PAVIČIĆ INTERIJERI d.o.o. za graditeljstvo, trgovinu i usluge u stečaju, Ljudevita Posavskog 6, 10360 Sesvete</derivirana_varijabla>
  </DomainObject.Predmet.ProtustrankaFormatedWithAdress>
  <DomainObject.Predmet.ProtustrankaFormatedWithAdressOIB>
    <izvorni_sadrzaj> PAVIČIĆ INTERIJERI d.o.o. za graditeljstvo, trgovinu i usluge u stečaju, OIB 22461687889, Ljudevita Posavskog 6, 10360 Sesvete</izvorni_sadrzaj>
    <derivirana_varijabla naziv="DomainObject.Predmet.ProtustrankaFormatedWithAdressOIB_1"> PAVIČIĆ INTERIJERI d.o.o. za graditeljstvo, trgovinu i usluge u stečaju, OIB 22461687889, Ljudevita Posavskog 6, 10360 Sesvete</derivirana_varijabla>
  </DomainObject.Predmet.ProtustrankaFormatedWithAdressOIB>
  <DomainObject.Predmet.ProtustrankaWithAdress>
    <izvorni_sadrzaj>PAVIČIĆ INTERIJERI d.o.o. za graditeljstvo, trgovinu i usluge u stečaju Ljudevita Posavskog 6, 10360 Sesvete</izvorni_sadrzaj>
    <derivirana_varijabla naziv="DomainObject.Predmet.ProtustrankaWithAdress_1">PAVIČIĆ INTERIJERI d.o.o. za graditeljstvo, trgovinu i usluge u stečaju Ljudevita Posavskog 6, 10360 Sesvete</derivirana_varijabla>
  </DomainObject.Predmet.ProtustrankaWithAdress>
  <DomainObject.Predmet.ProtustrankaWithAdressOIB>
    <izvorni_sadrzaj>PAVIČIĆ INTERIJERI d.o.o. za graditeljstvo, trgovinu i usluge u stečaju, OIB 22461687889, Ljudevita Posavskog 6, 10360 Sesvete</izvorni_sadrzaj>
    <derivirana_varijabla naziv="DomainObject.Predmet.ProtustrankaWithAdressOIB_1">PAVIČIĆ INTERIJERI d.o.o. za graditeljstvo, trgovinu i usluge u stečaju, OIB 22461687889, Ljudevita Posavskog 6, 10360 Sesvete</derivirana_varijabla>
  </DomainObject.Predmet.ProtustrankaWithAdressOIB>
  <DomainObject.Predmet.ProtustrankaNazivFormated>
    <izvorni_sadrzaj>PAVIČIĆ INTERIJERI d.o.o. za graditeljstvo, trgovinu i usluge u stečaju</izvorni_sadrzaj>
    <derivirana_varijabla naziv="DomainObject.Predmet.ProtustrankaNazivFormated_1">PAVIČIĆ INTERIJERI d.o.o. za graditeljstvo, trgovinu i usluge u stečaju</derivirana_varijabla>
  </DomainObject.Predmet.ProtustrankaNazivFormated>
  <DomainObject.Predmet.ProtustrankaNazivFormatedOIB>
    <izvorni_sadrzaj>PAVIČIĆ INTERIJERI d.o.o. za graditeljstvo, trgovinu i usluge u stečaju, OIB 22461687889</izvorni_sadrzaj>
    <derivirana_varijabla naziv="DomainObject.Predmet.ProtustrankaNazivFormatedOIB_1">PAVIČIĆ INTERIJERI d.o.o. za graditeljstvo, trgovinu i usluge u stečaju, OIB 22461687889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Čakarić zastupanog po punomoćniku JOVAN DONESKI; Koviljka Pavličić; Zdenko Milas; Marijana Jagunić</izvorni_sadrzaj>
    <derivirana_varijabla naziv="DomainObject.Predmet.StrankaFormated_1">  Ivan Čakarić zastupanog po punomoćniku JOVAN DONESKI; Koviljka Pavličić; Zdenko Milas; Marijana Jagunić</derivirana_varijabla>
  </DomainObject.Predmet.StrankaFormated>
  <DomainObject.Predmet.StrankaFormatedOIB>
    <izvorni_sadrzaj>  Ivan Čakarić, OIB 44084607706 zastupanog po punomoćniku JOVAN DONESKI; Koviljka Pavličić, OIB 27807140707; Zdenko Milas, OIB 24275082512; Marijana Jagunić</izvorni_sadrzaj>
    <derivirana_varijabla naziv="DomainObject.Predmet.StrankaFormatedOIB_1">  Ivan Čakarić, OIB 44084607706 zastupanog po punomoćniku JOVAN DONESKI; Koviljka Pavličić, OIB 27807140707; Zdenko Milas, OIB 24275082512; Marijana Jagunić</derivirana_varijabla>
  </DomainObject.Predmet.StrankaFormatedOIB>
  <DomainObject.Predmet.StrankaFormatedWithAdress>
    <izvorni_sadrzaj> Ivan Čakarić, Vrbovačka Cesta 74, 43500 Vrbovac zastupanog po punomoćniku JOVAN DONESKI; Koviljka Pavličić, Savska Cesta 155 B, 10000 Zagreb; Zdenko Milas, Hrgovići 28, 10000 Zagreb; Marijana Jagunić</izvorni_sadrzaj>
    <derivirana_varijabla naziv="DomainObject.Predmet.StrankaFormatedWithAdress_1"> Ivan Čakarić, Vrbovačka Cesta 74, 43500 Vrbovac zastupanog po punomoćniku JOVAN DONESKI; Koviljka Pavličić, Savska Cesta 155 B, 10000 Zagreb; Zdenko Milas, Hrgovići 28, 10000 Zagreb; Marijana Jagunić</derivirana_varijabla>
  </DomainObject.Predmet.StrankaFormatedWithAdress>
  <DomainObject.Predmet.StrankaFormatedWithAdressOIB>
    <izvorni_sadrzaj> Ivan Čakarić, OIB 44084607706, Vrbovačka Cesta 74, 43500 Vrbovac zastupanog po punomoćniku JOVAN DONESKI; Koviljka Pavličić, OIB 27807140707, Savska Cesta 155 B, 10000 Zagreb; Zdenko Milas, OIB 24275082512, Hrgovići 28, 10000 Zagreb; Marijana Jagunić</izvorni_sadrzaj>
    <derivirana_varijabla naziv="DomainObject.Predmet.StrankaFormatedWithAdressOIB_1"> Ivan Čakarić, OIB 44084607706, Vrbovačka Cesta 74, 43500 Vrbovac zastupanog po punomoćniku JOVAN DONESKI; Koviljka Pavličić, OIB 27807140707, Savska Cesta 155 B, 10000 Zagreb; Zdenko Milas, OIB 24275082512, Hrgovići 28, 10000 Zagreb; Marijana Jagunić</derivirana_varijabla>
  </DomainObject.Predmet.StrankaFormatedWithAdressOIB>
  <DomainObject.Predmet.StrankaWithAdress>
    <izvorni_sadrzaj>Ivan Čakarić Vrbovačka Cesta 74,43500 Vrbovac,Koviljka Pavličić Savska Cesta 155 B,10000 Zagreb,Zdenko Milas Hrgovići 28,10000 Zagreb,Marijana Jagunić </izvorni_sadrzaj>
    <derivirana_varijabla naziv="DomainObject.Predmet.StrankaWithAdress_1">Ivan Čakarić Vrbovačka Cesta 74,43500 Vrbovac,Koviljka Pavličić Savska Cesta 155 B,10000 Zagreb,Zdenko Milas Hrgovići 28,10000 Zagreb,Marijana Jagunić </derivirana_varijabla>
  </DomainObject.Predmet.StrankaWithAdress>
  <DomainObject.Predmet.StrankaWithAdressOIB>
    <izvorni_sadrzaj>Ivan Čakarić, OIB 44084607706, Vrbovačka Cesta 74,43500 Vrbovac,Koviljka Pavličić, OIB 27807140707, Savska Cesta 155 B,10000 Zagreb,Zdenko Milas, OIB 24275082512, Hrgovići 28,10000 Zagreb,Marijana Jagunić</izvorni_sadrzaj>
    <derivirana_varijabla naziv="DomainObject.Predmet.StrankaWithAdressOIB_1">Ivan Čakarić, OIB 44084607706, Vrbovačka Cesta 74,43500 Vrbovac,Koviljka Pavličić, OIB 27807140707, Savska Cesta 155 B,10000 Zagreb,Zdenko Milas, OIB 24275082512, Hrgovići 28,10000 Zagreb,Marijana Jagunić</derivirana_varijabla>
  </DomainObject.Predmet.StrankaWithAdressOIB>
  <DomainObject.Predmet.StrankaNazivFormated>
    <izvorni_sadrzaj>Ivan Čakarić,Koviljka Pavličić,Zdenko Milas,Marijana Jagunić</izvorni_sadrzaj>
    <derivirana_varijabla naziv="DomainObject.Predmet.StrankaNazivFormated_1">Ivan Čakarić,Koviljka Pavličić,Zdenko Milas,Marijana Jagunić</derivirana_varijabla>
  </DomainObject.Predmet.StrankaNazivFormated>
  <DomainObject.Predmet.StrankaNazivFormatedOIB>
    <izvorni_sadrzaj>Ivan Čakarić, OIB 44084607706,Koviljka Pavličić, OIB 27807140707,Zdenko Milas, OIB 24275082512,Marijana Jagunić</izvorni_sadrzaj>
    <derivirana_varijabla naziv="DomainObject.Predmet.StrankaNazivFormatedOIB_1">Ivan Čakarić, OIB 44084607706,Koviljka Pavličić, OIB 27807140707,Zdenko Milas, OIB 24275082512,Marijana Jagunić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Ivan Čakarić zastupanog po punomoćniku JOVAN DONESKI</item>
      <item>Koviljka Pavličić</item>
      <item>Zdenko Milas</item>
      <item>Marijana Jagunić</item>
    </izvorni_sadrzaj>
    <derivirana_varijabla naziv="DomainObject.Predmet.StrankaListFormated_1">
      <item>Ivan Čakarić zastupanog po punomoćniku JOVAN DONESKI</item>
      <item>Koviljka Pavličić</item>
      <item>Zdenko Milas</item>
      <item>Marijana Jagunić</item>
    </derivirana_varijabla>
  </DomainObject.Predmet.StrankaListFormated>
  <DomainObject.Predmet.StrankaListFormatedOIB>
    <izvorni_sadrzaj>
      <item>Ivan Čakarić, OIB 44084607706 zastupanog po punomoćniku JOVAN DONESKI</item>
      <item>Koviljka Pavličić, OIB 27807140707</item>
      <item>Zdenko Milas, OIB 24275082512</item>
      <item>Marijana Jagunić</item>
    </izvorni_sadrzaj>
    <derivirana_varijabla naziv="DomainObject.Predmet.StrankaListFormatedOIB_1">
      <item>Ivan Čakarić, OIB 44084607706 zastupanog po punomoćniku JOVAN DONESKI</item>
      <item>Koviljka Pavličić, OIB 27807140707</item>
      <item>Zdenko Milas, OIB 24275082512</item>
      <item>Marijana Jagunić</item>
    </derivirana_varijabla>
  </DomainObject.Predmet.StrankaListFormatedOIB>
  <DomainObject.Predmet.StrankaListFormatedWithAdress>
    <izvorni_sadrzaj>
      <item>Ivan Čakarić, Vrbovačka Cesta 74, 43500 Vrbovac zastupanog po punomoćniku JOVAN DONESKI</item>
      <item>Koviljka Pavličić, Savska Cesta 155 B, 10000 Zagreb</item>
      <item>Zdenko Milas, Hrgovići 28, 10000 Zagreb</item>
      <item>Marijana Jagunić</item>
    </izvorni_sadrzaj>
    <derivirana_varijabla naziv="DomainObject.Predmet.StrankaListFormatedWithAdress_1">
      <item>Ivan Čakarić, Vrbovačka Cesta 74, 43500 Vrbovac zastupanog po punomoćniku JOVAN DONESKI</item>
      <item>Koviljka Pavličić, Savska Cesta 155 B, 10000 Zagreb</item>
      <item>Zdenko Milas, Hrgovići 28, 10000 Zagreb</item>
      <item>Marijana Jagunić</item>
    </derivirana_varijabla>
  </DomainObject.Predmet.StrankaListFormatedWithAdress>
  <DomainObject.Predmet.StrankaListFormatedWithAdressOIB>
    <izvorni_sadrzaj>
      <item>Ivan Čakarić, OIB 44084607706, Vrbovačka Cesta 74, 43500 Vrbovac zastupanog po punomoćniku JOVAN DONESKI</item>
      <item>Koviljka Pavličić, OIB 27807140707, Savska Cesta 155 B, 10000 Zagreb</item>
      <item>Zdenko Milas, OIB 24275082512, Hrgovići 28, 10000 Zagreb</item>
      <item>Marijana Jagunić</item>
    </izvorni_sadrzaj>
    <derivirana_varijabla naziv="DomainObject.Predmet.StrankaListFormatedWithAdressOIB_1">
      <item>Ivan Čakarić, OIB 44084607706, Vrbovačka Cesta 74, 43500 Vrbovac zastupanog po punomoćniku JOVAN DONESKI</item>
      <item>Koviljka Pavličić, OIB 27807140707, Savska Cesta 155 B, 10000 Zagreb</item>
      <item>Zdenko Milas, OIB 24275082512, Hrgovići 28, 10000 Zagreb</item>
      <item>Marijana Jagunić</item>
    </derivirana_varijabla>
  </DomainObject.Predmet.StrankaListFormatedWithAdressOIB>
  <DomainObject.Predmet.StrankaListNazivFormated>
    <izvorni_sadrzaj>
      <item>Ivan Čakarić</item>
      <item>Koviljka Pavličić</item>
      <item>Zdenko Milas</item>
      <item>Marijana Jagunić</item>
    </izvorni_sadrzaj>
    <derivirana_varijabla naziv="DomainObject.Predmet.StrankaListNazivFormated_1">
      <item>Ivan Čakarić</item>
      <item>Koviljka Pavličić</item>
      <item>Zdenko Milas</item>
      <item>Marijana Jagunić</item>
    </derivirana_varijabla>
  </DomainObject.Predmet.StrankaListNazivFormated>
  <DomainObject.Predmet.StrankaListNazivFormatedOIB>
    <izvorni_sadrzaj>
      <item>Ivan Čakarić, OIB 44084607706</item>
      <item>Koviljka Pavličić, OIB 27807140707</item>
      <item>Zdenko Milas, OIB 24275082512</item>
      <item>Marijana Jagunić</item>
    </izvorni_sadrzaj>
    <derivirana_varijabla naziv="DomainObject.Predmet.StrankaListNazivFormatedOIB_1">
      <item>Ivan Čakarić, OIB 44084607706</item>
      <item>Koviljka Pavličić, OIB 27807140707</item>
      <item>Zdenko Milas, OIB 24275082512</item>
      <item>Marijana Jagunić</item>
    </derivirana_varijabla>
  </DomainObject.Predmet.StrankaListNazivFormatedOIB>
  <DomainObject.Predmet.ProtuStrankaListFormated>
    <izvorni_sadrzaj>
      <item>PAVIČIĆ INTERIJERI d.o.o. za graditeljstvo, trgovinu i usluge u stečaju</item>
    </izvorni_sadrzaj>
    <derivirana_varijabla naziv="DomainObject.Predmet.ProtuStrankaListFormated_1">
      <item>PAVIČIĆ INTERIJERI d.o.o. za graditeljstvo, trgovinu i usluge u stečaju</item>
    </derivirana_varijabla>
  </DomainObject.Predmet.ProtuStrankaListFormated>
  <DomainObject.Predmet.ProtuStrankaListFormatedOIB>
    <izvorni_sadrzaj>
      <item>PAVIČIĆ INTERIJERI d.o.o. za graditeljstvo, trgovinu i usluge u stečaju, OIB 22461687889</item>
    </izvorni_sadrzaj>
    <derivirana_varijabla naziv="DomainObject.Predmet.ProtuStrankaListFormatedOIB_1">
      <item>PAVIČIĆ INTERIJERI d.o.o. za graditeljstvo, trgovinu i usluge u stečaju, OIB 22461687889</item>
    </derivirana_varijabla>
  </DomainObject.Predmet.ProtuStrankaListFormatedOIB>
  <DomainObject.Predmet.ProtuStrankaListFormatedWithAdress>
    <izvorni_sadrzaj>
      <item>PAVIČIĆ INTERIJERI d.o.o. za graditeljstvo, trgovinu i usluge u stečaju, Ljudevita Posavskog 6, 10360 Sesvete</item>
    </izvorni_sadrzaj>
    <derivirana_varijabla naziv="DomainObject.Predmet.ProtuStrankaListFormatedWithAdress_1">
      <item>PAVIČIĆ INTERIJERI d.o.o. za graditeljstvo, trgovinu i usluge u stečaju, Ljudevita Posavskog 6, 10360 Sesvete</item>
    </derivirana_varijabla>
  </DomainObject.Predmet.ProtuStrankaListFormatedWithAdress>
  <DomainObject.Predmet.ProtuStrankaListFormatedWithAdressOIB>
    <izvorni_sadrzaj>
      <item>PAVIČIĆ INTERIJERI d.o.o. za graditeljstvo, trgovinu i usluge u stečaju, OIB 22461687889, Ljudevita Posavskog 6, 10360 Sesvete</item>
    </izvorni_sadrzaj>
    <derivirana_varijabla naziv="DomainObject.Predmet.ProtuStrankaListFormatedWithAdressOIB_1">
      <item>PAVIČIĆ INTERIJERI d.o.o. za graditeljstvo, trgovinu i usluge u stečaju, OIB 22461687889, Ljudevita Posavskog 6, 10360 Sesvete</item>
    </derivirana_varijabla>
  </DomainObject.Predmet.ProtuStrankaListFormatedWithAdressOIB>
  <DomainObject.Predmet.ProtuStrankaListNazivFormated>
    <izvorni_sadrzaj>
      <item>PAVIČIĆ INTERIJERI d.o.o. za graditeljstvo, trgovinu i usluge u stečaju</item>
    </izvorni_sadrzaj>
    <derivirana_varijabla naziv="DomainObject.Predmet.ProtuStrankaListNazivFormated_1">
      <item>PAVIČIĆ INTERIJERI d.o.o. za graditeljstvo, trgovinu i usluge u stečaju</item>
    </derivirana_varijabla>
  </DomainObject.Predmet.ProtuStrankaListNazivFormated>
  <DomainObject.Predmet.ProtuStrankaListNazivFormatedOIB>
    <izvorni_sadrzaj>
      <item>PAVIČIĆ INTERIJERI d.o.o. za graditeljstvo, trgovinu i usluge u stečaju, OIB 22461687889</item>
    </izvorni_sadrzaj>
    <derivirana_varijabla naziv="DomainObject.Predmet.ProtuStrankaListNazivFormatedOIB_1">
      <item>PAVIČIĆ INTERIJERI d.o.o. za graditeljstvo, trgovinu i usluge u stečaju, OIB 22461687889</item>
    </derivirana_varijabla>
  </DomainObject.Predmet.ProtuStrankaListNazivFormatedOIB>
  <DomainObject.Predmet.OstaliListFormated>
    <izvorni_sadrzaj>
      <item>JOVAN DONESKI punomoćnik sudionika u postupku Ivan Čakarić</item>
      <item>Željko Picak</item>
      <item>Stjepan Rakarec</item>
      <item>Ministarstvo financija, Porezna uprava</item>
      <item>ŽUPANIJSKO DRŽAVNO ODVJETNIŠTVO U ZAGREBU, GUO</item>
    </izvorni_sadrzaj>
    <derivirana_varijabla naziv="DomainObject.Predmet.OstaliListFormated_1">
      <item>JOVAN DONESKI punomoćnik sudionika u postupku Ivan Čakarić</item>
      <item>Željko Picak</item>
      <item>Stjepan Rakarec</item>
      <item>Ministarstvo financija, Porezna uprava</item>
      <item>ŽUPANIJSKO DRŽAVNO ODVJETNIŠTVO U ZAGREBU, GUO</item>
    </derivirana_varijabla>
  </DomainObject.Predmet.OstaliListFormated>
  <DomainObject.Predmet.OstaliListFormatedOIB>
    <izvorni_sadrzaj>
      <item>JOVAN DONESKI punomoćnik sudionika u postupku Ivan Čakarić</item>
      <item>Željko Picak, OIB 97023582281</item>
      <item>Stjepan Rakarec, OIB 64132194100</item>
      <item>Ministarstvo financija, Porezna uprava, OIB 18683136487</item>
      <item>ŽUPANIJSKO DRŽAVNO ODVJETNIŠTVO U ZAGREBU, GUO</item>
    </izvorni_sadrzaj>
    <derivirana_varijabla naziv="DomainObject.Predmet.OstaliListFormatedOIB_1">
      <item>JOVAN DONESKI punomoćnik sudionika u postupku Ivan Čakarić</item>
      <item>Željko Picak, OIB 97023582281</item>
      <item>Stjepan Rakarec, OIB 64132194100</item>
      <item>Ministarstvo financija, Porezna uprava, OIB 18683136487</item>
      <item>ŽUPANIJSKO DRŽAVNO ODVJETNIŠTVO U ZAGREBU, GUO</item>
    </derivirana_varijabla>
  </DomainObject.Predmet.OstaliListFormatedOIB>
  <DomainObject.Predmet.OstaliListFormatedWithAdress>
    <izvorni_sadrzaj>
      <item>JOVAN DONESKI, Vladimira Nazora 19 b, 43280 Garešnica punomoćnik sudionika u postupku Ivan Čakarić</item>
      <item>Željko Picak, Laslovski Put 18, 10000 Zagreb</item>
      <item>Stjepan Rakarec, Črnkovec 16, 10410 Črnkovec</item>
      <item>Ministarstvo financija, Porezna uprava, Katančićeva 5, 10000 Zagreb</item>
      <item>ŽUPANIJSKO DRŽAVNO ODVJETNIŠTVO U ZAGREBU, GUO</item>
    </izvorni_sadrzaj>
    <derivirana_varijabla naziv="DomainObject.Predmet.OstaliListFormatedWithAdress_1">
      <item>JOVAN DONESKI, Vladimira Nazora 19 b, 43280 Garešnica punomoćnik sudionika u postupku Ivan Čakarić</item>
      <item>Željko Picak, Laslovski Put 18, 10000 Zagreb</item>
      <item>Stjepan Rakarec, Črnkovec 16, 10410 Črnkovec</item>
      <item>Ministarstvo financija, Porezna uprava, Katančićeva 5, 10000 Zagreb</item>
      <item>ŽUPANIJSKO DRŽAVNO ODVJETNIŠTVO U ZAGREBU, GUO</item>
    </derivirana_varijabla>
  </DomainObject.Predmet.OstaliListFormatedWithAdress>
  <DomainObject.Predmet.OstaliListFormatedWithAdressOIB>
    <izvorni_sadrzaj>
      <item>JOVAN DONESKI, Vladimira Nazora 19 b, 43280 Garešnica punomoćnik sudionika u postupku Ivan Čakarić</item>
      <item>Željko Picak, OIB 97023582281, Laslovski Put 18, 10000 Zagreb</item>
      <item>Stjepan Rakarec, OIB 64132194100, Črnkovec 16, 10410 Črnkovec</item>
      <item>Ministarstvo financija, Porezna uprava, OIB 18683136487, Katančićeva 5, 10000 Zagreb</item>
      <item>ŽUPANIJSKO DRŽAVNO ODVJETNIŠTVO U ZAGREBU, GUO</item>
    </izvorni_sadrzaj>
    <derivirana_varijabla naziv="DomainObject.Predmet.OstaliListFormatedWithAdressOIB_1">
      <item>JOVAN DONESKI, Vladimira Nazora 19 b, 43280 Garešnica punomoćnik sudionika u postupku Ivan Čakarić</item>
      <item>Željko Picak, OIB 97023582281, Laslovski Put 18, 10000 Zagreb</item>
      <item>Stjepan Rakarec, OIB 64132194100, Črnkovec 16, 10410 Črnkovec</item>
      <item>Ministarstvo financija, Porezna uprava, OIB 18683136487, Katančićeva 5, 10000 Zagreb</item>
      <item>ŽUPANIJSKO DRŽAVNO ODVJETNIŠTVO U ZAGREBU, GUO</item>
    </derivirana_varijabla>
  </DomainObject.Predmet.OstaliListFormatedWithAdressOIB>
  <DomainObject.Predmet.OstaliListNazivFormated>
    <izvorni_sadrzaj>
      <item>JOVAN DONESKI</item>
      <item>Željko Picak</item>
      <item>Stjepan Rakarec</item>
      <item>Ministarstvo financija, Porezna uprava</item>
      <item>ŽUPANIJSKO DRŽAVNO ODVJETNIŠTVO U ZAGREBU, GUO</item>
    </izvorni_sadrzaj>
    <derivirana_varijabla naziv="DomainObject.Predmet.OstaliListNazivFormated_1">
      <item>JOVAN DONESKI</item>
      <item>Željko Picak</item>
      <item>Stjepan Rakarec</item>
      <item>Ministarstvo financija, Porezna uprava</item>
      <item>ŽUPANIJSKO DRŽAVNO ODVJETNIŠTVO U ZAGREBU, GUO</item>
    </derivirana_varijabla>
  </DomainObject.Predmet.OstaliListNazivFormated>
  <DomainObject.Predmet.OstaliListNazivFormatedOIB>
    <izvorni_sadrzaj>
      <item>JOVAN DONESKI</item>
      <item>Željko Picak, OIB 97023582281</item>
      <item>Stjepan Rakarec, OIB 64132194100</item>
      <item>Ministarstvo financija, Porezna uprava, OIB 18683136487</item>
      <item>ŽUPANIJSKO DRŽAVNO ODVJETNIŠTVO U ZAGREBU, GUO</item>
    </izvorni_sadrzaj>
    <derivirana_varijabla naziv="DomainObject.Predmet.OstaliListNazivFormatedOIB_1">
      <item>JOVAN DONESKI</item>
      <item>Željko Picak, OIB 97023582281</item>
      <item>Stjepan Rakarec, OIB 64132194100</item>
      <item>Ministarstvo financija, Porezna uprava, OIB 18683136487</item>
      <item>ŽUPANIJSKO DRŽAVNO ODVJETNIŠTVO U ZAGREBU,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Čakarić i dr.</izvorni_sadrzaj>
    <derivirana_varijabla naziv="DomainObject.Predmet.StrankaIDrugi_1">Ivan Čakarić i dr.</derivirana_varijabla>
  </DomainObject.Predmet.StrankaIDrugi>
  <DomainObject.Predmet.ProtustrankaIDrugi>
    <izvorni_sadrzaj>PAVIČIĆ INTERIJERI d.o.o. za graditeljstvo, trgovinu i usluge u stečaju</izvorni_sadrzaj>
    <derivirana_varijabla naziv="DomainObject.Predmet.ProtustrankaIDrugi_1">PAVIČIĆ INTERIJERI d.o.o. za graditeljstvo, trgovinu i usluge u stečaju</derivirana_varijabla>
  </DomainObject.Predmet.ProtustrankaIDrugi>
  <DomainObject.Predmet.StrankaIDrugiAdressOIB>
    <izvorni_sadrzaj>Ivan Čakarić, OIB 44084607706, Vrbovačka Cesta 74, 43500 Vrbovac i dr.</izvorni_sadrzaj>
    <derivirana_varijabla naziv="DomainObject.Predmet.StrankaIDrugiAdressOIB_1">Ivan Čakarić, OIB 44084607706, Vrbovačka Cesta 74, 43500 Vrbovac i dr.</derivirana_varijabla>
  </DomainObject.Predmet.StrankaIDrugiAdressOIB>
  <DomainObject.Predmet.ProtustrankaIDrugiAdressOIB>
    <izvorni_sadrzaj>PAVIČIĆ INTERIJERI d.o.o. za graditeljstvo, trgovinu i usluge u stečaju, OIB 22461687889, Ljudevita Posavskog 6, 10360 Sesvete</izvorni_sadrzaj>
    <derivirana_varijabla naziv="DomainObject.Predmet.ProtustrankaIDrugiAdressOIB_1">PAVIČIĆ INTERIJERI d.o.o. za graditeljstvo, trgovinu i usluge u stečaju, OIB 22461687889, Ljudevita Posavskog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Čakarić</item>
      <item>PAVIČIĆ INTERIJERI d.o.o. za graditeljstvo, trgovinu i usluge u stečaju</item>
      <item>JOVAN DONESKI</item>
      <item>Željko Picak</item>
      <item>Stjepan Rakarec</item>
      <item>Ministarstvo financija, Porezna uprava</item>
      <item>ŽUPANIJSKO DRŽAVNO ODVJETNIŠTVO U ZAGREBU, GUO</item>
      <item>Koviljka Pavličić</item>
      <item>Zdenko Milas</item>
      <item>Marijana Jagunić</item>
    </izvorni_sadrzaj>
    <derivirana_varijabla naziv="DomainObject.Predmet.SudioniciListNaziv_1">
      <item>Ivan Čakarić</item>
      <item>PAVIČIĆ INTERIJERI d.o.o. za graditeljstvo, trgovinu i usluge u stečaju</item>
      <item>JOVAN DONESKI</item>
      <item>Željko Picak</item>
      <item>Stjepan Rakarec</item>
      <item>Ministarstvo financija, Porezna uprava</item>
      <item>ŽUPANIJSKO DRŽAVNO ODVJETNIŠTVO U ZAGREBU, GUO</item>
      <item>Koviljka Pavličić</item>
      <item>Zdenko Milas</item>
      <item>Marijana Jagunić</item>
    </derivirana_varijabla>
  </DomainObject.Predmet.SudioniciListNaziv>
  <DomainObject.Predmet.SudioniciListAdressOIB>
    <izvorni_sadrzaj>
      <item>Ivan Čakarić, OIB 44084607706, Vrbovačka Cesta 74,43500 Vrbovac</item>
      <item>PAVIČIĆ INTERIJERI d.o.o. za graditeljstvo, trgovinu i usluge u stečaju, OIB 22461687889, Ljudevita Posavskog 6,10360 Sesvete</item>
      <item>JOVAN DONESKI, Vladimira Nazora 19 b,43280 Garešnica</item>
      <item>Željko Picak, OIB 97023582281, Laslovski Put 18,10000 Zagreb</item>
      <item>Stjepan Rakarec, OIB 64132194100, Črnkovec 16,10410 Črnkovec</item>
      <item>Ministarstvo financija, Porezna uprava, OIB 18683136487, Katančićeva 5,10000 Zagreb</item>
      <item>ŽUPANIJSKO DRŽAVNO ODVJETNIŠTVO U ZAGREBU, GUO</item>
      <item>Koviljka Pavličić, OIB 27807140707, Savska Cesta 155 B,10000 Zagreb</item>
      <item>Zdenko Milas, OIB 24275082512, Hrgovići 28,10000 Zagreb</item>
      <item>Marijana Jagunić</item>
    </izvorni_sadrzaj>
    <derivirana_varijabla naziv="DomainObject.Predmet.SudioniciListAdressOIB_1">
      <item>Ivan Čakarić, OIB 44084607706, Vrbovačka Cesta 74,43500 Vrbovac</item>
      <item>PAVIČIĆ INTERIJERI d.o.o. za graditeljstvo, trgovinu i usluge u stečaju, OIB 22461687889, Ljudevita Posavskog 6,10360 Sesvete</item>
      <item>JOVAN DONESKI, Vladimira Nazora 19 b,43280 Garešnica</item>
      <item>Željko Picak, OIB 97023582281, Laslovski Put 18,10000 Zagreb</item>
      <item>Stjepan Rakarec, OIB 64132194100, Črnkovec 16,10410 Črnkovec</item>
      <item>Ministarstvo financija, Porezna uprava, OIB 18683136487, Katančićeva 5,10000 Zagreb</item>
      <item>ŽUPANIJSKO DRŽAVNO ODVJETNIŠTVO U ZAGREBU, GUO</item>
      <item>Koviljka Pavličić, OIB 27807140707, Savska Cesta 155 B,10000 Zagreb</item>
      <item>Zdenko Milas, OIB 24275082512, Hrgovići 28,10000 Zagreb</item>
      <item>Marijana Jagunić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44084607706</item>
      <item>, OIB 22461687889</item>
      <item>, OIB null</item>
      <item>, OIB 97023582281</item>
      <item>, OIB 64132194100</item>
      <item>, OIB 18683136487</item>
      <item>, OIB null</item>
      <item>, OIB 27807140707</item>
      <item>, OIB 24275082512</item>
      <item>, OIB null</item>
    </izvorni_sadrzaj>
    <derivirana_varijabla naziv="DomainObject.Predmet.SudioniciListNazivOIB_1">
      <item>, OIB 44084607706</item>
      <item>, OIB 22461687889</item>
      <item>, OIB null</item>
      <item>, OIB 97023582281</item>
      <item>, OIB 64132194100</item>
      <item>, OIB 18683136487</item>
      <item>, OIB null</item>
      <item>, OIB 27807140707</item>
      <item>, OIB 24275082512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B4DB22-5B34-4800-8DC0-02071864C9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240</properties:Words>
  <properties:Characters>1290</properties:Characters>
  <properties:Lines>39</properties:Lines>
  <properties:Paragraphs>18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2018-08-29T08:10:00Z</dcterms:created>
  <dc:creator>x</dc:creator>
  <cp:lastModifiedBy>Renata Klokočki</cp:lastModifiedBy>
  <cp:lastPrinted>2018-08-29T08:22:00Z</cp:lastPrinted>
  <dcterms:modified xmlns:xsi="http://www.w3.org/2001/XMLSchema-instance" xsi:type="dcterms:W3CDTF">2018-08-29T08:22:00Z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(ZAKLJUČAK-nalog stečajnom upravitelju-prenos na depozit.docx)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