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097a" w14:paraId="62e097a" w:rsidRDefault="00657296" w:rsidP="00657296" w:rsidR="0065729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96" w:rsidP="00657296" w:rsidR="00657296" w:rsidRPr="00D21A2C"/>
    <w:p w:rsidRDefault="00657296" w:rsidP="00657296" w:rsidR="006572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57296" w:rsidP="00657296" w:rsidR="00657296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>
      <w:pPr>
        <w:jc w:val="center"/>
      </w:pPr>
    </w:p>
    <w:p w:rsidRDefault="00657296" w:rsidP="00657296" w:rsidR="00657296" w:rsidRPr="00D14516"/>
    <w:p w:rsidRDefault="001277F0" w:rsidP="001277F0" w:rsidR="00657296">
      <w:pPr>
        <w:ind w:firstLine="708"/>
        <w:jc w:val="both"/>
      </w:pPr>
      <w:r w:rsidRPr="001277F0">
        <w:t xml:space="preserve">Trgovački sud u Osijeku po sudskoj savjetnici Marini Ljubičić Knežević u stečajnom predmetu povodom zahtjeva Financijske agencije, Regionalnog centra </w:t>
      </w:r>
      <w:r w:rsidR="009031EA">
        <w:t>Zagreb</w:t>
      </w:r>
      <w:r w:rsidRPr="001277F0">
        <w:t xml:space="preserve">, Podružnice </w:t>
      </w:r>
      <w:r w:rsidR="009031EA">
        <w:t>Zagreb</w:t>
      </w:r>
      <w:r w:rsidRPr="001277F0">
        <w:t xml:space="preserve">, OIB: 85821130368, </w:t>
      </w:r>
      <w:r w:rsidR="009031EA">
        <w:t>Zagreb, Trg svibanjskih žrtava 1995. 1,</w:t>
      </w:r>
      <w:r w:rsidRPr="001277F0">
        <w:t xml:space="preserve"> za provedbu skraćenog stečajnog postupka nad stečajnim dužnikom </w:t>
      </w:r>
      <w:r w:rsidR="009031EA">
        <w:t>JIN XIAOYAN d.o.o. za trgovinu i usluge, Zagreb, Samoborska cesta 145, MBS: 080482439, OIB: 34538809471</w:t>
      </w:r>
      <w:r w:rsidRPr="001277F0">
        <w:t xml:space="preserve">, </w:t>
      </w:r>
      <w:r w:rsidR="009031EA">
        <w:t xml:space="preserve">dana </w:t>
      </w:r>
      <w:r w:rsidR="00A26CE7">
        <w:t>2</w:t>
      </w:r>
      <w:r w:rsidRPr="001277F0">
        <w:t xml:space="preserve">. </w:t>
      </w:r>
      <w:r w:rsidR="00B3156F">
        <w:t>studenoga</w:t>
      </w:r>
      <w:r w:rsidRPr="001277F0">
        <w:t xml:space="preserve"> 2017.</w:t>
      </w:r>
      <w:r w:rsidRPr="001277F0">
        <w:tab/>
      </w:r>
      <w:r w:rsidRPr="001277F0">
        <w:tab/>
      </w:r>
    </w:p>
    <w:p w:rsidRDefault="007E52E2" w:rsidP="001277F0" w:rsidR="007E52E2">
      <w:pPr>
        <w:ind w:firstLine="708"/>
        <w:jc w:val="both"/>
      </w:pPr>
    </w:p>
    <w:p w:rsidRDefault="00657296" w:rsidP="00657296" w:rsidR="00657296">
      <w:pPr>
        <w:jc w:val="center"/>
      </w:pPr>
      <w:r w:rsidRPr="00B162A4">
        <w:t>r i j e š i o    j e</w:t>
      </w:r>
      <w:r w:rsidR="009031EA"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BE513E" w:rsidP="00BE513E" w:rsidR="00BE513E">
      <w:pPr>
        <w:pStyle w:val="Odlomakpopisa"/>
        <w:numPr>
          <w:ilvl w:val="0"/>
          <w:numId w:val="12"/>
        </w:numPr>
        <w:tabs>
          <w:tab w:pos="851" w:val="left"/>
        </w:tabs>
        <w:jc w:val="both"/>
        <w:rPr>
          <w:lang w:eastAsia="en-US"/>
        </w:rPr>
      </w:pPr>
      <w:r>
        <w:rPr>
          <w:lang w:eastAsia="en-US"/>
        </w:rPr>
        <w:t>Rješenje Trgovačkog suda u Osijeku</w:t>
      </w:r>
      <w:r w:rsidR="007E52E2">
        <w:rPr>
          <w:lang w:eastAsia="en-US"/>
        </w:rPr>
        <w:t>,</w:t>
      </w:r>
      <w:r>
        <w:rPr>
          <w:lang w:eastAsia="en-US"/>
        </w:rPr>
        <w:t xml:space="preserve"> poslovni broj: 19 St-891/17-7 od 10.</w:t>
      </w:r>
      <w:r w:rsidR="007E52E2">
        <w:rPr>
          <w:lang w:eastAsia="en-US"/>
        </w:rPr>
        <w:t xml:space="preserve"> </w:t>
      </w:r>
      <w:r>
        <w:rPr>
          <w:lang w:eastAsia="en-US"/>
        </w:rPr>
        <w:t xml:space="preserve">listopada 2017. stavlja se izvan snage. </w:t>
      </w:r>
    </w:p>
    <w:p w:rsidRDefault="009031EA" w:rsidP="00BE513E" w:rsidR="009031EA" w:rsidRPr="009031EA">
      <w:pPr>
        <w:pStyle w:val="Odlomakpopisa"/>
        <w:numPr>
          <w:ilvl w:val="0"/>
          <w:numId w:val="12"/>
        </w:numPr>
        <w:tabs>
          <w:tab w:pos="851" w:val="left"/>
        </w:tabs>
        <w:jc w:val="both"/>
        <w:rPr>
          <w:lang w:eastAsia="en-US"/>
        </w:rPr>
      </w:pPr>
      <w:r w:rsidRPr="009031EA">
        <w:rPr>
          <w:lang w:eastAsia="en-US"/>
        </w:rPr>
        <w:t xml:space="preserve">Obustavlja se skraćeni stečajni postupak nad stečajnim dužnikom </w:t>
      </w:r>
      <w:r>
        <w:t>JIN XIAOYAN d.o.o. za trgovinu i usluge, Zagreb, Samoborska cesta 145, MBS: 080482439, OIB: 34538809471</w:t>
      </w:r>
      <w:r w:rsidRPr="009031EA">
        <w:rPr>
          <w:lang w:eastAsia="en-US"/>
        </w:rPr>
        <w:t>.</w:t>
      </w:r>
    </w:p>
    <w:p w:rsidRDefault="009031EA" w:rsidP="00BE513E" w:rsidR="009031EA" w:rsidRPr="009031EA">
      <w:pPr>
        <w:pStyle w:val="Odlomakpopisa"/>
        <w:numPr>
          <w:ilvl w:val="0"/>
          <w:numId w:val="12"/>
        </w:numPr>
        <w:jc w:val="both"/>
        <w:rPr>
          <w:lang w:eastAsia="en-US"/>
        </w:rPr>
      </w:pPr>
      <w:r w:rsidRPr="009031EA">
        <w:rPr>
          <w:lang w:eastAsia="en-US"/>
        </w:rPr>
        <w:t>Postupak će se nastaviti prema općim odredbama Stečajnog zakona.</w:t>
      </w:r>
    </w:p>
    <w:p w:rsidRDefault="009031EA" w:rsidP="009031EA" w:rsidR="009031EA" w:rsidRPr="009031EA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9031EA" w:rsidP="009031EA" w:rsidR="009031EA" w:rsidRPr="009031EA">
      <w:pPr>
        <w:jc w:val="both"/>
        <w:rPr>
          <w:lang w:eastAsia="en-US"/>
        </w:rPr>
      </w:pPr>
    </w:p>
    <w:p w:rsidRDefault="009031EA" w:rsidP="009031EA" w:rsidR="009031EA" w:rsidRPr="009031EA">
      <w:pPr>
        <w:keepNext/>
        <w:jc w:val="center"/>
        <w:outlineLvl w:val="0"/>
        <w:rPr>
          <w:bCs/>
          <w:kern w:val="36"/>
          <w:lang w:eastAsia="en-US"/>
        </w:rPr>
      </w:pPr>
      <w:r w:rsidRPr="009031EA">
        <w:rPr>
          <w:bCs/>
          <w:kern w:val="36"/>
          <w:lang w:eastAsia="en-US"/>
        </w:rPr>
        <w:t>Obrazloženje</w:t>
      </w:r>
    </w:p>
    <w:p w:rsidRDefault="009031EA" w:rsidP="009031EA" w:rsidR="009031EA" w:rsidRPr="009031EA">
      <w:pPr>
        <w:jc w:val="center"/>
        <w:rPr>
          <w:b/>
          <w:bCs/>
          <w:lang w:eastAsia="en-US"/>
        </w:rPr>
      </w:pPr>
    </w:p>
    <w:p w:rsidRDefault="009031EA" w:rsidP="009031EA" w:rsidR="009031EA" w:rsidRPr="009031EA">
      <w:pPr>
        <w:jc w:val="both"/>
        <w:rPr>
          <w:b/>
          <w:bCs/>
          <w:lang w:eastAsia="en-US"/>
        </w:rPr>
      </w:pPr>
    </w:p>
    <w:p w:rsidRDefault="00BE513E" w:rsidP="007E52E2" w:rsidR="00BE513E">
      <w:pPr>
        <w:ind w:firstLine="708"/>
        <w:jc w:val="both"/>
      </w:pPr>
      <w:r>
        <w:rPr>
          <w:bCs/>
        </w:rPr>
        <w:t xml:space="preserve">Trgovački sud u Osijeku 10. listopada 2017. donio je rješenje kojim se istovremeno otvara  i zaključuje skraćeni stečajni postupak nad stečajnim dužnikom </w:t>
      </w:r>
      <w:r>
        <w:t>JIN XIAOYAN d.o.o. za trgovinu i usluge, Zagreb, Samoborska cesta 145, MBS: 080482439, OIB: 34538809471 i imenuje stečajna upraviteljica Mirjana Viduka Varenina, a koje rješenje nije pravomoćno.</w:t>
      </w:r>
    </w:p>
    <w:p w:rsidRDefault="00BE513E" w:rsidP="007E52E2" w:rsidR="00BE513E">
      <w:pPr>
        <w:jc w:val="both"/>
        <w:rPr>
          <w:bCs/>
        </w:rPr>
      </w:pPr>
      <w:r>
        <w:tab/>
      </w:r>
      <w:r>
        <w:tab/>
        <w:t xml:space="preserve"> </w:t>
      </w:r>
    </w:p>
    <w:p w:rsidRDefault="00BE513E" w:rsidP="007E52E2" w:rsidR="009031EA" w:rsidRPr="009031EA">
      <w:pPr>
        <w:ind w:firstLine="708"/>
        <w:jc w:val="both"/>
        <w:rPr>
          <w:lang w:eastAsia="en-US"/>
        </w:rPr>
      </w:pPr>
      <w:r w:rsidRPr="00BE513E">
        <w:rPr>
          <w:lang w:eastAsia="en-US"/>
        </w:rPr>
        <w:t xml:space="preserve">Dana </w:t>
      </w:r>
      <w:r>
        <w:rPr>
          <w:lang w:eastAsia="en-US"/>
        </w:rPr>
        <w:t>25</w:t>
      </w:r>
      <w:r w:rsidRPr="00BE513E">
        <w:rPr>
          <w:lang w:eastAsia="en-US"/>
        </w:rPr>
        <w:t xml:space="preserve">. listopada 2017. </w:t>
      </w:r>
      <w:r>
        <w:rPr>
          <w:lang w:eastAsia="en-US"/>
        </w:rPr>
        <w:t xml:space="preserve"> </w:t>
      </w:r>
      <w:r w:rsidRPr="00BE513E">
        <w:rPr>
          <w:lang w:eastAsia="en-US"/>
        </w:rPr>
        <w:t xml:space="preserve">zaprimljen je podnesak </w:t>
      </w:r>
      <w:r>
        <w:rPr>
          <w:lang w:eastAsia="en-US"/>
        </w:rPr>
        <w:t xml:space="preserve">stečajne upraviteljice zajedno sa financijskim izvještajima za 2016. za stečajnog dužnika, iz kojeg je </w:t>
      </w:r>
      <w:r w:rsidRPr="00BE513E">
        <w:rPr>
          <w:lang w:eastAsia="en-US"/>
        </w:rPr>
        <w:t xml:space="preserve">razvidno da </w:t>
      </w:r>
      <w:r>
        <w:rPr>
          <w:lang w:eastAsia="en-US"/>
        </w:rPr>
        <w:t>stečajni dužnik</w:t>
      </w:r>
      <w:r w:rsidR="007E52E2">
        <w:rPr>
          <w:lang w:eastAsia="en-US"/>
        </w:rPr>
        <w:t xml:space="preserve"> </w:t>
      </w:r>
      <w:r>
        <w:rPr>
          <w:lang w:eastAsia="en-US"/>
        </w:rPr>
        <w:t xml:space="preserve">na dan 31. prosinca 2016. </w:t>
      </w:r>
      <w:r w:rsidR="00BE11E9">
        <w:rPr>
          <w:lang w:eastAsia="en-US"/>
        </w:rPr>
        <w:t>ima</w:t>
      </w:r>
      <w:r>
        <w:rPr>
          <w:lang w:eastAsia="en-US"/>
        </w:rPr>
        <w:t xml:space="preserve"> kratkotrajnu imovinu u iznosu od 6.657.426,00 kn</w:t>
      </w:r>
      <w:r w:rsidR="007E52E2">
        <w:rPr>
          <w:lang w:eastAsia="en-US"/>
        </w:rPr>
        <w:t>,</w:t>
      </w:r>
      <w:r>
        <w:rPr>
          <w:lang w:eastAsia="en-US"/>
        </w:rPr>
        <w:t xml:space="preserve"> a od navedenog iznosa iznos od 1.067.456,00 kn je vrijednost zaliha</w:t>
      </w:r>
      <w:r w:rsidR="007E52E2">
        <w:rPr>
          <w:lang w:eastAsia="en-US"/>
        </w:rPr>
        <w:t>,</w:t>
      </w:r>
      <w:r>
        <w:rPr>
          <w:lang w:eastAsia="en-US"/>
        </w:rPr>
        <w:t xml:space="preserve"> a preostali iznos od 5.589.970,00 kn su potraživanja. Iz navedenog podneska </w:t>
      </w:r>
      <w:r w:rsidR="007E52E2">
        <w:rPr>
          <w:lang w:eastAsia="en-US"/>
        </w:rPr>
        <w:t xml:space="preserve">i predmetnih financijskih izvještaja </w:t>
      </w:r>
      <w:r>
        <w:rPr>
          <w:lang w:eastAsia="en-US"/>
        </w:rPr>
        <w:t xml:space="preserve">proizlazi </w:t>
      </w:r>
      <w:r w:rsidR="009031EA" w:rsidRPr="009031EA">
        <w:rPr>
          <w:lang w:eastAsia="en-US"/>
        </w:rPr>
        <w:t>da stečajni dužnik ima imovinu koja je dostatna za namirenje predvidivih troškova stečajnog postupka</w:t>
      </w:r>
      <w:r>
        <w:rPr>
          <w:lang w:eastAsia="en-US"/>
        </w:rPr>
        <w:t>.</w:t>
      </w:r>
    </w:p>
    <w:p w:rsidRDefault="009031EA" w:rsidP="007E52E2" w:rsidR="009031EA" w:rsidRPr="009031EA">
      <w:pPr>
        <w:tabs>
          <w:tab w:pos="2070" w:val="left"/>
        </w:tabs>
        <w:ind w:firstLine="720"/>
        <w:jc w:val="both"/>
        <w:rPr>
          <w:lang w:eastAsia="en-US"/>
        </w:rPr>
      </w:pPr>
      <w:r w:rsidRPr="009031EA">
        <w:rPr>
          <w:lang w:eastAsia="en-US"/>
        </w:rPr>
        <w:tab/>
      </w:r>
    </w:p>
    <w:p w:rsidRDefault="009031EA" w:rsidP="007E52E2" w:rsidR="007E52E2">
      <w:pPr>
        <w:ind w:firstLine="720"/>
        <w:jc w:val="both"/>
        <w:rPr>
          <w:lang w:eastAsia="en-US"/>
        </w:rPr>
      </w:pPr>
      <w:r w:rsidRPr="009031EA">
        <w:rPr>
          <w:lang w:eastAsia="en-US"/>
        </w:rPr>
        <w:t xml:space="preserve">Slijedom navedenog, </w:t>
      </w:r>
      <w:r w:rsidR="00BE513E">
        <w:rPr>
          <w:lang w:eastAsia="en-US"/>
        </w:rPr>
        <w:t>rješenje</w:t>
      </w:r>
      <w:r w:rsidR="007E52E2">
        <w:rPr>
          <w:lang w:eastAsia="en-US"/>
        </w:rPr>
        <w:t xml:space="preserve"> ovoga S</w:t>
      </w:r>
      <w:r w:rsidR="00BE513E">
        <w:rPr>
          <w:lang w:eastAsia="en-US"/>
        </w:rPr>
        <w:t>uda kojim se otvara i zaključuje s</w:t>
      </w:r>
      <w:r w:rsidR="007E52E2">
        <w:rPr>
          <w:lang w:eastAsia="en-US"/>
        </w:rPr>
        <w:t>kr</w:t>
      </w:r>
      <w:r w:rsidR="00BE513E">
        <w:rPr>
          <w:lang w:eastAsia="en-US"/>
        </w:rPr>
        <w:t xml:space="preserve">aćeni stečajni postupak stavlja se izvan snage </w:t>
      </w:r>
      <w:r w:rsidR="007E52E2">
        <w:rPr>
          <w:lang w:eastAsia="en-US"/>
        </w:rPr>
        <w:t xml:space="preserve">te je </w:t>
      </w:r>
      <w:r w:rsidRPr="009031EA">
        <w:rPr>
          <w:lang w:eastAsia="en-US"/>
        </w:rPr>
        <w:t xml:space="preserve">skraćeni stečajni postupak obustavljen i isti će se nastaviti primjenom općih odredaba Stečajnog zakona, sukladno čl. 433. SZ-a, obzirom nisu </w:t>
      </w:r>
    </w:p>
    <w:p w:rsidRDefault="007E52E2" w:rsidP="007E52E2" w:rsidR="007E52E2">
      <w:pPr>
        <w:jc w:val="both"/>
        <w:rPr>
          <w:lang w:eastAsia="en-US"/>
        </w:rPr>
      </w:pPr>
    </w:p>
    <w:p w:rsidRDefault="007E52E2" w:rsidP="007E52E2" w:rsidR="007E52E2">
      <w:pPr>
        <w:jc w:val="both"/>
        <w:rPr>
          <w:lang w:eastAsia="en-US"/>
        </w:rPr>
      </w:pPr>
    </w:p>
    <w:p w:rsidRDefault="007E52E2" w:rsidP="007E52E2" w:rsidR="007E52E2">
      <w:pPr>
        <w:jc w:val="both"/>
        <w:rPr>
          <w:lang w:eastAsia="en-US"/>
        </w:rPr>
      </w:pPr>
    </w:p>
    <w:p w:rsidRDefault="009031EA" w:rsidP="007E52E2" w:rsidR="009031EA" w:rsidRPr="009031EA">
      <w:pPr>
        <w:jc w:val="both"/>
        <w:rPr>
          <w:lang w:eastAsia="en-US"/>
        </w:rPr>
      </w:pPr>
      <w:r w:rsidRPr="009031EA">
        <w:rPr>
          <w:lang w:eastAsia="en-US"/>
        </w:rPr>
        <w:t>ispunjene pretpostavke za istodobno otvaranje i zaključenje skraćenog stečajnog postupka u smislu čl. 431. SZ-a.</w:t>
      </w:r>
    </w:p>
    <w:p w:rsidRDefault="009031EA" w:rsidP="009031EA" w:rsidR="009031EA" w:rsidRPr="009031EA">
      <w:pPr>
        <w:jc w:val="both"/>
        <w:rPr>
          <w:lang w:eastAsia="en-US"/>
        </w:rPr>
      </w:pPr>
    </w:p>
    <w:p w:rsidRDefault="009031EA" w:rsidP="009031EA" w:rsidR="009031EA" w:rsidRPr="009031EA">
      <w:pPr>
        <w:ind w:firstLine="720"/>
        <w:jc w:val="both"/>
        <w:rPr>
          <w:lang w:eastAsia="en-US"/>
        </w:rPr>
      </w:pPr>
    </w:p>
    <w:p w:rsidRDefault="009031EA" w:rsidP="009031EA" w:rsidR="009031EA" w:rsidRPr="009031EA">
      <w:pPr>
        <w:jc w:val="both"/>
        <w:rPr>
          <w:bCs/>
          <w:lang w:eastAsia="en-US"/>
        </w:rPr>
      </w:pPr>
      <w:r w:rsidRPr="009031EA">
        <w:rPr>
          <w:lang w:eastAsia="en-US"/>
        </w:rPr>
        <w:t xml:space="preserve">                                               </w:t>
      </w:r>
      <w:r w:rsidRPr="009031EA">
        <w:rPr>
          <w:bCs/>
          <w:lang w:eastAsia="en-US"/>
        </w:rPr>
        <w:t xml:space="preserve">U Osijeku  </w:t>
      </w:r>
      <w:r>
        <w:rPr>
          <w:bCs/>
          <w:lang w:eastAsia="en-US"/>
        </w:rPr>
        <w:t>02</w:t>
      </w:r>
      <w:r w:rsidRPr="009031EA">
        <w:rPr>
          <w:bCs/>
          <w:lang w:eastAsia="en-US"/>
        </w:rPr>
        <w:t xml:space="preserve">. </w:t>
      </w:r>
      <w:r>
        <w:rPr>
          <w:bCs/>
          <w:lang w:eastAsia="en-US"/>
        </w:rPr>
        <w:t xml:space="preserve">studenog </w:t>
      </w:r>
      <w:r w:rsidRPr="009031EA">
        <w:rPr>
          <w:bCs/>
          <w:lang w:eastAsia="en-US"/>
        </w:rPr>
        <w:t xml:space="preserve"> 2017. </w:t>
      </w:r>
    </w:p>
    <w:p w:rsidRDefault="009031EA" w:rsidP="009031EA" w:rsidR="009031EA" w:rsidRPr="009031EA">
      <w:pPr>
        <w:jc w:val="both"/>
        <w:rPr>
          <w:bCs/>
          <w:lang w:eastAsia="en-US"/>
        </w:rPr>
      </w:pPr>
    </w:p>
    <w:p w:rsidRDefault="009031EA" w:rsidP="009031EA" w:rsidR="009031EA" w:rsidRPr="009031EA">
      <w:pPr>
        <w:jc w:val="both"/>
        <w:rPr>
          <w:bCs/>
          <w:lang w:eastAsia="en-US"/>
        </w:rPr>
      </w:pPr>
    </w:p>
    <w:p w:rsidRDefault="009031EA" w:rsidP="009031EA" w:rsidR="009031EA" w:rsidRPr="009031EA">
      <w:pPr>
        <w:jc w:val="both"/>
        <w:rPr>
          <w:b/>
          <w:bCs/>
          <w:lang w:eastAsia="en-US"/>
        </w:rPr>
      </w:pPr>
    </w:p>
    <w:p w:rsidRDefault="009031EA" w:rsidP="009031EA" w:rsidR="009031EA" w:rsidRPr="009031EA">
      <w:pPr>
        <w:keepNext/>
        <w:jc w:val="both"/>
        <w:outlineLvl w:val="1"/>
        <w:rPr>
          <w:bCs/>
          <w:lang w:eastAsia="en-US"/>
        </w:rPr>
      </w:pPr>
      <w:r w:rsidRPr="009031EA">
        <w:rPr>
          <w:bCs/>
          <w:lang w:eastAsia="en-US"/>
        </w:rPr>
        <w:t>Zapisničar:      </w:t>
      </w:r>
    </w:p>
    <w:p w:rsidRDefault="009031EA" w:rsidP="009031EA" w:rsidR="009031EA" w:rsidRPr="009031EA">
      <w:pPr>
        <w:keepNext/>
        <w:jc w:val="both"/>
        <w:outlineLvl w:val="1"/>
        <w:rPr>
          <w:bCs/>
          <w:lang w:eastAsia="en-US"/>
        </w:rPr>
      </w:pPr>
      <w:r>
        <w:rPr>
          <w:bCs/>
          <w:lang w:eastAsia="en-US"/>
        </w:rPr>
        <w:t xml:space="preserve">Snježana Markotić Jurić </w:t>
      </w:r>
    </w:p>
    <w:p w:rsidRDefault="009031EA" w:rsidP="009031EA" w:rsidR="009031EA" w:rsidRPr="009031EA">
      <w:pPr>
        <w:keepNext/>
        <w:jc w:val="both"/>
        <w:outlineLvl w:val="1"/>
        <w:rPr>
          <w:bCs/>
          <w:lang w:eastAsia="en-US"/>
        </w:rPr>
      </w:pPr>
    </w:p>
    <w:p w:rsidRDefault="009031EA" w:rsidP="009031EA" w:rsidR="009031EA" w:rsidRPr="009031EA">
      <w:pPr>
        <w:keepNext/>
        <w:jc w:val="both"/>
        <w:outlineLvl w:val="1"/>
        <w:rPr>
          <w:bCs/>
          <w:lang w:eastAsia="en-US"/>
        </w:rPr>
      </w:pPr>
      <w:r w:rsidRPr="009031EA">
        <w:rPr>
          <w:b/>
          <w:bCs/>
          <w:lang w:eastAsia="en-US"/>
        </w:rPr>
        <w:t xml:space="preserve">                                                                                  </w:t>
      </w:r>
      <w:r w:rsidRPr="009031EA">
        <w:rPr>
          <w:b/>
          <w:bCs/>
          <w:lang w:eastAsia="en-US"/>
        </w:rPr>
        <w:tab/>
      </w:r>
      <w:r w:rsidRPr="009031EA">
        <w:rPr>
          <w:bCs/>
          <w:lang w:eastAsia="en-US"/>
        </w:rPr>
        <w:tab/>
        <w:t xml:space="preserve">              Sudac</w:t>
      </w:r>
    </w:p>
    <w:p w:rsidRDefault="009031EA" w:rsidP="009031EA" w:rsidR="009031EA" w:rsidRPr="009031EA">
      <w:pPr>
        <w:keepNext/>
        <w:jc w:val="both"/>
        <w:outlineLvl w:val="1"/>
        <w:rPr>
          <w:bCs/>
          <w:lang w:eastAsia="en-US"/>
        </w:rPr>
      </w:pP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  <w:t xml:space="preserve">           Nada Roso</w:t>
      </w:r>
    </w:p>
    <w:p w:rsidRDefault="009031EA" w:rsidP="009031EA" w:rsidR="009031EA" w:rsidRPr="009031EA">
      <w:pPr>
        <w:keepNext/>
        <w:jc w:val="both"/>
        <w:outlineLvl w:val="1"/>
        <w:rPr>
          <w:bCs/>
          <w:lang w:eastAsia="en-US"/>
        </w:rPr>
      </w:pP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  <w:t xml:space="preserve">      Sudska savjetnica</w:t>
      </w:r>
    </w:p>
    <w:p w:rsidRDefault="009031EA" w:rsidP="009031EA" w:rsidR="009031EA" w:rsidRPr="009031EA">
      <w:pPr>
        <w:keepNext/>
        <w:jc w:val="both"/>
        <w:outlineLvl w:val="1"/>
        <w:rPr>
          <w:bCs/>
          <w:lang w:eastAsia="en-US"/>
        </w:rPr>
      </w:pP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</w:r>
      <w:r w:rsidRPr="009031EA">
        <w:rPr>
          <w:bCs/>
          <w:lang w:eastAsia="en-US"/>
        </w:rPr>
        <w:tab/>
        <w:t>Marina Ljubičić Knežević</w:t>
      </w:r>
    </w:p>
    <w:p w:rsidRDefault="009031EA" w:rsidP="009031EA" w:rsidR="009031EA" w:rsidRPr="009031EA">
      <w:pPr>
        <w:keepNext/>
        <w:jc w:val="both"/>
        <w:outlineLvl w:val="1"/>
        <w:rPr>
          <w:bCs/>
          <w:lang w:eastAsia="en-US"/>
        </w:rPr>
      </w:pPr>
    </w:p>
    <w:p w:rsidRDefault="009031EA" w:rsidP="009031EA" w:rsidR="009031EA" w:rsidRPr="009031EA">
      <w:pPr>
        <w:jc w:val="both"/>
        <w:rPr>
          <w:b/>
          <w:bCs/>
          <w:lang w:eastAsia="en-US"/>
        </w:rPr>
      </w:pPr>
    </w:p>
    <w:p w:rsidRDefault="009031EA" w:rsidP="009031EA" w:rsidR="009031EA" w:rsidRPr="009031EA">
      <w:pPr>
        <w:jc w:val="both"/>
        <w:rPr>
          <w:b/>
          <w:bCs/>
          <w:lang w:eastAsia="en-US"/>
        </w:rPr>
      </w:pPr>
    </w:p>
    <w:p w:rsidRDefault="009031EA" w:rsidP="009031EA" w:rsidR="009031EA" w:rsidRPr="009031EA">
      <w:pPr>
        <w:jc w:val="both"/>
        <w:rPr>
          <w:lang w:eastAsia="en-US"/>
        </w:rPr>
      </w:pPr>
      <w:r w:rsidRPr="009031EA">
        <w:rPr>
          <w:lang w:eastAsia="en-US"/>
        </w:rPr>
        <w:t>UPUTA O PRAVNOM LIJEKU:</w:t>
      </w:r>
    </w:p>
    <w:p w:rsidRDefault="009031EA" w:rsidP="009031EA" w:rsidR="009031EA" w:rsidRPr="009031EA">
      <w:pPr>
        <w:jc w:val="both"/>
        <w:rPr>
          <w:b/>
          <w:bCs/>
          <w:lang w:eastAsia="en-US"/>
        </w:rPr>
      </w:pPr>
      <w:r w:rsidRPr="009031EA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9031EA" w:rsidP="009031EA" w:rsidR="009031EA" w:rsidRPr="009031EA">
      <w:pPr>
        <w:jc w:val="both"/>
        <w:rPr>
          <w:lang w:eastAsia="en-US" w:val="en-US"/>
        </w:rPr>
      </w:pPr>
      <w:r w:rsidRPr="009031EA">
        <w:rPr>
          <w:lang w:eastAsia="en-US" w:val="en-US"/>
        </w:rPr>
        <w:t>           </w:t>
      </w:r>
    </w:p>
    <w:p w:rsidRDefault="009031EA" w:rsidP="009031EA" w:rsidR="009031EA" w:rsidRPr="009031EA">
      <w:pPr>
        <w:jc w:val="both"/>
        <w:rPr>
          <w:lang w:eastAsia="en-US" w:val="en-US"/>
        </w:rPr>
      </w:pPr>
      <w:r w:rsidRPr="009031EA">
        <w:rPr>
          <w:lang w:eastAsia="en-US" w:val="en-US"/>
        </w:rPr>
        <w:t>     </w:t>
      </w:r>
    </w:p>
    <w:p w:rsidRDefault="009031EA" w:rsidP="009031EA" w:rsidR="009031EA" w:rsidRPr="009031EA">
      <w:pPr>
        <w:jc w:val="both"/>
        <w:rPr>
          <w:lang w:eastAsia="en-US" w:val="en-US"/>
        </w:rPr>
      </w:pPr>
    </w:p>
    <w:p w:rsidRDefault="009031EA" w:rsidP="009031EA" w:rsidR="009031EA" w:rsidRPr="009031EA">
      <w:pPr>
        <w:jc w:val="both"/>
        <w:rPr>
          <w:lang w:eastAsia="en-US" w:val="en-US"/>
        </w:rPr>
      </w:pPr>
      <w:r w:rsidRPr="009031EA">
        <w:rPr>
          <w:lang w:eastAsia="en-US" w:val="en-US"/>
        </w:rPr>
        <w:t>        </w:t>
      </w:r>
    </w:p>
    <w:p w:rsidRDefault="009031EA" w:rsidP="009031EA" w:rsidR="009031EA" w:rsidRPr="009031EA">
      <w:pPr>
        <w:jc w:val="both"/>
        <w:rPr>
          <w:lang w:eastAsia="en-US" w:val="en-US"/>
        </w:rPr>
      </w:pPr>
      <w:r w:rsidRPr="009031EA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031EA" w:rsidP="009031EA" w:rsidR="009031EA" w:rsidRPr="009031EA">
      <w:pPr>
        <w:jc w:val="both"/>
        <w:rPr>
          <w:bCs/>
          <w:lang w:eastAsia="en-US"/>
        </w:rPr>
      </w:pPr>
      <w:r w:rsidRPr="009031EA">
        <w:rPr>
          <w:bCs/>
          <w:lang w:eastAsia="en-US"/>
        </w:rPr>
        <w:t>D N A :</w:t>
      </w:r>
    </w:p>
    <w:p w:rsidRDefault="009031EA" w:rsidP="009031EA" w:rsidR="009031EA" w:rsidRPr="009031EA">
      <w:pPr>
        <w:numPr>
          <w:ilvl w:val="0"/>
          <w:numId w:val="11"/>
        </w:numPr>
        <w:jc w:val="both"/>
        <w:rPr>
          <w:lang w:eastAsia="en-US"/>
        </w:rPr>
      </w:pPr>
      <w:r w:rsidRPr="009031EA">
        <w:rPr>
          <w:lang w:eastAsia="en-US"/>
        </w:rPr>
        <w:t>FINA, RC Zagreb, Podružnica Zagreb</w:t>
      </w:r>
    </w:p>
    <w:p w:rsidRDefault="009031EA" w:rsidP="009031EA" w:rsidR="009031EA" w:rsidRPr="009031EA">
      <w:pPr>
        <w:numPr>
          <w:ilvl w:val="0"/>
          <w:numId w:val="11"/>
        </w:numPr>
        <w:jc w:val="both"/>
        <w:rPr>
          <w:lang w:eastAsia="en-US"/>
        </w:rPr>
      </w:pPr>
      <w:r w:rsidRPr="009031EA">
        <w:rPr>
          <w:lang w:eastAsia="en-US"/>
        </w:rPr>
        <w:t>Stečajni dužnik</w:t>
      </w:r>
    </w:p>
    <w:p w:rsidRDefault="009031EA" w:rsidP="007E52E2" w:rsidR="009031EA" w:rsidRPr="009031EA">
      <w:pPr>
        <w:numPr>
          <w:ilvl w:val="0"/>
          <w:numId w:val="11"/>
        </w:numPr>
        <w:jc w:val="both"/>
        <w:rPr>
          <w:lang w:eastAsia="en-US"/>
        </w:rPr>
      </w:pPr>
      <w:r w:rsidRPr="009031EA">
        <w:rPr>
          <w:lang w:eastAsia="en-US"/>
        </w:rPr>
        <w:t xml:space="preserve">e-oglasna ploča suda </w:t>
      </w:r>
    </w:p>
    <w:p w:rsidRDefault="009031EA" w:rsidP="009031EA" w:rsidR="009031EA" w:rsidRPr="009031EA">
      <w:pPr>
        <w:numPr>
          <w:ilvl w:val="0"/>
          <w:numId w:val="11"/>
        </w:numPr>
        <w:jc w:val="both"/>
        <w:rPr>
          <w:lang w:eastAsia="en-US"/>
        </w:rPr>
      </w:pPr>
      <w:r w:rsidRPr="009031EA">
        <w:rPr>
          <w:lang w:eastAsia="en-US"/>
        </w:rPr>
        <w:t xml:space="preserve">kal. </w:t>
      </w:r>
      <w:r w:rsidR="007E52E2">
        <w:rPr>
          <w:lang w:eastAsia="en-US"/>
        </w:rPr>
        <w:t>23/11</w:t>
      </w:r>
      <w:r w:rsidRPr="009031EA">
        <w:rPr>
          <w:lang w:eastAsia="en-US"/>
        </w:rPr>
        <w:t xml:space="preserve"> 2017.</w:t>
      </w:r>
    </w:p>
    <w:p w:rsidRDefault="009031EA" w:rsidP="009031EA" w:rsidR="009031EA" w:rsidRPr="009031EA">
      <w:pPr>
        <w:jc w:val="both"/>
        <w:rPr>
          <w:lang w:eastAsia="en-US"/>
        </w:rPr>
      </w:pPr>
    </w:p>
    <w:p w:rsidRDefault="009031EA" w:rsidP="009031EA" w:rsidR="009031EA" w:rsidRPr="009031EA">
      <w:pPr>
        <w:jc w:val="both"/>
        <w:rPr>
          <w:lang w:eastAsia="en-US"/>
        </w:rPr>
      </w:pPr>
    </w:p>
    <w:p w:rsidRDefault="009031EA" w:rsidP="009031EA" w:rsidR="009031EA" w:rsidRPr="009031EA">
      <w:pPr>
        <w:jc w:val="both"/>
        <w:rPr>
          <w:lang w:eastAsia="en-US"/>
        </w:rPr>
      </w:pPr>
    </w:p>
    <w:p w:rsidRDefault="008E5E6E" w:rsidP="009031EA" w:rsidR="008E5E6E">
      <w:pPr>
        <w:jc w:val="both"/>
      </w:pPr>
    </w:p>
    <w:p w:rsidRDefault="008E5E6E" w:rsidP="00B7625F" w:rsidR="008E5E6E"/>
    <w:p w:rsidRDefault="008E5E6E" w:rsidP="00B7625F" w:rsidR="008E5E6E"/>
    <w:p w:rsidRDefault="008E5E6E" w:rsidP="00B7625F" w:rsidR="008E5E6E"/>
    <w:sectPr w:rsidSect="00041046" w:rsidR="008E5E6E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126" w:rsidR="00B85126">
      <w:r>
        <w:separator/>
      </w:r>
    </w:p>
  </w:endnote>
  <w:endnote w:id="0" w:type="continuationSeparator">
    <w:p w:rsidRDefault="00B85126" w:rsidR="00B85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126" w:rsidR="00B85126">
      <w:r>
        <w:separator/>
      </w:r>
    </w:p>
  </w:footnote>
  <w:footnote w:id="0" w:type="continuationSeparator">
    <w:p w:rsidRDefault="00B85126" w:rsidR="00B85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3D7B">
      <w:rPr>
        <w:noProof/>
      </w:rPr>
      <w:t>2</w:t>
    </w:r>
    <w:r>
      <w:fldChar w:fldCharType="end"/>
    </w:r>
  </w:p>
  <w:p w:rsidRDefault="000E7455" w:rsidP="000E7455" w:rsidR="00486E2E">
    <w:pPr>
      <w:pStyle w:val="Zaglavlje"/>
      <w:jc w:val="right"/>
    </w:pPr>
    <w:r>
      <w:t>Poslovni broj: 19 St-</w:t>
    </w:r>
    <w:r w:rsidR="009031EA">
      <w:t>891</w:t>
    </w:r>
    <w:r>
      <w:t>/17-</w:t>
    </w:r>
    <w:r w:rsidR="009031EA">
      <w:t>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  <w:r w:rsidR="000E7455">
      <w:t>Poslovni broj: 19 St-</w:t>
    </w:r>
    <w:r w:rsidR="009031EA">
      <w:t>891</w:t>
    </w:r>
    <w:r w:rsidR="000E7455">
      <w:t>/17-</w:t>
    </w:r>
    <w:r w:rsidR="009031EA">
      <w:t>1</w:t>
    </w:r>
    <w:r w:rsidR="000E7455">
      <w:t>3</w:t>
    </w:r>
  </w:p>
  <w:p w:rsidRDefault="000E7455" w:rsidR="000E74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6282C4A"/>
    <w:multiLevelType w:val="hybridMultilevel"/>
    <w:tmpl w:val="1B4EF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7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5C411F"/>
    <w:multiLevelType w:val="hybridMultilevel"/>
    <w:tmpl w:val="DDACAE4A"/>
    <w:lvl w:tplc="97D2F9DA" w:ilvl="0">
      <w:start w:val="1"/>
      <w:numFmt w:val="upperRoman"/>
      <w:lvlText w:val="%1."/>
      <w:lvlJc w:val="left"/>
      <w:pPr>
        <w:ind w:hanging="945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10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3F16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0E7455"/>
    <w:rsid w:val="00103FBD"/>
    <w:rsid w:val="001277F0"/>
    <w:rsid w:val="00155426"/>
    <w:rsid w:val="00161BD6"/>
    <w:rsid w:val="00173460"/>
    <w:rsid w:val="001D1350"/>
    <w:rsid w:val="00237C20"/>
    <w:rsid w:val="00275B80"/>
    <w:rsid w:val="00280570"/>
    <w:rsid w:val="002D08F8"/>
    <w:rsid w:val="002F3D7B"/>
    <w:rsid w:val="00363C96"/>
    <w:rsid w:val="00387288"/>
    <w:rsid w:val="00395ECA"/>
    <w:rsid w:val="00397533"/>
    <w:rsid w:val="003B2C17"/>
    <w:rsid w:val="003C65D2"/>
    <w:rsid w:val="003D5610"/>
    <w:rsid w:val="0041777C"/>
    <w:rsid w:val="00417835"/>
    <w:rsid w:val="004513EC"/>
    <w:rsid w:val="00473576"/>
    <w:rsid w:val="00486E2E"/>
    <w:rsid w:val="00492B0C"/>
    <w:rsid w:val="004A7EB3"/>
    <w:rsid w:val="004B3357"/>
    <w:rsid w:val="004F13FF"/>
    <w:rsid w:val="00503F7A"/>
    <w:rsid w:val="00535D12"/>
    <w:rsid w:val="00560600"/>
    <w:rsid w:val="005C6CA6"/>
    <w:rsid w:val="005D4AF0"/>
    <w:rsid w:val="005F0AEE"/>
    <w:rsid w:val="005F3DBD"/>
    <w:rsid w:val="00612D2C"/>
    <w:rsid w:val="00623319"/>
    <w:rsid w:val="00630A51"/>
    <w:rsid w:val="00657296"/>
    <w:rsid w:val="006603F7"/>
    <w:rsid w:val="0066718F"/>
    <w:rsid w:val="00667570"/>
    <w:rsid w:val="00682F29"/>
    <w:rsid w:val="006862FF"/>
    <w:rsid w:val="006E1BC8"/>
    <w:rsid w:val="007349D2"/>
    <w:rsid w:val="00781A1C"/>
    <w:rsid w:val="00791CE2"/>
    <w:rsid w:val="007A1FD7"/>
    <w:rsid w:val="007A2BE6"/>
    <w:rsid w:val="007A4753"/>
    <w:rsid w:val="007C2B07"/>
    <w:rsid w:val="007E52E2"/>
    <w:rsid w:val="007E5628"/>
    <w:rsid w:val="008E5E6E"/>
    <w:rsid w:val="009031EA"/>
    <w:rsid w:val="009037CB"/>
    <w:rsid w:val="00916A2C"/>
    <w:rsid w:val="00917797"/>
    <w:rsid w:val="00A05BE9"/>
    <w:rsid w:val="00A072A7"/>
    <w:rsid w:val="00A14EE5"/>
    <w:rsid w:val="00A26CE7"/>
    <w:rsid w:val="00A466A6"/>
    <w:rsid w:val="00A65909"/>
    <w:rsid w:val="00A86DE6"/>
    <w:rsid w:val="00AA1A56"/>
    <w:rsid w:val="00AD0E3A"/>
    <w:rsid w:val="00AF5710"/>
    <w:rsid w:val="00B15461"/>
    <w:rsid w:val="00B3156F"/>
    <w:rsid w:val="00B35E7C"/>
    <w:rsid w:val="00B41C0C"/>
    <w:rsid w:val="00B46D29"/>
    <w:rsid w:val="00B7365A"/>
    <w:rsid w:val="00B74F73"/>
    <w:rsid w:val="00B7625F"/>
    <w:rsid w:val="00B846AB"/>
    <w:rsid w:val="00B85126"/>
    <w:rsid w:val="00B864B1"/>
    <w:rsid w:val="00BE11E9"/>
    <w:rsid w:val="00BE513E"/>
    <w:rsid w:val="00BF1EBD"/>
    <w:rsid w:val="00BF2834"/>
    <w:rsid w:val="00C625DD"/>
    <w:rsid w:val="00C7022A"/>
    <w:rsid w:val="00C85752"/>
    <w:rsid w:val="00CA2098"/>
    <w:rsid w:val="00CB1194"/>
    <w:rsid w:val="00CC4FE5"/>
    <w:rsid w:val="00CE3899"/>
    <w:rsid w:val="00CE4B7F"/>
    <w:rsid w:val="00CF3F89"/>
    <w:rsid w:val="00D00212"/>
    <w:rsid w:val="00D4426E"/>
    <w:rsid w:val="00D72724"/>
    <w:rsid w:val="00D90419"/>
    <w:rsid w:val="00DA4C43"/>
    <w:rsid w:val="00DB2600"/>
    <w:rsid w:val="00E042FF"/>
    <w:rsid w:val="00E21E72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031E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9031E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F3D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F3D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3D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D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D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031E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9031E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F3D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F3D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3D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D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D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205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2017.</izvorni_sadrzaj>
    <derivirana_varijabla naziv="DomainObject.Predmet.DatumRjesavanja_1">11.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St-891/2017</izvorni_sadrzaj>
    <derivirana_varijabla naziv="DomainObject.Predmet.OznakaBroj_1">St-891/2017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Marina</izvorni_sadrzaj>
    <derivirana_varijabla naziv="DomainObject.Predmet.PredmetRijesio.Ime_1">Marina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Ljubičić Knežević</izvorni_sadrzaj>
    <derivirana_varijabla naziv="DomainObject.Predmet.PredmetRijesio.Prezime_1">Ljubičić Knežević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JIN XIAOYAN d.o.o.</izvorni_sadrzaj>
    <derivirana_varijabla naziv="DomainObject.Predmet.ProtustrankaFormated_1">  JIN XIAOYAN d.o.o.</derivirana_varijabla>
  </DomainObject.Predmet.ProtustrankaFormated>
  <DomainObject.Predmet.ProtustrankaFormatedOIB>
    <izvorni_sadrzaj>  JIN XIAOYAN d.o.o., OIB 34538809471</izvorni_sadrzaj>
    <derivirana_varijabla naziv="DomainObject.Predmet.ProtustrankaFormatedOIB_1">  JIN XIAOYAN d.o.o., OIB 34538809471</derivirana_varijabla>
  </DomainObject.Predmet.ProtustrankaFormatedOIB>
  <DomainObject.Predmet.ProtustrankaFormatedWithAdress>
    <izvorni_sadrzaj> JIN XIAOYAN d.o.o., Samoborska cesta 145, 10000 Zagreb</izvorni_sadrzaj>
    <derivirana_varijabla naziv="DomainObject.Predmet.ProtustrankaFormatedWithAdress_1"> JIN XIAOYAN d.o.o., Samoborska cesta 145, 10000 Zagreb</derivirana_varijabla>
  </DomainObject.Predmet.ProtustrankaFormatedWithAdress>
  <DomainObject.Predmet.ProtustrankaFormatedWithAdressOIB>
    <izvorni_sadrzaj> JIN XIAOYAN d.o.o., OIB 34538809471, Samoborska cesta 145, 10000 Zagreb</izvorni_sadrzaj>
    <derivirana_varijabla naziv="DomainObject.Predmet.ProtustrankaFormatedWithAdressOIB_1"> JIN XIAOYAN d.o.o., OIB 34538809471, Samoborska cesta 145, 10000 Zagreb</derivirana_varijabla>
  </DomainObject.Predmet.ProtustrankaFormatedWithAdressOIB>
  <DomainObject.Predmet.ProtustrankaWithAdress>
    <izvorni_sadrzaj>JIN XIAOYAN d.o.o. Samoborska cesta 145, 10000 Zagreb</izvorni_sadrzaj>
    <derivirana_varijabla naziv="DomainObject.Predmet.ProtustrankaWithAdress_1">JIN XIAOYAN d.o.o. Samoborska cesta 145, 10000 Zagreb</derivirana_varijabla>
  </DomainObject.Predmet.ProtustrankaWithAdress>
  <DomainObject.Predmet.ProtustrankaWithAdressOIB>
    <izvorni_sadrzaj>JIN XIAOYAN d.o.o., OIB 34538809471, Samoborska cesta 145, 10000 Zagreb</izvorni_sadrzaj>
    <derivirana_varijabla naziv="DomainObject.Predmet.ProtustrankaWithAdressOIB_1">JIN XIAOYAN d.o.o., OIB 34538809471, Samoborska cesta 145, 10000 Zagreb</derivirana_varijabla>
  </DomainObject.Predmet.ProtustrankaWithAdressOIB>
  <DomainObject.Predmet.ProtustrankaNazivFormated>
    <izvorni_sadrzaj>JIN XIAOYAN d.o.o.</izvorni_sadrzaj>
    <derivirana_varijabla naziv="DomainObject.Predmet.ProtustrankaNazivFormated_1">JIN XIAOYAN d.o.o.</derivirana_varijabla>
  </DomainObject.Predmet.ProtustrankaNazivFormated>
  <DomainObject.Predmet.ProtustrankaNazivFormatedOIB>
    <izvorni_sadrzaj>JIN XIAOYAN d.o.o., OIB 34538809471</izvorni_sadrzaj>
    <derivirana_varijabla naziv="DomainObject.Predmet.ProtustrankaNazivFormatedOIB_1">JIN XIAOYAN d.o.o., OIB 34538809471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 XIAOYAN d.o.o.</item>
    </izvorni_sadrzaj>
    <derivirana_varijabla naziv="DomainObject.Predmet.ProtuStrankaListFormated_1">
      <item>JIN XIAOYAN d.o.o.</item>
    </derivirana_varijabla>
  </DomainObject.Predmet.ProtuStrankaListFormated>
  <DomainObject.Predmet.ProtuStrankaListFormatedOIB>
    <izvorni_sadrzaj>
      <item>JIN XIAOYAN d.o.o., OIB 34538809471</item>
    </izvorni_sadrzaj>
    <derivirana_varijabla naziv="DomainObject.Predmet.ProtuStrankaListFormatedOIB_1">
      <item>JIN XIAOYAN d.o.o., OIB 34538809471</item>
    </derivirana_varijabla>
  </DomainObject.Predmet.ProtuStrankaListFormatedOIB>
  <DomainObject.Predmet.ProtuStrankaListFormatedWithAdress>
    <izvorni_sadrzaj>
      <item>JIN XIAOYAN d.o.o., Samoborska cesta 145, 10000 Zagreb</item>
    </izvorni_sadrzaj>
    <derivirana_varijabla naziv="DomainObject.Predmet.ProtuStrankaListFormatedWithAdress_1">
      <item>JIN XIAOYAN d.o.o., Samoborska cesta 145, 10000 Zagreb</item>
    </derivirana_varijabla>
  </DomainObject.Predmet.ProtuStrankaListFormatedWithAdress>
  <DomainObject.Predmet.ProtuStrankaListFormatedWithAdressOIB>
    <izvorni_sadrzaj>
      <item>JIN XIAOYAN d.o.o., OIB 34538809471, Samoborska cesta 145, 10000 Zagreb</item>
    </izvorni_sadrzaj>
    <derivirana_varijabla naziv="DomainObject.Predmet.ProtuStrankaListFormatedWithAdressOIB_1">
      <item>JIN XIAOYAN d.o.o., OIB 34538809471, Samoborska cesta 145, 10000 Zagreb</item>
    </derivirana_varijabla>
  </DomainObject.Predmet.ProtuStrankaListFormatedWithAdressOIB>
  <DomainObject.Predmet.ProtuStrankaListNazivFormated>
    <izvorni_sadrzaj>
      <item>JIN XIAOYAN d.o.o.</item>
    </izvorni_sadrzaj>
    <derivirana_varijabla naziv="DomainObject.Predmet.ProtuStrankaListNazivFormated_1">
      <item>JIN XIAOYAN d.o.o.</item>
    </derivirana_varijabla>
  </DomainObject.Predmet.ProtuStrankaListNazivFormated>
  <DomainObject.Predmet.ProtuStrankaListNazivFormatedOIB>
    <izvorni_sadrzaj>
      <item>JIN XIAOYAN d.o.o., OIB 34538809471</item>
    </izvorni_sadrzaj>
    <derivirana_varijabla naziv="DomainObject.Predmet.ProtuStrankaListNazivFormatedOIB_1">
      <item>JIN XIAOYAN d.o.o., OIB 34538809471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 XIAOYAN d.o.o.</izvorni_sadrzaj>
    <derivirana_varijabla naziv="DomainObject.Predmet.ProtustrankaIDrugi_1">JIN XIAOYAN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JIN XIAOYAN d.o.o., OIB 34538809471, Samoborska cesta 145, 10000 Zagreb</izvorni_sadrzaj>
    <derivirana_varijabla naziv="DomainObject.Predmet.ProtustrankaIDrugiAdressOIB_1">JIN XIAOYAN d.o.o., OIB 34538809471,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2017.</izvorni_sadrzaj>
    <derivirana_varijabla naziv="DomainObject.Predmet.OdlukaRjesenje.DatumDonosenjaOdluke_1">10.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St-891/2017-7</izvorni_sadrzaj>
    <derivirana_varijabla naziv="DomainObject.Predmet.OdlukaRjesenje.Oznaka_1">St-891/2017-7</derivirana_varijabla>
  </DomainObject.Predmet.OdlukaRjesenje.Oznaka>
  <DomainObject.Predmet.SudioniciListNaziv>
    <izvorni_sadrzaj>
      <item>JIN XIAOYAN d.o.o.</item>
      <item>FINA Regionalni centar Zagreb</item>
    </izvorni_sadrzaj>
    <derivirana_varijabla naziv="DomainObject.Predmet.SudioniciListNaziv_1">
      <item>JIN XIAOYAN d.o.o.</item>
      <item>FINA Regionalni centar Zagreb</item>
    </derivirana_varijabla>
  </DomainObject.Predmet.SudioniciListNaziv>
  <DomainObject.Predmet.SudioniciListAdressOIB>
    <izvorni_sadrzaj>
      <item>JIN XIAOYAN d.o.o., OIB 34538809471, Samoborska cesta 145,10000 Zagreb</item>
      <item>FINA Regionalni centar Zagreb, OIB 85821130368, Trg svibanjskih žrtava 1995. br. 1,10000 Zagreb</item>
    </izvorni_sadrzaj>
    <derivirana_varijabla naziv="DomainObject.Predmet.SudioniciListAdressOIB_1">
      <item>JIN XIAOYAN d.o.o., OIB 34538809471,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34538809471</item>
      <item>, OIB 85821130368</item>
    </izvorni_sadrzaj>
    <derivirana_varijabla naziv="DomainObject.Predmet.SudioniciListNazivOIB_1">
      <item>, OIB 34538809471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9BE48-B7CB-4CD8-A157-5F6C82FF5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2224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2017-11-02T11:14:00Z</dcterms:created>
  <dc:creator>..</dc:creator>
  <cp:lastModifiedBy>Snježana Markotić Jurić</cp:lastModifiedBy>
  <cp:lastPrinted>2017-10-02T10:22:00Z</cp:lastPrinted>
  <dcterms:modified xmlns:xsi="http://www.w3.org/2001/XMLSchema-instance" xsi:type="dcterms:W3CDTF">2017-11-02T11:19:00Z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