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183291e" w14:paraId="183291e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263818">
        <w:rPr>
          <w:rFonts w:cs="Times New Roman" w:hAnsi="Times New Roman" w:ascii="Times New Roman"/>
          <w:sz w:val="24"/>
          <w:szCs w:val="24"/>
        </w:rPr>
        <w:t>4658/16-5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263818" w:rsidRPr="006440F5">
        <w:rPr>
          <w:rFonts w:hAnsi="Times New Roman" w:ascii="Times New Roman"/>
          <w:sz w:val="24"/>
        </w:rPr>
        <w:t>Trgovački sud u Zagrebu, po sudcu Mihaelu Kovačiću, u stečajnom postupku nad dužnikom</w:t>
      </w:r>
      <w:r w:rsidR="00263818">
        <w:rPr>
          <w:rFonts w:hAnsi="Times New Roman" w:ascii="Times New Roman"/>
          <w:sz w:val="24"/>
        </w:rPr>
        <w:t xml:space="preserve"> MERLIND PROMET d. o. o., Zagreb, Pleternička 22/1, OIB </w:t>
      </w:r>
      <w:r w:rsidR="00263818" w:rsidRPr="00F871DD">
        <w:rPr>
          <w:rFonts w:hAnsi="Times New Roman" w:ascii="Times New Roman"/>
          <w:sz w:val="24"/>
        </w:rPr>
        <w:t>53392009118</w:t>
      </w:r>
      <w:r w:rsidR="00263818">
        <w:rPr>
          <w:rFonts w:hAnsi="Times New Roman" w:ascii="Times New Roman"/>
          <w:sz w:val="24"/>
        </w:rPr>
        <w:t xml:space="preserve">, </w:t>
      </w:r>
      <w:r w:rsidR="00263818" w:rsidRPr="00B26322">
        <w:rPr>
          <w:rFonts w:hAnsi="Times New Roman" w:ascii="Times New Roman"/>
          <w:sz w:val="24"/>
        </w:rPr>
        <w:t>pokrenutom na prijedlog Financijske agencije</w:t>
      </w:r>
      <w:r w:rsidR="00241315">
        <w:rPr>
          <w:rFonts w:hAnsi="Times New Roman" w:ascii="Times New Roman"/>
          <w:sz w:val="24"/>
        </w:rPr>
        <w:t xml:space="preserve">, </w:t>
      </w:r>
      <w:r w:rsidR="00263818">
        <w:rPr>
          <w:rFonts w:hAnsi="Times New Roman" w:ascii="Times New Roman"/>
          <w:sz w:val="24"/>
        </w:rPr>
        <w:t>5. veljače</w:t>
      </w:r>
      <w:r w:rsidR="00287EFB">
        <w:rPr>
          <w:rFonts w:hAnsi="Times New Roman" w:ascii="Times New Roman"/>
          <w:sz w:val="24"/>
        </w:rPr>
        <w:t xml:space="preserve"> 2019.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040CE2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</w:t>
      </w:r>
      <w:r w:rsidR="00287EFB">
        <w:rPr>
          <w:rFonts w:cs="Times New Roman" w:hAnsi="Times New Roman" w:ascii="Times New Roman"/>
          <w:sz w:val="24"/>
          <w:szCs w:val="24"/>
        </w:rPr>
        <w:t xml:space="preserve">dužnikom </w:t>
      </w:r>
      <w:r w:rsidR="001276C3">
        <w:rPr>
          <w:rFonts w:hAnsi="Times New Roman" w:ascii="Times New Roman"/>
          <w:sz w:val="24"/>
        </w:rPr>
        <w:t xml:space="preserve">MERLIND PROMET d. o. o., Zagreb, Pleternička 22/1, OIB </w:t>
      </w:r>
      <w:r w:rsidR="001276C3" w:rsidRPr="00F871DD">
        <w:rPr>
          <w:rFonts w:hAnsi="Times New Roman" w:ascii="Times New Roman"/>
          <w:sz w:val="24"/>
        </w:rPr>
        <w:t>53392009118</w:t>
      </w:r>
      <w:r w:rsidR="00B0618E">
        <w:rPr>
          <w:rFonts w:hAnsi="Times New Roman" w:ascii="Times New Roman"/>
          <w:sz w:val="24"/>
        </w:rPr>
        <w:t>,</w:t>
      </w:r>
      <w:r w:rsidR="00293B1B">
        <w:rPr>
          <w:rFonts w:cs="Times New Roman" w:hAnsi="Times New Roman" w:ascii="Times New Roman"/>
          <w:sz w:val="24"/>
          <w:szCs w:val="24"/>
        </w:rPr>
        <w:t xml:space="preserve"> </w:t>
      </w:r>
      <w:r w:rsidR="003179AD">
        <w:rPr>
          <w:rFonts w:cs="Times New Roman" w:hAnsi="Times New Roman" w:ascii="Times New Roman"/>
          <w:sz w:val="24"/>
          <w:szCs w:val="24"/>
        </w:rPr>
        <w:t xml:space="preserve">s 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danom  </w:t>
      </w:r>
      <w:r w:rsidR="001276C3">
        <w:rPr>
          <w:rFonts w:cs="Times New Roman" w:hAnsi="Times New Roman" w:ascii="Times New Roman"/>
          <w:sz w:val="24"/>
          <w:szCs w:val="24"/>
        </w:rPr>
        <w:t>5. veljače</w:t>
      </w:r>
      <w:r w:rsidR="00C82663">
        <w:rPr>
          <w:rFonts w:cs="Times New Roman" w:hAnsi="Times New Roman" w:ascii="Times New Roman"/>
          <w:sz w:val="24"/>
          <w:szCs w:val="24"/>
        </w:rPr>
        <w:t xml:space="preserve"> </w:t>
      </w:r>
      <w:r w:rsidR="003179AD" w:rsidRPr="00040CE2">
        <w:rPr>
          <w:rFonts w:cs="Times New Roman" w:hAnsi="Times New Roman" w:ascii="Times New Roman"/>
          <w:sz w:val="24"/>
          <w:szCs w:val="24"/>
        </w:rPr>
        <w:t>201</w:t>
      </w:r>
      <w:r w:rsidR="00561FB3" w:rsidRPr="00040CE2">
        <w:rPr>
          <w:rFonts w:cs="Times New Roman" w:hAnsi="Times New Roman" w:ascii="Times New Roman"/>
          <w:sz w:val="24"/>
          <w:szCs w:val="24"/>
        </w:rPr>
        <w:t>9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. u </w:t>
      </w:r>
      <w:r w:rsidR="001276C3">
        <w:rPr>
          <w:rFonts w:cs="Times New Roman" w:hAnsi="Times New Roman" w:ascii="Times New Roman"/>
          <w:sz w:val="24"/>
          <w:szCs w:val="24"/>
        </w:rPr>
        <w:t>12,00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 sati.</w:t>
      </w:r>
      <w:r w:rsidR="009309AC" w:rsidRPr="00040CE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241315">
      <w:pPr>
        <w:jc w:val="both"/>
        <w:rPr>
          <w:rFonts w:cs="Times New Roman" w:hAnsi="Times New Roman" w:ascii="Times New Roman"/>
          <w:sz w:val="24"/>
          <w:szCs w:val="24"/>
        </w:rPr>
      </w:pPr>
      <w:r w:rsidRPr="001308D3">
        <w:rPr>
          <w:rFonts w:cs="Times New Roman" w:hAnsi="Times New Roman" w:ascii="Times New Roman"/>
          <w:sz w:val="24"/>
          <w:szCs w:val="24"/>
        </w:rPr>
        <w:tab/>
      </w:r>
      <w:r w:rsidR="005D0615" w:rsidRPr="001308D3">
        <w:rPr>
          <w:rFonts w:cs="Times New Roman" w:hAnsi="Times New Roman" w:ascii="Times New Roman"/>
          <w:sz w:val="24"/>
          <w:szCs w:val="24"/>
        </w:rPr>
        <w:t xml:space="preserve">II. Za stečajnog upravitelja imenuje se </w:t>
      </w:r>
      <w:r w:rsidR="00C618F6">
        <w:rPr>
          <w:rFonts w:cs="Times New Roman" w:hAnsi="Times New Roman" w:ascii="Times New Roman"/>
          <w:sz w:val="24"/>
          <w:szCs w:val="24"/>
        </w:rPr>
        <w:t>Jurica Tončić, Zagreb, Ignjata Đorđića 19, OIB 44669013271</w:t>
      </w:r>
      <w:r w:rsidR="005D0615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5E56BB" w:rsidR="00F56718">
      <w:pPr>
        <w:jc w:val="both"/>
        <w:rPr>
          <w:rFonts w:hAnsi="Times New Roman" w:ascii="Times New Roman"/>
          <w:sz w:val="24"/>
        </w:rPr>
      </w:pPr>
      <w:r w:rsidRPr="001308D3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1308D3">
        <w:rPr>
          <w:rFonts w:cs="Times New Roman" w:hAnsi="Times New Roman" w:ascii="Times New Roman"/>
          <w:sz w:val="24"/>
          <w:szCs w:val="24"/>
        </w:rPr>
        <w:t>.</w:t>
      </w:r>
      <w:r w:rsidRPr="001308D3">
        <w:rPr>
          <w:rFonts w:cs="Times New Roman" w:hAnsi="Times New Roman" w:ascii="Times New Roman"/>
          <w:sz w:val="24"/>
          <w:szCs w:val="24"/>
        </w:rPr>
        <w:t xml:space="preserve"> Zaključuje se stečajni postupak nad </w:t>
      </w:r>
      <w:r w:rsidR="00FD75F9">
        <w:rPr>
          <w:rFonts w:cs="Times New Roman" w:hAnsi="Times New Roman" w:ascii="Times New Roman"/>
          <w:sz w:val="24"/>
          <w:szCs w:val="24"/>
        </w:rPr>
        <w:t xml:space="preserve">dužnikom </w:t>
      </w:r>
      <w:r w:rsidR="001276C3">
        <w:rPr>
          <w:rFonts w:hAnsi="Times New Roman" w:ascii="Times New Roman"/>
          <w:sz w:val="24"/>
        </w:rPr>
        <w:t xml:space="preserve">MERLIND PROMET d. o. o., Zagreb, Pleternička 22/1, OIB </w:t>
      </w:r>
      <w:r w:rsidR="001276C3" w:rsidRPr="00F871DD">
        <w:rPr>
          <w:rFonts w:hAnsi="Times New Roman" w:ascii="Times New Roman"/>
          <w:sz w:val="24"/>
        </w:rPr>
        <w:t>53392009118</w:t>
      </w:r>
      <w:r w:rsidR="00F56718">
        <w:rPr>
          <w:rFonts w:hAnsi="Times New Roman" w:ascii="Times New Roman"/>
          <w:sz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</w:t>
      </w:r>
      <w:r w:rsidR="003C2604">
        <w:rPr>
          <w:rFonts w:cs="Times New Roman" w:hAnsi="Times New Roman" w:ascii="Times New Roman"/>
          <w:sz w:val="24"/>
          <w:szCs w:val="24"/>
        </w:rPr>
        <w:t xml:space="preserve">koji će izvršiti upis brisanja dužnika iz registra. 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EC4C67" w:rsidRPr="00EC4C6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EC4C67" w:rsidRPr="00EC4C6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EC4C67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>od 120 dana</w:t>
      </w:r>
      <w:r w:rsidR="00EC4C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3200C">
        <w:rPr>
          <w:rFonts w:cs="Times New Roman" w:hAnsi="Times New Roman" w:ascii="Times New Roman"/>
          <w:sz w:val="24"/>
          <w:szCs w:val="24"/>
        </w:rPr>
        <w:t xml:space="preserve">Ovaj </w:t>
      </w:r>
      <w:r w:rsidR="005E56B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ud potom </w:t>
      </w:r>
      <w:r w:rsidR="00D3200C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025B5E" w:rsidR="00025B5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025B5E" w:rsidRPr="00025B5E">
        <w:rPr>
          <w:rFonts w:cs="Times New Roman" w:hAnsi="Times New Roman" w:ascii="Times New Roman"/>
          <w:sz w:val="24"/>
          <w:szCs w:val="24"/>
        </w:rPr>
        <w:t>Izbor i imenovanje stečajnog upravitelja izvršeno je nasumični</w:t>
      </w:r>
      <w:r w:rsidR="00055B38">
        <w:rPr>
          <w:rFonts w:cs="Times New Roman" w:hAnsi="Times New Roman" w:ascii="Times New Roman"/>
          <w:sz w:val="24"/>
          <w:szCs w:val="24"/>
        </w:rPr>
        <w:t>m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 automatskim odabirom od strane računala, </w:t>
      </w:r>
      <w:r w:rsidR="00025B5E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84. stavak </w:t>
      </w:r>
      <w:r w:rsidR="00025B5E">
        <w:rPr>
          <w:rFonts w:cs="Times New Roman" w:hAnsi="Times New Roman" w:ascii="Times New Roman"/>
          <w:sz w:val="24"/>
          <w:szCs w:val="24"/>
        </w:rPr>
        <w:t>1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. </w:t>
      </w:r>
      <w:r w:rsidR="00025B5E"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="00025B5E" w:rsidRPr="00025B5E">
        <w:rPr>
          <w:rFonts w:cs="Times New Roman" w:hAnsi="Times New Roman" w:ascii="Times New Roman"/>
          <w:sz w:val="24"/>
          <w:szCs w:val="24"/>
        </w:rPr>
        <w:t>SZ</w:t>
      </w:r>
      <w:r w:rsidR="00025B5E">
        <w:rPr>
          <w:rFonts w:cs="Times New Roman" w:hAnsi="Times New Roman" w:ascii="Times New Roman"/>
          <w:sz w:val="24"/>
          <w:szCs w:val="24"/>
        </w:rPr>
        <w:t>.</w:t>
      </w:r>
    </w:p>
    <w:p w:rsidRDefault="00025B5E" w:rsidP="008E0B1D" w:rsidR="00025B5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="00263818">
        <w:rPr>
          <w:rFonts w:cs="Times New Roman" w:hAnsi="Times New Roman" w:ascii="Times New Roman"/>
          <w:sz w:val="24"/>
          <w:szCs w:val="24"/>
        </w:rPr>
        <w:t>, 5. veljače</w:t>
      </w:r>
      <w:r w:rsidR="00B71D0B">
        <w:rPr>
          <w:rFonts w:cs="Times New Roman" w:hAnsi="Times New Roman" w:ascii="Times New Roman"/>
          <w:sz w:val="24"/>
          <w:szCs w:val="24"/>
        </w:rPr>
        <w:t xml:space="preserve"> </w:t>
      </w:r>
      <w:r w:rsidR="008E0B1D" w:rsidRPr="00CB38D1">
        <w:rPr>
          <w:rFonts w:cs="Times New Roman" w:hAnsi="Times New Roman" w:ascii="Times New Roman"/>
          <w:sz w:val="24"/>
          <w:szCs w:val="24"/>
        </w:rPr>
        <w:t>201</w:t>
      </w:r>
      <w:r w:rsidR="00561FB3">
        <w:rPr>
          <w:rFonts w:cs="Times New Roman" w:hAnsi="Times New Roman" w:ascii="Times New Roman"/>
          <w:sz w:val="24"/>
          <w:szCs w:val="24"/>
        </w:rPr>
        <w:t>9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D0378D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0378D" w:rsidR="00D0378D" w:rsidRPr="00D0378D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0378D">
        <w:rPr>
          <w:rFonts w:cs="Times New Roman" w:hAnsi="Times New Roman" w:ascii="Times New Roman"/>
          <w:sz w:val="24"/>
          <w:szCs w:val="24"/>
        </w:rPr>
        <w:t>Za toč. otpravka – ovl. službenik</w:t>
      </w:r>
    </w:p>
    <w:p w:rsidRDefault="00D0378D" w:rsidR="00D0378D" w:rsidRPr="00D0378D">
      <w:pPr>
        <w:rPr>
          <w:rFonts w:cs="Times New Roman" w:hAnsi="Times New Roman" w:ascii="Times New Roman"/>
          <w:sz w:val="24"/>
          <w:szCs w:val="24"/>
        </w:rPr>
      </w:pPr>
      <w:r w:rsidRPr="00D0378D">
        <w:rPr>
          <w:rFonts w:cs="Times New Roman" w:hAnsi="Times New Roman" w:ascii="Times New Roman"/>
          <w:sz w:val="24"/>
          <w:szCs w:val="24"/>
        </w:rPr>
        <w:tab/>
      </w:r>
      <w:r w:rsidRPr="00D0378D">
        <w:rPr>
          <w:rFonts w:cs="Times New Roman" w:hAnsi="Times New Roman" w:ascii="Times New Roman"/>
          <w:sz w:val="24"/>
          <w:szCs w:val="24"/>
        </w:rPr>
        <w:tab/>
      </w:r>
      <w:r w:rsidRPr="00D0378D">
        <w:rPr>
          <w:rFonts w:cs="Times New Roman" w:hAnsi="Times New Roman" w:ascii="Times New Roman"/>
          <w:sz w:val="24"/>
          <w:szCs w:val="24"/>
        </w:rPr>
        <w:tab/>
      </w:r>
      <w:r w:rsidRPr="00D0378D">
        <w:rPr>
          <w:rFonts w:cs="Times New Roman" w:hAnsi="Times New Roman" w:ascii="Times New Roman"/>
          <w:sz w:val="24"/>
          <w:szCs w:val="24"/>
        </w:rPr>
        <w:tab/>
      </w:r>
      <w:r w:rsidRPr="00D0378D">
        <w:rPr>
          <w:rFonts w:cs="Times New Roman" w:hAnsi="Times New Roman" w:ascii="Times New Roman"/>
          <w:sz w:val="24"/>
          <w:szCs w:val="24"/>
        </w:rPr>
        <w:tab/>
      </w:r>
      <w:r w:rsidRPr="00D0378D">
        <w:rPr>
          <w:rFonts w:cs="Times New Roman" w:hAnsi="Times New Roman" w:ascii="Times New Roman"/>
          <w:sz w:val="24"/>
          <w:szCs w:val="24"/>
        </w:rPr>
        <w:tab/>
      </w:r>
      <w:r w:rsidRPr="00D0378D">
        <w:rPr>
          <w:rFonts w:cs="Times New Roman" w:hAnsi="Times New Roman" w:ascii="Times New Roman"/>
          <w:sz w:val="24"/>
          <w:szCs w:val="24"/>
        </w:rPr>
        <w:tab/>
      </w:r>
      <w:r w:rsidRPr="00D0378D">
        <w:rPr>
          <w:rFonts w:cs="Times New Roman" w:hAnsi="Times New Roman" w:ascii="Times New Roman"/>
          <w:sz w:val="24"/>
          <w:szCs w:val="24"/>
        </w:rPr>
        <w:tab/>
      </w:r>
      <w:r w:rsidRPr="00D0378D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29479C" w:rsidP="0029479C" w:rsidR="0029479C" w:rsidRPr="00D0378D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7C38A1" w:rsidR="0029479C" w:rsidRPr="00D0378D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5630" w:rsidR="00215630">
      <w:r>
        <w:separator/>
      </w:r>
    </w:p>
  </w:endnote>
  <w:endnote w:id="0" w:type="continuationSeparator">
    <w:p w:rsidRDefault="00215630" w:rsidR="00215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5630" w:rsidR="00215630">
      <w:r>
        <w:separator/>
      </w:r>
    </w:p>
  </w:footnote>
  <w:footnote w:id="0" w:type="continuationSeparator">
    <w:p w:rsidRDefault="00215630" w:rsidR="002156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D0378D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263818" w:rsidP="00263818" w:rsidR="00263818" w:rsidRPr="00CB38D1">
    <w:pPr>
      <w:jc w:val="right"/>
      <w:rPr>
        <w:rFonts w:cs="Times New Roman" w:hAnsi="Times New Roman" w:ascii="Times New Roman"/>
        <w:sz w:val="24"/>
        <w:szCs w:val="24"/>
      </w:rPr>
    </w:pPr>
    <w:r w:rsidRPr="00CB38D1">
      <w:rPr>
        <w:rFonts w:cs="Times New Roman" w:hAnsi="Times New Roman" w:ascii="Times New Roman"/>
        <w:sz w:val="24"/>
        <w:szCs w:val="24"/>
      </w:rPr>
      <w:t>3 St-</w:t>
    </w:r>
    <w:r>
      <w:rPr>
        <w:rFonts w:cs="Times New Roman" w:hAnsi="Times New Roman" w:ascii="Times New Roman"/>
        <w:sz w:val="24"/>
        <w:szCs w:val="24"/>
      </w:rPr>
      <w:t>4658/16-5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FB3"/>
    <w:rsid w:val="00020BA4"/>
    <w:rsid w:val="00025B5E"/>
    <w:rsid w:val="00032919"/>
    <w:rsid w:val="00040CE2"/>
    <w:rsid w:val="00055B38"/>
    <w:rsid w:val="0006417A"/>
    <w:rsid w:val="0006505A"/>
    <w:rsid w:val="00071D41"/>
    <w:rsid w:val="00082920"/>
    <w:rsid w:val="00087F4E"/>
    <w:rsid w:val="00092AA3"/>
    <w:rsid w:val="000C18B2"/>
    <w:rsid w:val="000E5C81"/>
    <w:rsid w:val="000F17DB"/>
    <w:rsid w:val="00106E8C"/>
    <w:rsid w:val="001276C3"/>
    <w:rsid w:val="001308D3"/>
    <w:rsid w:val="0013491A"/>
    <w:rsid w:val="0013581F"/>
    <w:rsid w:val="00172FFB"/>
    <w:rsid w:val="0018415D"/>
    <w:rsid w:val="001C4DB9"/>
    <w:rsid w:val="001E470B"/>
    <w:rsid w:val="001E4E5F"/>
    <w:rsid w:val="00215630"/>
    <w:rsid w:val="0023449C"/>
    <w:rsid w:val="00235AAE"/>
    <w:rsid w:val="00241315"/>
    <w:rsid w:val="00263818"/>
    <w:rsid w:val="00281E63"/>
    <w:rsid w:val="0028293E"/>
    <w:rsid w:val="00287EFB"/>
    <w:rsid w:val="00293B1B"/>
    <w:rsid w:val="0029479C"/>
    <w:rsid w:val="002E06D4"/>
    <w:rsid w:val="003179AD"/>
    <w:rsid w:val="00320107"/>
    <w:rsid w:val="003339A6"/>
    <w:rsid w:val="003423A6"/>
    <w:rsid w:val="003435EA"/>
    <w:rsid w:val="0036341C"/>
    <w:rsid w:val="00364979"/>
    <w:rsid w:val="00366457"/>
    <w:rsid w:val="003A3CBF"/>
    <w:rsid w:val="003B4CA6"/>
    <w:rsid w:val="003C2604"/>
    <w:rsid w:val="003C6959"/>
    <w:rsid w:val="003E367D"/>
    <w:rsid w:val="004155FA"/>
    <w:rsid w:val="00473DB3"/>
    <w:rsid w:val="004B074A"/>
    <w:rsid w:val="004E1751"/>
    <w:rsid w:val="004E5730"/>
    <w:rsid w:val="004F660A"/>
    <w:rsid w:val="004F7C25"/>
    <w:rsid w:val="00514022"/>
    <w:rsid w:val="005272EF"/>
    <w:rsid w:val="00561FB3"/>
    <w:rsid w:val="005774B3"/>
    <w:rsid w:val="005A0821"/>
    <w:rsid w:val="005A3FFB"/>
    <w:rsid w:val="005C2D1F"/>
    <w:rsid w:val="005D0615"/>
    <w:rsid w:val="005D761C"/>
    <w:rsid w:val="005E56BB"/>
    <w:rsid w:val="005F7514"/>
    <w:rsid w:val="00604F20"/>
    <w:rsid w:val="0060781B"/>
    <w:rsid w:val="00607B4B"/>
    <w:rsid w:val="006100D5"/>
    <w:rsid w:val="006235E3"/>
    <w:rsid w:val="00661CA3"/>
    <w:rsid w:val="006660DE"/>
    <w:rsid w:val="006819D2"/>
    <w:rsid w:val="006824AB"/>
    <w:rsid w:val="006C55A0"/>
    <w:rsid w:val="006E69A4"/>
    <w:rsid w:val="006F5244"/>
    <w:rsid w:val="00713B65"/>
    <w:rsid w:val="00727277"/>
    <w:rsid w:val="007519B3"/>
    <w:rsid w:val="0075706B"/>
    <w:rsid w:val="00764AEE"/>
    <w:rsid w:val="007C38A1"/>
    <w:rsid w:val="007C422F"/>
    <w:rsid w:val="007F2918"/>
    <w:rsid w:val="0081200D"/>
    <w:rsid w:val="00817CF1"/>
    <w:rsid w:val="0082249E"/>
    <w:rsid w:val="0082602B"/>
    <w:rsid w:val="00837150"/>
    <w:rsid w:val="00852D3F"/>
    <w:rsid w:val="00853AD8"/>
    <w:rsid w:val="008635F8"/>
    <w:rsid w:val="00881589"/>
    <w:rsid w:val="00897546"/>
    <w:rsid w:val="008B2D9B"/>
    <w:rsid w:val="008C0419"/>
    <w:rsid w:val="008C0EF9"/>
    <w:rsid w:val="008D1C64"/>
    <w:rsid w:val="008D4CA2"/>
    <w:rsid w:val="008E0B1D"/>
    <w:rsid w:val="008F2959"/>
    <w:rsid w:val="008F569D"/>
    <w:rsid w:val="008F639D"/>
    <w:rsid w:val="009309AC"/>
    <w:rsid w:val="009376BE"/>
    <w:rsid w:val="00953DED"/>
    <w:rsid w:val="00981BDB"/>
    <w:rsid w:val="009B5149"/>
    <w:rsid w:val="009C0C60"/>
    <w:rsid w:val="009D0ED3"/>
    <w:rsid w:val="009F0284"/>
    <w:rsid w:val="009F3306"/>
    <w:rsid w:val="00A13388"/>
    <w:rsid w:val="00A16088"/>
    <w:rsid w:val="00A26151"/>
    <w:rsid w:val="00A26EAF"/>
    <w:rsid w:val="00AA0C7F"/>
    <w:rsid w:val="00AB314A"/>
    <w:rsid w:val="00AC4626"/>
    <w:rsid w:val="00AC50A4"/>
    <w:rsid w:val="00AD626B"/>
    <w:rsid w:val="00B0618E"/>
    <w:rsid w:val="00B25FE6"/>
    <w:rsid w:val="00B34CEC"/>
    <w:rsid w:val="00B70980"/>
    <w:rsid w:val="00B71D0B"/>
    <w:rsid w:val="00B865DE"/>
    <w:rsid w:val="00BA282E"/>
    <w:rsid w:val="00BA7ECF"/>
    <w:rsid w:val="00BB733D"/>
    <w:rsid w:val="00BF0F33"/>
    <w:rsid w:val="00C04421"/>
    <w:rsid w:val="00C40EA5"/>
    <w:rsid w:val="00C618F6"/>
    <w:rsid w:val="00C66946"/>
    <w:rsid w:val="00C82663"/>
    <w:rsid w:val="00C83AC2"/>
    <w:rsid w:val="00C85527"/>
    <w:rsid w:val="00CA22FE"/>
    <w:rsid w:val="00CA47CF"/>
    <w:rsid w:val="00CB38D1"/>
    <w:rsid w:val="00CE6259"/>
    <w:rsid w:val="00D0378D"/>
    <w:rsid w:val="00D12600"/>
    <w:rsid w:val="00D22A4A"/>
    <w:rsid w:val="00D3200C"/>
    <w:rsid w:val="00D373D4"/>
    <w:rsid w:val="00D3795A"/>
    <w:rsid w:val="00D74871"/>
    <w:rsid w:val="00DA0460"/>
    <w:rsid w:val="00DD49B4"/>
    <w:rsid w:val="00E06EEA"/>
    <w:rsid w:val="00E107B5"/>
    <w:rsid w:val="00E20CA2"/>
    <w:rsid w:val="00E30411"/>
    <w:rsid w:val="00E864BB"/>
    <w:rsid w:val="00EC4C67"/>
    <w:rsid w:val="00EC6731"/>
    <w:rsid w:val="00ED3C87"/>
    <w:rsid w:val="00EE77FC"/>
    <w:rsid w:val="00F206F2"/>
    <w:rsid w:val="00F3704B"/>
    <w:rsid w:val="00F43A00"/>
    <w:rsid w:val="00F513A7"/>
    <w:rsid w:val="00F56718"/>
    <w:rsid w:val="00F849E3"/>
    <w:rsid w:val="00FB52EE"/>
    <w:rsid w:val="00FB64FF"/>
    <w:rsid w:val="00FD1DF6"/>
    <w:rsid w:val="00FD2099"/>
    <w:rsid w:val="00FD5646"/>
    <w:rsid w:val="00FD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37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7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78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7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7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37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7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378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7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7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4658</izvorni_sadrzaj>
    <derivirana_varijabla naziv="DomainObject.Predmet.Broj_1">4658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St-4658/2016</izvorni_sadrzaj>
    <derivirana_varijabla naziv="DomainObject.Predmet.OznakaBroj_1">St-4658/2016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MERLIND PROMET d.o.o.</izvorni_sadrzaj>
    <derivirana_varijabla naziv="DomainObject.Predmet.ProtustrankaFormated_1">  MERLIND PROMET d.o.o.</derivirana_varijabla>
  </DomainObject.Predmet.ProtustrankaFormated>
  <DomainObject.Predmet.ProtustrankaFormatedOIB>
    <izvorni_sadrzaj>  MERLIND PROMET d.o.o., OIB 53392009118</izvorni_sadrzaj>
    <derivirana_varijabla naziv="DomainObject.Predmet.ProtustrankaFormatedOIB_1">  MERLIND PROMET d.o.o., OIB 53392009118</derivirana_varijabla>
  </DomainObject.Predmet.ProtustrankaFormatedOIB>
  <DomainObject.Predmet.ProtustrankaFormatedWithAdress>
    <izvorni_sadrzaj> MERLIND PROMET d.o.o., Pleternička 22/1, 10000 Zagreb</izvorni_sadrzaj>
    <derivirana_varijabla naziv="DomainObject.Predmet.ProtustrankaFormatedWithAdress_1"> MERLIND PROMET d.o.o., Pleternička 22/1, 10000 Zagreb</derivirana_varijabla>
  </DomainObject.Predmet.ProtustrankaFormatedWithAdress>
  <DomainObject.Predmet.ProtustrankaFormatedWithAdressOIB>
    <izvorni_sadrzaj> MERLIND PROMET d.o.o., OIB 53392009118, Pleternička 22/1, 10000 Zagreb</izvorni_sadrzaj>
    <derivirana_varijabla naziv="DomainObject.Predmet.ProtustrankaFormatedWithAdressOIB_1"> MERLIND PROMET d.o.o., OIB 53392009118, Pleternička 22/1, 10000 Zagreb</derivirana_varijabla>
  </DomainObject.Predmet.ProtustrankaFormatedWithAdressOIB>
  <DomainObject.Predmet.ProtustrankaWithAdress>
    <izvorni_sadrzaj>MERLIND PROMET d.o.o. Pleternička 22/1, 10000 Zagreb</izvorni_sadrzaj>
    <derivirana_varijabla naziv="DomainObject.Predmet.ProtustrankaWithAdress_1">MERLIND PROMET d.o.o. Pleternička 22/1, 10000 Zagreb</derivirana_varijabla>
  </DomainObject.Predmet.ProtustrankaWithAdress>
  <DomainObject.Predmet.ProtustrankaWithAdressOIB>
    <izvorni_sadrzaj>MERLIND PROMET d.o.o., OIB 53392009118, Pleternička 22/1, 10000 Zagreb</izvorni_sadrzaj>
    <derivirana_varijabla naziv="DomainObject.Predmet.ProtustrankaWithAdressOIB_1">MERLIND PROMET d.o.o., OIB 53392009118, Pleternička 22/1, 10000 Zagreb</derivirana_varijabla>
  </DomainObject.Predmet.ProtustrankaWithAdressOIB>
  <DomainObject.Predmet.ProtustrankaNazivFormated>
    <izvorni_sadrzaj>MERLIND PROMET d.o.o.</izvorni_sadrzaj>
    <derivirana_varijabla naziv="DomainObject.Predmet.ProtustrankaNazivFormated_1">MERLIND PROMET d.o.o.</derivirana_varijabla>
  </DomainObject.Predmet.ProtustrankaNazivFormated>
  <DomainObject.Predmet.ProtustrankaNazivFormatedOIB>
    <izvorni_sadrzaj>MERLIND PROMET d.o.o., OIB 53392009118</izvorni_sadrzaj>
    <derivirana_varijabla naziv="DomainObject.Predmet.ProtustrankaNazivFormatedOIB_1">MERLIND PROMET d.o.o., OIB 53392009118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MERLIND PROMET d.o.o.</item>
    </izvorni_sadrzaj>
    <derivirana_varijabla naziv="DomainObject.Predmet.ProtuStrankaListFormated_1">
      <item>MERLIND PROMET d.o.o.</item>
    </derivirana_varijabla>
  </DomainObject.Predmet.ProtuStrankaListFormated>
  <DomainObject.Predmet.ProtuStrankaListFormatedOIB>
    <izvorni_sadrzaj>
      <item>MERLIND PROMET d.o.o., OIB 53392009118</item>
    </izvorni_sadrzaj>
    <derivirana_varijabla naziv="DomainObject.Predmet.ProtuStrankaListFormatedOIB_1">
      <item>MERLIND PROMET d.o.o., OIB 53392009118</item>
    </derivirana_varijabla>
  </DomainObject.Predmet.ProtuStrankaListFormatedOIB>
  <DomainObject.Predmet.ProtuStrankaListFormatedWithAdress>
    <izvorni_sadrzaj>
      <item>MERLIND PROMET d.o.o., Pleternička 22/1, 10000 Zagreb</item>
    </izvorni_sadrzaj>
    <derivirana_varijabla naziv="DomainObject.Predmet.ProtuStrankaListFormatedWithAdress_1">
      <item>MERLIND PROMET d.o.o., Pleternička 22/1, 10000 Zagreb</item>
    </derivirana_varijabla>
  </DomainObject.Predmet.ProtuStrankaListFormatedWithAdress>
  <DomainObject.Predmet.ProtuStrankaListFormatedWithAdressOIB>
    <izvorni_sadrzaj>
      <item>MERLIND PROMET d.o.o., OIB 53392009118, Pleternička 22/1, 10000 Zagreb</item>
    </izvorni_sadrzaj>
    <derivirana_varijabla naziv="DomainObject.Predmet.ProtuStrankaListFormatedWithAdressOIB_1">
      <item>MERLIND PROMET d.o.o., OIB 53392009118, Pleternička 22/1, 10000 Zagreb</item>
    </derivirana_varijabla>
  </DomainObject.Predmet.ProtuStrankaListFormatedWithAdressOIB>
  <DomainObject.Predmet.ProtuStrankaListNazivFormated>
    <izvorni_sadrzaj>
      <item>MERLIND PROMET d.o.o.</item>
    </izvorni_sadrzaj>
    <derivirana_varijabla naziv="DomainObject.Predmet.ProtuStrankaListNazivFormated_1">
      <item>MERLIND PROMET d.o.o.</item>
    </derivirana_varijabla>
  </DomainObject.Predmet.ProtuStrankaListNazivFormated>
  <DomainObject.Predmet.ProtuStrankaListNazivFormatedOIB>
    <izvorni_sadrzaj>
      <item>MERLIND PROMET d.o.o., OIB 53392009118</item>
    </izvorni_sadrzaj>
    <derivirana_varijabla naziv="DomainObject.Predmet.ProtuStrankaListNazivFormatedOIB_1">
      <item>MERLIND PROMET d.o.o., OIB 53392009118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MERLIND PROMET d.o.o.</izvorni_sadrzaj>
    <derivirana_varijabla naziv="DomainObject.Predmet.ProtustrankaIDrugi_1">MERLIND PROMET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MERLIND PROMET d.o.o., OIB 53392009118, Pleternička 22/1, 10000 Zagreb</izvorni_sadrzaj>
    <derivirana_varijabla naziv="DomainObject.Predmet.ProtustrankaIDrugiAdressOIB_1">MERLIND PROMET d.o.o., OIB 53392009118, Pleternička 22/1,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MERLIND PROMET d.o.o.</item>
      <item>vjerovnici</item>
    </izvorni_sadrzaj>
    <derivirana_varijabla naziv="DomainObject.Predmet.SudioniciListNaziv_1">
      <item>FINA Regionalni centar Zagreb</item>
      <item>MERLIND PROMET d.o.o.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MERLIND PROMET d.o.o., OIB 53392009118, Pleternička 22/1,10000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MERLIND PROMET d.o.o., OIB 53392009118, Pleternička 22/1,10000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53392009118</item>
      <item>, OIB null</item>
    </izvorni_sadrzaj>
    <derivirana_varijabla naziv="DomainObject.Predmet.SudioniciListNazivOIB_1">
      <item>, OIB 85821130368</item>
      <item>, OIB 53392009118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371</properties:Words>
  <properties:Characters>1921</properties:Characters>
  <properties:Lines>60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2019-02-05T10:46:00Z</dcterms:created>
  <dc:creator>MK</dc:creator>
  <cp:lastModifiedBy>Kristina Švajger</cp:lastModifiedBy>
  <cp:lastPrinted>2019-02-05T10:51:00Z</cp:lastPrinted>
  <dcterms:modified xmlns:xsi="http://www.w3.org/2001/XMLSchema-instance" xsi:type="dcterms:W3CDTF">2019-02-05T10:51:00Z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(Rj. o otvaranju i zaključenju - bez prethodnog postupka, 5. 2.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