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aec1" w14:paraId="3e9aec1" w:rsidRDefault="006E2D13" w:rsidP="008D1E5A" w:rsidR="00CB06FB">
      <w:pPr>
        <w:pStyle w:val="Bezproreda"/>
        <w15:collapsed w:val="false"/>
        <w:rPr>
          <w:rFonts w:cs="Times New Roman" w:hAnsi="Times New Roman" w:ascii="Times New Roman"/>
          <w:b/>
          <w:sz w:val="24"/>
          <w:szCs w:val="24"/>
        </w:rPr>
      </w:pPr>
      <w:r>
        <w:rPr>
          <w:rFonts w:cs="Times New Roman" w:hAnsi="Times New Roman" w:ascii="Times New Roman"/>
          <w:b/>
          <w:sz w:val="24"/>
          <w:szCs w:val="24"/>
        </w:rPr>
        <w:t>INTRAG d.o.o. za graditeljstv</w:t>
      </w:r>
      <w:r w:rsidR="00CB06FB">
        <w:rPr>
          <w:rFonts w:cs="Times New Roman" w:hAnsi="Times New Roman" w:ascii="Times New Roman"/>
          <w:b/>
          <w:sz w:val="24"/>
          <w:szCs w:val="24"/>
        </w:rPr>
        <w:t>o</w:t>
      </w:r>
    </w:p>
    <w:p w:rsidRDefault="00CB06FB" w:rsidP="008D1E5A" w:rsidR="006E2D13">
      <w:pPr>
        <w:pStyle w:val="Bezproreda"/>
        <w:rPr>
          <w:rFonts w:cs="Times New Roman" w:hAnsi="Times New Roman" w:ascii="Times New Roman"/>
          <w:b/>
          <w:sz w:val="24"/>
          <w:szCs w:val="24"/>
        </w:rPr>
      </w:pPr>
      <w:r>
        <w:rPr>
          <w:rFonts w:cs="Times New Roman" w:hAnsi="Times New Roman" w:ascii="Times New Roman"/>
          <w:b/>
          <w:sz w:val="24"/>
          <w:szCs w:val="24"/>
        </w:rPr>
        <w:t xml:space="preserve"> u stečaju</w:t>
      </w:r>
    </w:p>
    <w:p w:rsidRDefault="006E2D13" w:rsidP="008D1E5A" w:rsidR="006E2D13">
      <w:pPr>
        <w:pStyle w:val="Bezproreda"/>
        <w:rPr>
          <w:rFonts w:cs="Times New Roman" w:hAnsi="Times New Roman" w:ascii="Times New Roman"/>
          <w:b/>
          <w:sz w:val="24"/>
          <w:szCs w:val="24"/>
        </w:rPr>
      </w:pPr>
      <w:r>
        <w:rPr>
          <w:rFonts w:cs="Times New Roman" w:hAnsi="Times New Roman" w:ascii="Times New Roman"/>
          <w:b/>
          <w:sz w:val="24"/>
          <w:szCs w:val="24"/>
        </w:rPr>
        <w:t xml:space="preserve">Zagreb ( Grad Zagreb) </w:t>
      </w:r>
    </w:p>
    <w:p w:rsidRDefault="006E2D13" w:rsidP="008D1E5A" w:rsidR="006E2D13">
      <w:pPr>
        <w:pStyle w:val="Bezproreda"/>
        <w:rPr>
          <w:rFonts w:cs="Times New Roman" w:hAnsi="Times New Roman" w:ascii="Times New Roman"/>
          <w:b/>
          <w:sz w:val="24"/>
          <w:szCs w:val="24"/>
        </w:rPr>
      </w:pPr>
      <w:r>
        <w:rPr>
          <w:rFonts w:cs="Times New Roman" w:hAnsi="Times New Roman" w:ascii="Times New Roman"/>
          <w:b/>
          <w:sz w:val="24"/>
          <w:szCs w:val="24"/>
        </w:rPr>
        <w:t>Sokolgradska 27</w:t>
      </w:r>
    </w:p>
    <w:p w:rsidRDefault="00C857F4" w:rsidP="008D1E5A" w:rsidR="00C857F4">
      <w:pPr>
        <w:pStyle w:val="Bezproreda"/>
        <w:rPr>
          <w:rFonts w:cs="Times New Roman" w:hAnsi="Times New Roman" w:ascii="Times New Roman"/>
          <w:b/>
          <w:sz w:val="24"/>
          <w:szCs w:val="24"/>
        </w:rPr>
      </w:pPr>
      <w:r>
        <w:rPr>
          <w:rFonts w:cs="Times New Roman" w:hAnsi="Times New Roman" w:ascii="Times New Roman"/>
          <w:b/>
          <w:sz w:val="24"/>
          <w:szCs w:val="24"/>
        </w:rPr>
        <w:t>OIB: 54529296100</w:t>
      </w:r>
    </w:p>
    <w:p w:rsidRDefault="006E2D13" w:rsidP="008D1E5A" w:rsidR="006E2D13" w:rsidRPr="00932CCB">
      <w:pPr>
        <w:pStyle w:val="Bezproreda"/>
        <w:rPr>
          <w:rFonts w:cs="Times New Roman" w:hAnsi="Times New Roman" w:ascii="Times New Roman"/>
          <w:b/>
          <w:sz w:val="24"/>
          <w:szCs w:val="24"/>
        </w:rPr>
      </w:pPr>
    </w:p>
    <w:p w:rsidRDefault="008D1E5A" w:rsidP="008D1E5A" w:rsidR="008D1E5A">
      <w:pPr>
        <w:pStyle w:val="Bezproreda"/>
        <w:rPr>
          <w:rFonts w:cs="Times New Roman" w:hAnsi="Times New Roman" w:ascii="Times New Roman"/>
          <w:b/>
          <w:sz w:val="24"/>
          <w:szCs w:val="24"/>
        </w:rPr>
      </w:pPr>
      <w:r>
        <w:rPr>
          <w:rFonts w:cs="Times New Roman" w:hAnsi="Times New Roman" w:ascii="Times New Roman"/>
          <w:b/>
          <w:sz w:val="24"/>
          <w:szCs w:val="24"/>
        </w:rPr>
        <w:t xml:space="preserve">U Koprivnici, </w:t>
      </w:r>
      <w:r w:rsidR="00401D64">
        <w:rPr>
          <w:rFonts w:cs="Times New Roman" w:hAnsi="Times New Roman" w:ascii="Times New Roman"/>
          <w:b/>
          <w:sz w:val="24"/>
          <w:szCs w:val="24"/>
        </w:rPr>
        <w:t>2</w:t>
      </w:r>
      <w:r w:rsidR="00BF1A5D">
        <w:rPr>
          <w:rFonts w:cs="Times New Roman" w:hAnsi="Times New Roman" w:ascii="Times New Roman"/>
          <w:b/>
          <w:sz w:val="24"/>
          <w:szCs w:val="24"/>
        </w:rPr>
        <w:t>8</w:t>
      </w:r>
      <w:r w:rsidR="006E2D13">
        <w:rPr>
          <w:rFonts w:cs="Times New Roman" w:hAnsi="Times New Roman" w:ascii="Times New Roman"/>
          <w:b/>
          <w:sz w:val="24"/>
          <w:szCs w:val="24"/>
        </w:rPr>
        <w:t>.</w:t>
      </w:r>
      <w:r w:rsidR="006F1FD6">
        <w:rPr>
          <w:rFonts w:cs="Times New Roman" w:hAnsi="Times New Roman" w:ascii="Times New Roman"/>
          <w:b/>
          <w:sz w:val="24"/>
          <w:szCs w:val="24"/>
        </w:rPr>
        <w:t>ožujak</w:t>
      </w:r>
      <w:r>
        <w:rPr>
          <w:rFonts w:cs="Times New Roman" w:hAnsi="Times New Roman" w:ascii="Times New Roman"/>
          <w:b/>
          <w:sz w:val="24"/>
          <w:szCs w:val="24"/>
        </w:rPr>
        <w:t xml:space="preserve"> 201</w:t>
      </w:r>
      <w:r w:rsidR="00BF323E">
        <w:rPr>
          <w:rFonts w:cs="Times New Roman" w:hAnsi="Times New Roman" w:ascii="Times New Roman"/>
          <w:b/>
          <w:sz w:val="24"/>
          <w:szCs w:val="24"/>
        </w:rPr>
        <w:t>9</w:t>
      </w:r>
      <w:r w:rsidRPr="00932CCB">
        <w:rPr>
          <w:rFonts w:cs="Times New Roman" w:hAnsi="Times New Roman" w:ascii="Times New Roman"/>
          <w:b/>
          <w:sz w:val="24"/>
          <w:szCs w:val="24"/>
        </w:rPr>
        <w:t>. godine.</w:t>
      </w:r>
    </w:p>
    <w:p w:rsidRDefault="008D1E5A" w:rsidP="008D1E5A" w:rsidR="008D1E5A" w:rsidRPr="00932CCB">
      <w:pPr>
        <w:pStyle w:val="Bezproreda"/>
        <w:rPr>
          <w:rFonts w:cs="Times New Roman" w:hAnsi="Times New Roman" w:ascii="Times New Roman"/>
          <w:b/>
          <w:sz w:val="24"/>
          <w:szCs w:val="24"/>
        </w:rPr>
      </w:pPr>
    </w:p>
    <w:p w:rsidRDefault="008D1E5A" w:rsidP="008D1E5A" w:rsidR="008D1E5A" w:rsidRPr="00932CCB">
      <w:pPr>
        <w:pStyle w:val="Bezproreda"/>
        <w:rPr>
          <w:rFonts w:cs="Times New Roman" w:hAnsi="Times New Roman" w:ascii="Times New Roman"/>
          <w:b/>
          <w:sz w:val="24"/>
          <w:szCs w:val="24"/>
        </w:rPr>
      </w:pPr>
    </w:p>
    <w:p w:rsidRDefault="008D1E5A" w:rsidP="008D1E5A" w:rsidR="008D1E5A" w:rsidRPr="00932CCB">
      <w:pPr>
        <w:pStyle w:val="Bezproreda"/>
        <w:rPr>
          <w:rFonts w:cs="Times New Roman" w:hAnsi="Times New Roman" w:ascii="Times New Roman"/>
          <w:b/>
          <w:sz w:val="24"/>
          <w:szCs w:val="24"/>
        </w:rPr>
      </w:pPr>
    </w:p>
    <w:p w:rsidRDefault="00BF1A5D" w:rsidP="006E2D13" w:rsidR="008D1E5A">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                                                                                      </w:t>
      </w:r>
      <w:r w:rsidR="008D1E5A">
        <w:rPr>
          <w:rFonts w:cs="Times New Roman" w:hAnsi="Times New Roman" w:ascii="Times New Roman"/>
          <w:b/>
          <w:sz w:val="24"/>
          <w:szCs w:val="24"/>
        </w:rPr>
        <w:t>TRGOVAČKI SUD U</w:t>
      </w:r>
      <w:r w:rsidR="006E2D13">
        <w:rPr>
          <w:rFonts w:cs="Times New Roman" w:hAnsi="Times New Roman" w:ascii="Times New Roman"/>
          <w:b/>
          <w:sz w:val="24"/>
          <w:szCs w:val="24"/>
        </w:rPr>
        <w:t xml:space="preserve"> BJELOVARU</w:t>
      </w:r>
    </w:p>
    <w:p w:rsidRDefault="00676062" w:rsidP="006E2D13" w:rsidR="00676062">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                                                                                       Šetalište dr. IvšeLebovića 42</w:t>
      </w:r>
    </w:p>
    <w:p w:rsidRDefault="00676062" w:rsidP="006E2D13" w:rsidR="00676062" w:rsidRPr="00932CCB">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                                                                                       Bjelovar</w:t>
      </w:r>
    </w:p>
    <w:p w:rsidRDefault="004B4E2E" w:rsidP="006E2D13" w:rsidR="008D1E5A">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                                                                                       </w:t>
      </w:r>
      <w:r w:rsidR="008D1E5A">
        <w:rPr>
          <w:rFonts w:cs="Times New Roman" w:hAnsi="Times New Roman" w:ascii="Times New Roman"/>
          <w:b/>
          <w:sz w:val="24"/>
          <w:szCs w:val="24"/>
        </w:rPr>
        <w:t>Poslovni broj:</w:t>
      </w:r>
      <w:r w:rsidR="005F4A49">
        <w:rPr>
          <w:rFonts w:cs="Times New Roman" w:hAnsi="Times New Roman" w:ascii="Times New Roman"/>
          <w:b/>
          <w:sz w:val="24"/>
          <w:szCs w:val="24"/>
        </w:rPr>
        <w:t xml:space="preserve">  7</w:t>
      </w:r>
      <w:r w:rsidR="008D1E5A">
        <w:rPr>
          <w:rFonts w:cs="Times New Roman" w:hAnsi="Times New Roman" w:ascii="Times New Roman"/>
          <w:b/>
          <w:sz w:val="24"/>
          <w:szCs w:val="24"/>
        </w:rPr>
        <w:t>St-</w:t>
      </w:r>
      <w:r w:rsidR="006E2D13">
        <w:rPr>
          <w:rFonts w:cs="Times New Roman" w:hAnsi="Times New Roman" w:ascii="Times New Roman"/>
          <w:b/>
          <w:sz w:val="24"/>
          <w:szCs w:val="24"/>
        </w:rPr>
        <w:t>266/2018</w:t>
      </w:r>
    </w:p>
    <w:p w:rsidRDefault="00383FF0" w:rsidP="006E2D13" w:rsidR="00383FF0" w:rsidRPr="00932CCB">
      <w:pPr>
        <w:pStyle w:val="Bezproreda"/>
        <w:jc w:val="both"/>
        <w:rPr>
          <w:rFonts w:cs="Times New Roman" w:hAnsi="Times New Roman" w:ascii="Times New Roman"/>
          <w:b/>
          <w:sz w:val="24"/>
          <w:szCs w:val="24"/>
        </w:rPr>
      </w:pPr>
    </w:p>
    <w:p w:rsidRDefault="008D1E5A" w:rsidP="008D1E5A" w:rsidR="008D1E5A">
      <w:pPr>
        <w:pStyle w:val="Bezproreda"/>
        <w:ind w:firstLine="5529"/>
        <w:jc w:val="both"/>
        <w:rPr>
          <w:rFonts w:cs="Times New Roman" w:hAnsi="Times New Roman" w:ascii="Times New Roman"/>
          <w:b/>
          <w:sz w:val="24"/>
          <w:szCs w:val="24"/>
        </w:rPr>
      </w:pPr>
    </w:p>
    <w:p w:rsidRDefault="00F62C89" w:rsidP="008D1E5A" w:rsidR="00F62C89" w:rsidRPr="00932CCB">
      <w:pPr>
        <w:pStyle w:val="Bezproreda"/>
        <w:ind w:firstLine="5529"/>
        <w:jc w:val="both"/>
        <w:rPr>
          <w:rFonts w:cs="Times New Roman" w:hAnsi="Times New Roman" w:ascii="Times New Roman"/>
          <w:b/>
          <w:sz w:val="24"/>
          <w:szCs w:val="24"/>
        </w:rPr>
      </w:pPr>
    </w:p>
    <w:p w:rsidRDefault="009729FF" w:rsidP="009729FF" w:rsidR="00BF323E">
      <w:pPr>
        <w:pStyle w:val="Bezproreda"/>
        <w:jc w:val="both"/>
        <w:rPr>
          <w:rFonts w:cs="Times New Roman" w:hAnsi="Times New Roman" w:ascii="Times New Roman"/>
          <w:b/>
          <w:sz w:val="24"/>
          <w:szCs w:val="24"/>
        </w:rPr>
      </w:pPr>
      <w:r w:rsidRPr="00932CCB">
        <w:rPr>
          <w:rFonts w:cs="Times New Roman" w:hAnsi="Times New Roman" w:ascii="Times New Roman"/>
          <w:b/>
          <w:sz w:val="24"/>
          <w:szCs w:val="24"/>
        </w:rPr>
        <w:t>P r e d m e t :</w:t>
      </w:r>
      <w:r>
        <w:rPr>
          <w:rFonts w:cs="Times New Roman" w:hAnsi="Times New Roman" w:ascii="Times New Roman"/>
          <w:b/>
          <w:sz w:val="24"/>
          <w:szCs w:val="24"/>
        </w:rPr>
        <w:t xml:space="preserve"> Izvješće</w:t>
      </w:r>
      <w:r w:rsidR="00BF323E">
        <w:rPr>
          <w:rFonts w:cs="Times New Roman" w:hAnsi="Times New Roman" w:ascii="Times New Roman"/>
          <w:b/>
          <w:sz w:val="24"/>
          <w:szCs w:val="24"/>
        </w:rPr>
        <w:t xml:space="preserve"> stečajnog upravitelja o gospodarsko financijskom stanju</w:t>
      </w:r>
    </w:p>
    <w:p w:rsidRDefault="00BF1A5D" w:rsidP="00BF1A5D" w:rsidR="009729FF">
      <w:pPr>
        <w:pStyle w:val="Bezproreda"/>
        <w:ind w:hanging="1418" w:left="1418"/>
        <w:jc w:val="both"/>
        <w:rPr>
          <w:rFonts w:cs="Times New Roman" w:hAnsi="Times New Roman" w:ascii="Times New Roman"/>
          <w:b/>
          <w:sz w:val="24"/>
          <w:szCs w:val="24"/>
        </w:rPr>
      </w:pPr>
      <w:r>
        <w:rPr>
          <w:rFonts w:cs="Times New Roman" w:hAnsi="Times New Roman" w:ascii="Times New Roman"/>
          <w:b/>
          <w:sz w:val="24"/>
          <w:szCs w:val="24"/>
        </w:rPr>
        <w:t xml:space="preserve">                        </w:t>
      </w:r>
      <w:r w:rsidR="00CB06FB">
        <w:rPr>
          <w:rFonts w:cs="Times New Roman" w:hAnsi="Times New Roman" w:ascii="Times New Roman"/>
          <w:b/>
          <w:sz w:val="24"/>
          <w:szCs w:val="24"/>
        </w:rPr>
        <w:t>s</w:t>
      </w:r>
      <w:r w:rsidR="00BF323E">
        <w:rPr>
          <w:rFonts w:cs="Times New Roman" w:hAnsi="Times New Roman" w:ascii="Times New Roman"/>
          <w:b/>
          <w:sz w:val="24"/>
          <w:szCs w:val="24"/>
        </w:rPr>
        <w:t>tečajnog dužnika za izvještajno ročište koje je zakazano za</w:t>
      </w:r>
    </w:p>
    <w:p w:rsidRDefault="00BF323E" w:rsidP="009729FF" w:rsidR="00BF323E">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                        08. travnja 2019. godine</w:t>
      </w:r>
      <w:r w:rsidR="001129BA">
        <w:rPr>
          <w:rFonts w:cs="Times New Roman" w:hAnsi="Times New Roman" w:ascii="Times New Roman"/>
          <w:b/>
          <w:sz w:val="24"/>
          <w:szCs w:val="24"/>
        </w:rPr>
        <w:t>, a koje se ponovo zakazuje za dan  23. travnja 2019. godine</w:t>
      </w:r>
    </w:p>
    <w:p w:rsidRDefault="004B4E2E" w:rsidP="009729FF" w:rsidR="004B4E2E">
      <w:pPr>
        <w:pStyle w:val="Bezproreda"/>
        <w:jc w:val="both"/>
        <w:rPr>
          <w:rFonts w:cs="Times New Roman" w:hAnsi="Times New Roman" w:ascii="Times New Roman"/>
          <w:b/>
          <w:sz w:val="24"/>
          <w:szCs w:val="24"/>
        </w:rPr>
      </w:pPr>
    </w:p>
    <w:p w:rsidRDefault="004B4E2E" w:rsidP="009729FF" w:rsidR="004B4E2E">
      <w:pPr>
        <w:pStyle w:val="Bezproreda"/>
        <w:jc w:val="both"/>
        <w:rPr>
          <w:rFonts w:cs="Times New Roman" w:hAnsi="Times New Roman" w:ascii="Times New Roman"/>
          <w:b/>
          <w:sz w:val="24"/>
          <w:szCs w:val="24"/>
        </w:rPr>
      </w:pPr>
    </w:p>
    <w:p w:rsidRDefault="00FB5A98" w:rsidP="009729FF" w:rsidR="00FB5A98">
      <w:pPr>
        <w:pStyle w:val="Bezproreda"/>
        <w:jc w:val="both"/>
        <w:rPr>
          <w:rFonts w:cs="Times New Roman" w:hAnsi="Times New Roman" w:ascii="Times New Roman"/>
          <w:b/>
          <w:sz w:val="24"/>
          <w:szCs w:val="24"/>
        </w:rPr>
      </w:pPr>
    </w:p>
    <w:p w:rsidRDefault="00FB5A98" w:rsidP="009729FF" w:rsidR="00FB5A98">
      <w:pPr>
        <w:pStyle w:val="Bezproreda"/>
        <w:jc w:val="both"/>
        <w:rPr>
          <w:rFonts w:cs="Times New Roman" w:hAnsi="Times New Roman" w:ascii="Times New Roman"/>
          <w:b/>
          <w:sz w:val="24"/>
          <w:szCs w:val="24"/>
        </w:rPr>
      </w:pPr>
      <w:r>
        <w:rPr>
          <w:rFonts w:cs="Times New Roman" w:hAnsi="Times New Roman" w:ascii="Times New Roman"/>
          <w:b/>
          <w:sz w:val="24"/>
          <w:szCs w:val="24"/>
        </w:rPr>
        <w:t>U v o d :</w:t>
      </w:r>
    </w:p>
    <w:p w:rsidRDefault="00D06098" w:rsidP="009729FF" w:rsidR="00D06098">
      <w:pPr>
        <w:pStyle w:val="Bezproreda"/>
        <w:jc w:val="both"/>
        <w:rPr>
          <w:rFonts w:cs="Times New Roman" w:hAnsi="Times New Roman" w:ascii="Times New Roman"/>
          <w:b/>
          <w:sz w:val="24"/>
          <w:szCs w:val="24"/>
        </w:rPr>
      </w:pPr>
    </w:p>
    <w:p w:rsidRDefault="00D06098" w:rsidP="009729FF" w:rsidR="00D06098">
      <w:pPr>
        <w:pStyle w:val="Bezproreda"/>
        <w:jc w:val="both"/>
        <w:rPr>
          <w:rFonts w:cs="Times New Roman" w:hAnsi="Times New Roman" w:ascii="Times New Roman"/>
          <w:b/>
          <w:sz w:val="24"/>
          <w:szCs w:val="24"/>
        </w:rPr>
      </w:pPr>
    </w:p>
    <w:p w:rsidRDefault="00D06098" w:rsidP="009729FF" w:rsidR="00D06098">
      <w:pPr>
        <w:pStyle w:val="Bezproreda"/>
        <w:jc w:val="both"/>
        <w:rPr>
          <w:rFonts w:cs="Times New Roman" w:hAnsi="Times New Roman" w:ascii="Times New Roman"/>
          <w:sz w:val="24"/>
          <w:szCs w:val="24"/>
        </w:rPr>
      </w:pPr>
      <w:r w:rsidRPr="00D06098">
        <w:rPr>
          <w:rFonts w:cs="Times New Roman" w:hAnsi="Times New Roman" w:ascii="Times New Roman"/>
          <w:sz w:val="24"/>
          <w:szCs w:val="24"/>
        </w:rPr>
        <w:t xml:space="preserve">                          Rješenjem Trgovačkog suda u Bjelovaru</w:t>
      </w:r>
      <w:r>
        <w:rPr>
          <w:rFonts w:cs="Times New Roman" w:hAnsi="Times New Roman" w:ascii="Times New Roman"/>
          <w:sz w:val="24"/>
          <w:szCs w:val="24"/>
        </w:rPr>
        <w:t xml:space="preserve"> poslovni broj 7 St-266/201</w:t>
      </w:r>
      <w:r w:rsidR="00EE44E7">
        <w:rPr>
          <w:rFonts w:cs="Times New Roman" w:hAnsi="Times New Roman" w:ascii="Times New Roman"/>
          <w:sz w:val="24"/>
          <w:szCs w:val="24"/>
        </w:rPr>
        <w:t>8-19</w:t>
      </w:r>
      <w:r>
        <w:rPr>
          <w:rFonts w:cs="Times New Roman" w:hAnsi="Times New Roman" w:ascii="Times New Roman"/>
          <w:sz w:val="24"/>
          <w:szCs w:val="24"/>
        </w:rPr>
        <w:t xml:space="preserve"> od dana 24. siječnja 2019. godine otvoren je stečajni postupak nad INTRAG d.o.o. za graditeljstvo, Sokolgradska 27, Zagreb (Grad Zagreb), OIB: 54529296100.</w:t>
      </w:r>
    </w:p>
    <w:p w:rsidRDefault="00EE44E7" w:rsidP="009729FF" w:rsidR="00EE44E7">
      <w:pPr>
        <w:pStyle w:val="Bezproreda"/>
        <w:jc w:val="both"/>
        <w:rPr>
          <w:rFonts w:cs="Times New Roman" w:hAnsi="Times New Roman" w:ascii="Times New Roman"/>
          <w:sz w:val="24"/>
          <w:szCs w:val="24"/>
        </w:rPr>
      </w:pPr>
    </w:p>
    <w:p w:rsidRDefault="00EE44E7" w:rsidP="009729FF" w:rsidR="00EE44E7" w:rsidRPr="00D0609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Istim rješenjem pozvani su vjerovnici viših isplatnih redova da u roku od 60 dana od objave ovog rješenja na e-oglasnoj ploči Trgovačkog suda u Bjelovaru, prijave svoje tražbine stečajnom upravitelju, u skladu s Pravilima Stečajnog zakona o prijavi tražbina, na propisanom obrascu u dva primjerka.</w:t>
      </w:r>
    </w:p>
    <w:p w:rsidRDefault="009729FF" w:rsidP="009729FF" w:rsidR="009729FF" w:rsidRPr="00D06098">
      <w:pPr>
        <w:pStyle w:val="Bezproreda"/>
        <w:jc w:val="both"/>
        <w:rPr>
          <w:rFonts w:cs="Times New Roman" w:hAnsi="Times New Roman" w:ascii="Times New Roman"/>
          <w:sz w:val="24"/>
          <w:szCs w:val="24"/>
        </w:rPr>
      </w:pPr>
    </w:p>
    <w:p w:rsidRDefault="00FB5A98" w:rsidP="004B4E2E" w:rsidR="00086627">
      <w:pPr>
        <w:pStyle w:val="Bezproreda"/>
        <w:ind w:firstLine="1560"/>
        <w:jc w:val="both"/>
        <w:rPr>
          <w:rFonts w:cs="Times New Roman" w:hAnsi="Times New Roman" w:ascii="Times New Roman"/>
          <w:sz w:val="24"/>
          <w:szCs w:val="24"/>
        </w:rPr>
      </w:pPr>
      <w:r>
        <w:rPr>
          <w:rFonts w:cs="Times New Roman" w:hAnsi="Times New Roman" w:ascii="Times New Roman"/>
          <w:sz w:val="24"/>
          <w:szCs w:val="24"/>
        </w:rPr>
        <w:t xml:space="preserve">Navodi se i da je </w:t>
      </w:r>
      <w:r w:rsidR="00A80FC5" w:rsidRPr="00A80FC5">
        <w:rPr>
          <w:rFonts w:cs="Times New Roman" w:hAnsi="Times New Roman" w:ascii="Times New Roman"/>
          <w:sz w:val="24"/>
          <w:szCs w:val="24"/>
        </w:rPr>
        <w:t>Rješenjem</w:t>
      </w:r>
      <w:r w:rsidR="00B473FC">
        <w:rPr>
          <w:rFonts w:cs="Times New Roman" w:hAnsi="Times New Roman" w:ascii="Times New Roman"/>
          <w:sz w:val="24"/>
          <w:szCs w:val="24"/>
        </w:rPr>
        <w:t xml:space="preserve"> Trgovačkog suda u </w:t>
      </w:r>
      <w:r w:rsidR="00F62C89">
        <w:rPr>
          <w:rFonts w:cs="Times New Roman" w:hAnsi="Times New Roman" w:ascii="Times New Roman"/>
          <w:sz w:val="24"/>
          <w:szCs w:val="24"/>
        </w:rPr>
        <w:t>Bjelovaru</w:t>
      </w:r>
      <w:r w:rsidR="00B473FC">
        <w:rPr>
          <w:rFonts w:cs="Times New Roman" w:hAnsi="Times New Roman" w:ascii="Times New Roman"/>
          <w:sz w:val="24"/>
          <w:szCs w:val="24"/>
        </w:rPr>
        <w:t xml:space="preserve"> poslovni broj </w:t>
      </w:r>
      <w:r w:rsidR="00F62C89">
        <w:rPr>
          <w:rFonts w:cs="Times New Roman" w:hAnsi="Times New Roman" w:ascii="Times New Roman"/>
          <w:sz w:val="24"/>
          <w:szCs w:val="24"/>
        </w:rPr>
        <w:t>7 St-266/2018-5</w:t>
      </w:r>
      <w:r w:rsidR="00EF003B">
        <w:rPr>
          <w:rFonts w:cs="Times New Roman" w:hAnsi="Times New Roman" w:ascii="Times New Roman"/>
          <w:sz w:val="24"/>
          <w:szCs w:val="24"/>
        </w:rPr>
        <w:t xml:space="preserve"> od dana </w:t>
      </w:r>
      <w:r w:rsidR="00F62C89">
        <w:rPr>
          <w:rFonts w:cs="Times New Roman" w:hAnsi="Times New Roman" w:ascii="Times New Roman"/>
          <w:sz w:val="24"/>
          <w:szCs w:val="24"/>
        </w:rPr>
        <w:t>10</w:t>
      </w:r>
      <w:r w:rsidR="00EF003B">
        <w:rPr>
          <w:rFonts w:cs="Times New Roman" w:hAnsi="Times New Roman" w:ascii="Times New Roman"/>
          <w:sz w:val="24"/>
          <w:szCs w:val="24"/>
        </w:rPr>
        <w:t xml:space="preserve">. </w:t>
      </w:r>
      <w:r w:rsidR="00F62C89">
        <w:rPr>
          <w:rFonts w:cs="Times New Roman" w:hAnsi="Times New Roman" w:ascii="Times New Roman"/>
          <w:sz w:val="24"/>
          <w:szCs w:val="24"/>
        </w:rPr>
        <w:t>srpnja</w:t>
      </w:r>
      <w:r w:rsidR="00EF003B">
        <w:rPr>
          <w:rFonts w:cs="Times New Roman" w:hAnsi="Times New Roman" w:ascii="Times New Roman"/>
          <w:sz w:val="24"/>
          <w:szCs w:val="24"/>
        </w:rPr>
        <w:t xml:space="preserve"> 2015. godi</w:t>
      </w:r>
      <w:r w:rsidR="00F62C89">
        <w:rPr>
          <w:rFonts w:cs="Times New Roman" w:hAnsi="Times New Roman" w:ascii="Times New Roman"/>
          <w:sz w:val="24"/>
          <w:szCs w:val="24"/>
        </w:rPr>
        <w:t>ne pokrenut</w:t>
      </w:r>
      <w:r w:rsidR="00EF003B">
        <w:rPr>
          <w:rFonts w:cs="Times New Roman" w:hAnsi="Times New Roman" w:ascii="Times New Roman"/>
          <w:sz w:val="24"/>
          <w:szCs w:val="24"/>
        </w:rPr>
        <w:t xml:space="preserve"> postupak</w:t>
      </w:r>
      <w:r w:rsidR="004B4E2E">
        <w:rPr>
          <w:rFonts w:cs="Times New Roman" w:hAnsi="Times New Roman" w:ascii="Times New Roman"/>
          <w:sz w:val="24"/>
          <w:szCs w:val="24"/>
        </w:rPr>
        <w:t xml:space="preserve"> </w:t>
      </w:r>
      <w:r w:rsidR="00F62C89">
        <w:rPr>
          <w:rFonts w:cs="Times New Roman" w:hAnsi="Times New Roman" w:ascii="Times New Roman"/>
          <w:sz w:val="24"/>
          <w:szCs w:val="24"/>
        </w:rPr>
        <w:t xml:space="preserve">radi utvrđivanja uvjeta za otvaranje stečajnog postupka </w:t>
      </w:r>
      <w:r w:rsidR="00EF003B">
        <w:rPr>
          <w:rFonts w:cs="Times New Roman" w:hAnsi="Times New Roman" w:ascii="Times New Roman"/>
          <w:sz w:val="24"/>
          <w:szCs w:val="24"/>
        </w:rPr>
        <w:t xml:space="preserve">nad dužnikom </w:t>
      </w:r>
      <w:r w:rsidR="00F62C89">
        <w:rPr>
          <w:rFonts w:cs="Times New Roman" w:hAnsi="Times New Roman" w:ascii="Times New Roman"/>
          <w:sz w:val="24"/>
          <w:szCs w:val="24"/>
        </w:rPr>
        <w:t>INTRAG d.o.o. zagraditeljstvo iz Zagreba, Sokolgradska 27,</w:t>
      </w:r>
      <w:r w:rsidR="00D06DF0">
        <w:rPr>
          <w:rFonts w:cs="Times New Roman" w:hAnsi="Times New Roman" w:ascii="Times New Roman"/>
          <w:sz w:val="24"/>
          <w:szCs w:val="24"/>
        </w:rPr>
        <w:t xml:space="preserve"> a povodom zahtjeva Financijske agencije Podružnica Zagreb, temeljem odredbe</w:t>
      </w:r>
      <w:r w:rsidR="00EF778C">
        <w:rPr>
          <w:rFonts w:cs="Times New Roman" w:hAnsi="Times New Roman" w:ascii="Times New Roman"/>
          <w:sz w:val="24"/>
          <w:szCs w:val="24"/>
        </w:rPr>
        <w:t xml:space="preserve"> članka 429. Stečajnog zakona (NN 71/15),</w:t>
      </w:r>
      <w:r w:rsidR="00D06DF0">
        <w:rPr>
          <w:rFonts w:cs="Times New Roman" w:hAnsi="Times New Roman" w:ascii="Times New Roman"/>
          <w:sz w:val="24"/>
          <w:szCs w:val="24"/>
        </w:rPr>
        <w:t xml:space="preserve"> iz razloga što je dužnik imao evidentirane neizvršene osnove za plaćanje u iznosu od </w:t>
      </w:r>
      <w:r w:rsidR="00F62C89">
        <w:rPr>
          <w:rFonts w:cs="Times New Roman" w:hAnsi="Times New Roman" w:ascii="Times New Roman"/>
          <w:sz w:val="24"/>
          <w:szCs w:val="24"/>
        </w:rPr>
        <w:t xml:space="preserve">3.996.240,57 </w:t>
      </w:r>
      <w:r w:rsidR="00D06DF0">
        <w:rPr>
          <w:rFonts w:cs="Times New Roman" w:hAnsi="Times New Roman" w:ascii="Times New Roman"/>
          <w:sz w:val="24"/>
          <w:szCs w:val="24"/>
        </w:rPr>
        <w:t>kun</w:t>
      </w:r>
      <w:r w:rsidR="00F62C89">
        <w:rPr>
          <w:rFonts w:cs="Times New Roman" w:hAnsi="Times New Roman" w:ascii="Times New Roman"/>
          <w:sz w:val="24"/>
          <w:szCs w:val="24"/>
        </w:rPr>
        <w:t>a</w:t>
      </w:r>
      <w:r w:rsidR="00D06DF0">
        <w:rPr>
          <w:rFonts w:cs="Times New Roman" w:hAnsi="Times New Roman" w:ascii="Times New Roman"/>
          <w:sz w:val="24"/>
          <w:szCs w:val="24"/>
        </w:rPr>
        <w:t xml:space="preserve">, u neprekidnom razdoblju od 120 </w:t>
      </w:r>
      <w:r w:rsidR="00086627">
        <w:rPr>
          <w:rFonts w:cs="Times New Roman" w:hAnsi="Times New Roman" w:ascii="Times New Roman"/>
          <w:sz w:val="24"/>
          <w:szCs w:val="24"/>
        </w:rPr>
        <w:t>dana.</w:t>
      </w:r>
    </w:p>
    <w:p w:rsidRDefault="00FB5A98" w:rsidP="00D06098" w:rsidR="00FB5A98">
      <w:pPr>
        <w:pStyle w:val="Bezproreda"/>
        <w:jc w:val="both"/>
        <w:rPr>
          <w:rFonts w:cs="Times New Roman" w:hAnsi="Times New Roman" w:ascii="Times New Roman"/>
          <w:sz w:val="24"/>
          <w:szCs w:val="24"/>
        </w:rPr>
      </w:pPr>
    </w:p>
    <w:p w:rsidRDefault="00FB5A98" w:rsidP="00D06098" w:rsidR="00FB5A9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Ispitno ročište, odnosno ročište vjerovnika na kojem će se ispitati prijavljene tražbine zakazano je za dan 08. travnja 2019. godin</w:t>
      </w:r>
      <w:r w:rsidR="008B611A">
        <w:rPr>
          <w:rFonts w:cs="Times New Roman" w:hAnsi="Times New Roman" w:ascii="Times New Roman"/>
          <w:sz w:val="24"/>
          <w:szCs w:val="24"/>
        </w:rPr>
        <w:t>e na Trgovačkom sudu u Bjelovaru, a izvještajno ročište na kojemu će vjerovnici na temelju izvješća stečajnog upravitelja odlučivati o daljnjem tijeku stečajnog postupka održat će se odmah nakon ispitnog ročišta.</w:t>
      </w:r>
    </w:p>
    <w:p w:rsidRDefault="004B4E2E" w:rsidP="00D06098" w:rsidR="004B4E2E">
      <w:pPr>
        <w:pStyle w:val="Bezproreda"/>
        <w:jc w:val="both"/>
        <w:rPr>
          <w:rFonts w:cs="Times New Roman" w:hAnsi="Times New Roman" w:ascii="Times New Roman"/>
          <w:sz w:val="24"/>
          <w:szCs w:val="24"/>
        </w:rPr>
      </w:pPr>
    </w:p>
    <w:p w:rsidRDefault="00C857F4" w:rsidP="00C857F4" w:rsidR="00C857F4">
      <w:pPr>
        <w:pStyle w:val="Bezproreda"/>
        <w:jc w:val="both"/>
        <w:rPr>
          <w:rFonts w:cs="Times New Roman" w:hAnsi="Times New Roman" w:ascii="Times New Roman"/>
          <w:sz w:val="24"/>
          <w:szCs w:val="24"/>
        </w:rPr>
      </w:pPr>
    </w:p>
    <w:p w:rsidRDefault="004B4E2E" w:rsidP="00C857F4" w:rsidR="004B4E2E">
      <w:pPr>
        <w:pStyle w:val="Bezproreda"/>
        <w:jc w:val="both"/>
        <w:rPr>
          <w:rFonts w:cs="Times New Roman" w:hAnsi="Times New Roman" w:ascii="Times New Roman"/>
          <w:sz w:val="24"/>
          <w:szCs w:val="24"/>
        </w:rPr>
      </w:pPr>
    </w:p>
    <w:p w:rsidRDefault="00C857F4" w:rsidP="00C857F4" w:rsidR="00C857F4">
      <w:pPr>
        <w:pStyle w:val="Bezproreda"/>
        <w:jc w:val="both"/>
        <w:rPr>
          <w:rFonts w:cs="Times New Roman" w:hAnsi="Times New Roman" w:ascii="Times New Roman"/>
          <w:b/>
          <w:i/>
          <w:sz w:val="24"/>
          <w:szCs w:val="24"/>
        </w:rPr>
      </w:pPr>
      <w:r w:rsidRPr="00C857F4">
        <w:rPr>
          <w:rFonts w:cs="Times New Roman" w:hAnsi="Times New Roman" w:ascii="Times New Roman"/>
          <w:b/>
          <w:i/>
          <w:sz w:val="24"/>
          <w:szCs w:val="24"/>
        </w:rPr>
        <w:t>Temeljni podaci</w:t>
      </w:r>
    </w:p>
    <w:p w:rsidRDefault="00C857F4" w:rsidP="00C857F4" w:rsidR="00C857F4" w:rsidRPr="00C857F4">
      <w:pPr>
        <w:pStyle w:val="Bezproreda"/>
        <w:jc w:val="both"/>
        <w:rPr>
          <w:rFonts w:cs="Times New Roman" w:hAnsi="Times New Roman" w:ascii="Times New Roman"/>
          <w:b/>
          <w:i/>
          <w:sz w:val="24"/>
          <w:szCs w:val="24"/>
        </w:rPr>
      </w:pPr>
    </w:p>
    <w:p w:rsidRDefault="008B611A" w:rsidP="00086627" w:rsidR="00086627">
      <w:pPr>
        <w:pStyle w:val="Bezproreda"/>
        <w:ind w:firstLine="1418"/>
        <w:jc w:val="both"/>
        <w:rPr>
          <w:rFonts w:cs="Times New Roman" w:hAnsi="Times New Roman" w:ascii="Times New Roman"/>
          <w:sz w:val="24"/>
          <w:szCs w:val="24"/>
        </w:rPr>
      </w:pPr>
      <w:r>
        <w:rPr>
          <w:rFonts w:cs="Times New Roman" w:hAnsi="Times New Roman" w:ascii="Times New Roman"/>
          <w:sz w:val="24"/>
          <w:szCs w:val="24"/>
        </w:rPr>
        <w:t>Uvidom u sudski registar Trgovačkog suda u Zagrebu utvrdio sam da je trgovačko</w:t>
      </w:r>
      <w:r w:rsidR="004B4E2E">
        <w:rPr>
          <w:rFonts w:cs="Times New Roman" w:hAnsi="Times New Roman" w:ascii="Times New Roman"/>
          <w:sz w:val="24"/>
          <w:szCs w:val="24"/>
        </w:rPr>
        <w:t xml:space="preserve"> </w:t>
      </w:r>
      <w:r>
        <w:rPr>
          <w:rFonts w:cs="Times New Roman" w:hAnsi="Times New Roman" w:ascii="Times New Roman"/>
          <w:sz w:val="24"/>
          <w:szCs w:val="24"/>
        </w:rPr>
        <w:t>d</w:t>
      </w:r>
      <w:r w:rsidR="00086627">
        <w:rPr>
          <w:rFonts w:cs="Times New Roman" w:hAnsi="Times New Roman" w:ascii="Times New Roman"/>
          <w:sz w:val="24"/>
          <w:szCs w:val="24"/>
        </w:rPr>
        <w:t>ruštvo INTRAG d.o.o. za graditeljstvo, Zagreb (Grad Zagreb), Sokolgradska 27, osnovano je dana 29. studenog 1993. godine. U nastavku se navode bitni podaci o društvu:</w:t>
      </w:r>
    </w:p>
    <w:p w:rsidRDefault="00086627" w:rsidP="00086627" w:rsidR="00086627">
      <w:pPr>
        <w:pStyle w:val="Bezproreda"/>
        <w:ind w:firstLine="1418"/>
        <w:jc w:val="both"/>
        <w:rPr>
          <w:rFonts w:cs="Times New Roman" w:hAnsi="Times New Roman" w:ascii="Times New Roman"/>
          <w:sz w:val="24"/>
          <w:szCs w:val="24"/>
        </w:rPr>
      </w:pPr>
    </w:p>
    <w:p w:rsidRDefault="00086627" w:rsidP="00086627" w:rsidR="00086627">
      <w:pPr>
        <w:pStyle w:val="Bezproreda"/>
        <w:ind w:firstLine="1418"/>
        <w:jc w:val="both"/>
        <w:rPr>
          <w:rFonts w:cs="Times New Roman" w:hAnsi="Times New Roman" w:ascii="Times New Roman"/>
          <w:sz w:val="24"/>
          <w:szCs w:val="24"/>
        </w:rPr>
      </w:pPr>
      <w:r w:rsidRPr="009D11ED">
        <w:rPr>
          <w:rFonts w:cs="Times New Roman" w:hAnsi="Times New Roman" w:ascii="Times New Roman"/>
          <w:b/>
          <w:sz w:val="24"/>
          <w:szCs w:val="24"/>
        </w:rPr>
        <w:t>Tvrtka:</w:t>
      </w:r>
      <w:r>
        <w:rPr>
          <w:rFonts w:cs="Times New Roman" w:hAnsi="Times New Roman" w:ascii="Times New Roman"/>
          <w:sz w:val="24"/>
          <w:szCs w:val="24"/>
        </w:rPr>
        <w:t xml:space="preserve"> INTRAG d.o.o. za graditeljstvo</w:t>
      </w:r>
      <w:r w:rsidR="00EF778C">
        <w:rPr>
          <w:rFonts w:cs="Times New Roman" w:hAnsi="Times New Roman" w:ascii="Times New Roman"/>
          <w:sz w:val="24"/>
          <w:szCs w:val="24"/>
        </w:rPr>
        <w:t>,</w:t>
      </w:r>
    </w:p>
    <w:p w:rsidRDefault="00EF778C" w:rsidP="00086627" w:rsidR="00EF778C">
      <w:pPr>
        <w:pStyle w:val="Bezproreda"/>
        <w:ind w:firstLine="1418"/>
        <w:jc w:val="both"/>
        <w:rPr>
          <w:rFonts w:cs="Times New Roman" w:hAnsi="Times New Roman" w:ascii="Times New Roman"/>
          <w:sz w:val="24"/>
          <w:szCs w:val="24"/>
        </w:rPr>
      </w:pPr>
    </w:p>
    <w:p w:rsidRDefault="00086627" w:rsidP="00086627" w:rsidR="00086627">
      <w:pPr>
        <w:pStyle w:val="Bezproreda"/>
        <w:ind w:firstLine="1418"/>
        <w:jc w:val="both"/>
        <w:rPr>
          <w:rFonts w:cs="Times New Roman" w:hAnsi="Times New Roman" w:ascii="Times New Roman"/>
          <w:sz w:val="24"/>
          <w:szCs w:val="24"/>
        </w:rPr>
      </w:pPr>
      <w:r w:rsidRPr="009D11ED">
        <w:rPr>
          <w:rFonts w:cs="Times New Roman" w:hAnsi="Times New Roman" w:ascii="Times New Roman"/>
          <w:b/>
          <w:sz w:val="24"/>
          <w:szCs w:val="24"/>
        </w:rPr>
        <w:t>Sjedište/adresa:</w:t>
      </w:r>
      <w:r>
        <w:rPr>
          <w:rFonts w:cs="Times New Roman" w:hAnsi="Times New Roman" w:ascii="Times New Roman"/>
          <w:sz w:val="24"/>
          <w:szCs w:val="24"/>
        </w:rPr>
        <w:t xml:space="preserve"> Zagreb (Grad Zagreb), Sokolgradska 27</w:t>
      </w:r>
      <w:r w:rsidR="00EF778C">
        <w:rPr>
          <w:rFonts w:cs="Times New Roman" w:hAnsi="Times New Roman" w:ascii="Times New Roman"/>
          <w:sz w:val="24"/>
          <w:szCs w:val="24"/>
        </w:rPr>
        <w:t>,</w:t>
      </w:r>
    </w:p>
    <w:p w:rsidRDefault="00EF778C" w:rsidP="00086627" w:rsidR="00EF778C">
      <w:pPr>
        <w:pStyle w:val="Bezproreda"/>
        <w:ind w:firstLine="1418"/>
        <w:jc w:val="both"/>
        <w:rPr>
          <w:rFonts w:cs="Times New Roman" w:hAnsi="Times New Roman" w:ascii="Times New Roman"/>
          <w:sz w:val="24"/>
          <w:szCs w:val="24"/>
        </w:rPr>
      </w:pPr>
    </w:p>
    <w:p w:rsidRDefault="00A15569" w:rsidP="009D11ED" w:rsidR="00086627">
      <w:pPr>
        <w:pStyle w:val="Bezproreda"/>
        <w:ind w:left="1418"/>
        <w:jc w:val="both"/>
        <w:rPr>
          <w:rFonts w:cs="Times New Roman" w:hAnsi="Times New Roman" w:ascii="Times New Roman"/>
          <w:sz w:val="24"/>
          <w:szCs w:val="24"/>
        </w:rPr>
      </w:pPr>
      <w:r w:rsidRPr="009D11ED">
        <w:rPr>
          <w:rFonts w:cs="Times New Roman" w:hAnsi="Times New Roman" w:ascii="Times New Roman"/>
          <w:b/>
          <w:sz w:val="24"/>
          <w:szCs w:val="24"/>
        </w:rPr>
        <w:t>Predmet poslovanja:</w:t>
      </w:r>
      <w:r>
        <w:rPr>
          <w:rFonts w:cs="Times New Roman" w:hAnsi="Times New Roman" w:ascii="Times New Roman"/>
          <w:sz w:val="24"/>
          <w:szCs w:val="24"/>
        </w:rPr>
        <w:t xml:space="preserve">Trgovina na veliko i posredovanje u trgovini, osim trgovine motornim vozilima i motociklima, projektiranje, građenje i nadzor nad </w:t>
      </w:r>
      <w:r w:rsidR="00EF778C">
        <w:rPr>
          <w:rFonts w:cs="Times New Roman" w:hAnsi="Times New Roman" w:ascii="Times New Roman"/>
          <w:sz w:val="24"/>
          <w:szCs w:val="24"/>
        </w:rPr>
        <w:t>građenjem, ostalo projektiranje,</w:t>
      </w:r>
    </w:p>
    <w:p w:rsidRDefault="00EF778C" w:rsidP="009D11ED" w:rsidR="00EF778C">
      <w:pPr>
        <w:pStyle w:val="Bezproreda"/>
        <w:ind w:left="1418"/>
        <w:jc w:val="both"/>
        <w:rPr>
          <w:rFonts w:cs="Times New Roman" w:hAnsi="Times New Roman" w:ascii="Times New Roman"/>
          <w:sz w:val="24"/>
          <w:szCs w:val="24"/>
        </w:rPr>
      </w:pPr>
    </w:p>
    <w:p w:rsidRDefault="009D11ED" w:rsidP="00086627" w:rsidR="00086627">
      <w:pPr>
        <w:pStyle w:val="Bezproreda"/>
        <w:ind w:firstLine="1418"/>
        <w:jc w:val="both"/>
        <w:rPr>
          <w:rFonts w:cs="Times New Roman" w:hAnsi="Times New Roman" w:ascii="Times New Roman"/>
          <w:sz w:val="24"/>
          <w:szCs w:val="24"/>
        </w:rPr>
      </w:pPr>
      <w:r>
        <w:rPr>
          <w:rFonts w:cs="Times New Roman" w:hAnsi="Times New Roman" w:ascii="Times New Roman"/>
          <w:b/>
          <w:sz w:val="24"/>
          <w:szCs w:val="24"/>
        </w:rPr>
        <w:t xml:space="preserve">Osnivači/članovi društva: </w:t>
      </w:r>
      <w:r w:rsidRPr="009D11ED">
        <w:rPr>
          <w:rFonts w:cs="Times New Roman" w:hAnsi="Times New Roman" w:ascii="Times New Roman"/>
          <w:sz w:val="24"/>
          <w:szCs w:val="24"/>
        </w:rPr>
        <w:t>Josip Jurčević</w:t>
      </w:r>
      <w:r>
        <w:rPr>
          <w:rFonts w:cs="Times New Roman" w:hAnsi="Times New Roman" w:ascii="Times New Roman"/>
          <w:sz w:val="24"/>
          <w:szCs w:val="24"/>
        </w:rPr>
        <w:t xml:space="preserve">, Zagreb, Kraljevec 60 </w:t>
      </w:r>
      <w:r w:rsidR="006E1744">
        <w:rPr>
          <w:rFonts w:cs="Times New Roman" w:hAnsi="Times New Roman" w:ascii="Times New Roman"/>
          <w:sz w:val="24"/>
          <w:szCs w:val="24"/>
        </w:rPr>
        <w:t xml:space="preserve">- </w:t>
      </w:r>
      <w:r>
        <w:rPr>
          <w:rFonts w:cs="Times New Roman" w:hAnsi="Times New Roman" w:ascii="Times New Roman"/>
          <w:sz w:val="24"/>
          <w:szCs w:val="24"/>
        </w:rPr>
        <w:t>jedini član,</w:t>
      </w:r>
    </w:p>
    <w:p w:rsidRDefault="00EF778C" w:rsidP="00086627" w:rsidR="00EF778C">
      <w:pPr>
        <w:pStyle w:val="Bezproreda"/>
        <w:ind w:firstLine="1418"/>
        <w:jc w:val="both"/>
        <w:rPr>
          <w:rFonts w:cs="Times New Roman" w:hAnsi="Times New Roman" w:ascii="Times New Roman"/>
          <w:sz w:val="24"/>
          <w:szCs w:val="24"/>
        </w:rPr>
      </w:pPr>
    </w:p>
    <w:p w:rsidRDefault="009D11ED" w:rsidP="00226888" w:rsidR="009D11ED">
      <w:pPr>
        <w:pStyle w:val="Bezproreda"/>
        <w:ind w:hanging="1418" w:left="1418"/>
        <w:jc w:val="both"/>
        <w:rPr>
          <w:rFonts w:cs="Times New Roman" w:hAnsi="Times New Roman" w:ascii="Times New Roman"/>
          <w:sz w:val="24"/>
          <w:szCs w:val="24"/>
        </w:rPr>
      </w:pPr>
      <w:r>
        <w:rPr>
          <w:rFonts w:cs="Times New Roman" w:hAnsi="Times New Roman" w:ascii="Times New Roman"/>
          <w:b/>
          <w:sz w:val="24"/>
          <w:szCs w:val="24"/>
        </w:rPr>
        <w:t>Osobe ovlaštene za zastupanje</w:t>
      </w:r>
      <w:r w:rsidR="008B611A">
        <w:rPr>
          <w:rFonts w:cs="Times New Roman" w:hAnsi="Times New Roman" w:ascii="Times New Roman"/>
          <w:b/>
          <w:sz w:val="24"/>
          <w:szCs w:val="24"/>
        </w:rPr>
        <w:t xml:space="preserve"> (do dana otvaranja stečajnog postupka</w:t>
      </w:r>
      <w:r w:rsidR="00664C15">
        <w:rPr>
          <w:rFonts w:cs="Times New Roman" w:hAnsi="Times New Roman" w:ascii="Times New Roman"/>
          <w:b/>
          <w:sz w:val="24"/>
          <w:szCs w:val="24"/>
        </w:rPr>
        <w:t>)</w:t>
      </w:r>
      <w:r>
        <w:rPr>
          <w:rFonts w:cs="Times New Roman" w:hAnsi="Times New Roman" w:ascii="Times New Roman"/>
          <w:b/>
          <w:sz w:val="24"/>
          <w:szCs w:val="24"/>
        </w:rPr>
        <w:t xml:space="preserve">: </w:t>
      </w:r>
      <w:r w:rsidRPr="009D11ED">
        <w:rPr>
          <w:rFonts w:cs="Times New Roman" w:hAnsi="Times New Roman" w:ascii="Times New Roman"/>
          <w:sz w:val="24"/>
          <w:szCs w:val="24"/>
        </w:rPr>
        <w:t xml:space="preserve">Anja </w:t>
      </w:r>
      <w:r>
        <w:rPr>
          <w:rFonts w:cs="Times New Roman" w:hAnsi="Times New Roman" w:ascii="Times New Roman"/>
          <w:sz w:val="24"/>
          <w:szCs w:val="24"/>
        </w:rPr>
        <w:t xml:space="preserve"> Filipović, Zagreb, Sokolgradska ulica</w:t>
      </w:r>
      <w:r w:rsidR="004B4E2E">
        <w:rPr>
          <w:rFonts w:cs="Times New Roman" w:hAnsi="Times New Roman" w:ascii="Times New Roman"/>
          <w:sz w:val="24"/>
          <w:szCs w:val="24"/>
        </w:rPr>
        <w:t xml:space="preserve"> </w:t>
      </w:r>
      <w:r>
        <w:rPr>
          <w:rFonts w:cs="Times New Roman" w:hAnsi="Times New Roman" w:ascii="Times New Roman"/>
          <w:sz w:val="24"/>
          <w:szCs w:val="24"/>
        </w:rPr>
        <w:t>27</w:t>
      </w:r>
      <w:r w:rsidR="00011796">
        <w:rPr>
          <w:rFonts w:cs="Times New Roman" w:hAnsi="Times New Roman" w:ascii="Times New Roman"/>
          <w:sz w:val="24"/>
          <w:szCs w:val="24"/>
        </w:rPr>
        <w:t xml:space="preserve"> - </w:t>
      </w:r>
      <w:r>
        <w:rPr>
          <w:rFonts w:cs="Times New Roman" w:hAnsi="Times New Roman" w:ascii="Times New Roman"/>
          <w:sz w:val="24"/>
          <w:szCs w:val="24"/>
        </w:rPr>
        <w:t xml:space="preserve">direktor, Josip Jurčević, Zagreb, Kraljevec 60, </w:t>
      </w:r>
      <w:r w:rsidR="00011796">
        <w:rPr>
          <w:rFonts w:cs="Times New Roman" w:hAnsi="Times New Roman" w:ascii="Times New Roman"/>
          <w:sz w:val="24"/>
          <w:szCs w:val="24"/>
        </w:rPr>
        <w:t xml:space="preserve">- </w:t>
      </w:r>
      <w:r>
        <w:rPr>
          <w:rFonts w:cs="Times New Roman" w:hAnsi="Times New Roman" w:ascii="Times New Roman"/>
          <w:sz w:val="24"/>
          <w:szCs w:val="24"/>
        </w:rPr>
        <w:t>prokurist</w:t>
      </w:r>
      <w:r w:rsidR="00EF778C">
        <w:rPr>
          <w:rFonts w:cs="Times New Roman" w:hAnsi="Times New Roman" w:ascii="Times New Roman"/>
          <w:sz w:val="24"/>
          <w:szCs w:val="24"/>
        </w:rPr>
        <w:t>,</w:t>
      </w:r>
    </w:p>
    <w:p w:rsidRDefault="00EF778C" w:rsidP="00EF778C" w:rsidR="00EF778C">
      <w:pPr>
        <w:pStyle w:val="Bezproreda"/>
        <w:jc w:val="both"/>
        <w:rPr>
          <w:rFonts w:cs="Times New Roman" w:hAnsi="Times New Roman" w:ascii="Times New Roman"/>
          <w:sz w:val="24"/>
          <w:szCs w:val="24"/>
        </w:rPr>
      </w:pPr>
    </w:p>
    <w:p w:rsidRDefault="004746F0" w:rsidP="00EF778C" w:rsidR="00086627">
      <w:pPr>
        <w:pStyle w:val="Bezproreda"/>
        <w:jc w:val="both"/>
        <w:rPr>
          <w:rFonts w:cs="Times New Roman" w:hAnsi="Times New Roman" w:ascii="Times New Roman"/>
          <w:sz w:val="24"/>
          <w:szCs w:val="24"/>
        </w:rPr>
      </w:pPr>
      <w:r w:rsidRPr="004746F0">
        <w:rPr>
          <w:rFonts w:cs="Times New Roman" w:hAnsi="Times New Roman" w:ascii="Times New Roman"/>
          <w:b/>
          <w:sz w:val="24"/>
          <w:szCs w:val="24"/>
        </w:rPr>
        <w:t>Temeljni kapital:</w:t>
      </w:r>
      <w:r w:rsidR="004B4E2E">
        <w:rPr>
          <w:rFonts w:cs="Times New Roman" w:hAnsi="Times New Roman" w:ascii="Times New Roman"/>
          <w:b/>
          <w:sz w:val="24"/>
          <w:szCs w:val="24"/>
        </w:rPr>
        <w:t xml:space="preserve"> </w:t>
      </w:r>
      <w:r>
        <w:rPr>
          <w:rFonts w:cs="Times New Roman" w:hAnsi="Times New Roman" w:ascii="Times New Roman"/>
          <w:sz w:val="24"/>
          <w:szCs w:val="24"/>
        </w:rPr>
        <w:t>20.000,00 kn</w:t>
      </w:r>
      <w:r w:rsidR="00EF778C">
        <w:rPr>
          <w:rFonts w:cs="Times New Roman" w:hAnsi="Times New Roman" w:ascii="Times New Roman"/>
          <w:sz w:val="24"/>
          <w:szCs w:val="24"/>
        </w:rPr>
        <w:t>,</w:t>
      </w:r>
    </w:p>
    <w:p w:rsidRDefault="00EF778C" w:rsidP="00EF778C" w:rsidR="00EF778C">
      <w:pPr>
        <w:pStyle w:val="Bezproreda"/>
        <w:jc w:val="both"/>
        <w:rPr>
          <w:rFonts w:cs="Times New Roman" w:hAnsi="Times New Roman" w:ascii="Times New Roman"/>
          <w:sz w:val="24"/>
          <w:szCs w:val="24"/>
        </w:rPr>
      </w:pPr>
    </w:p>
    <w:p w:rsidRDefault="00B92C68" w:rsidP="00EF778C" w:rsidR="00B92C68">
      <w:pPr>
        <w:pStyle w:val="Bezproreda"/>
        <w:jc w:val="both"/>
        <w:rPr>
          <w:rFonts w:cs="Times New Roman" w:hAnsi="Times New Roman" w:ascii="Times New Roman"/>
          <w:sz w:val="24"/>
          <w:szCs w:val="24"/>
        </w:rPr>
      </w:pPr>
      <w:r w:rsidRPr="00B92C68">
        <w:rPr>
          <w:rFonts w:cs="Times New Roman" w:hAnsi="Times New Roman" w:ascii="Times New Roman"/>
          <w:b/>
          <w:sz w:val="24"/>
          <w:szCs w:val="24"/>
        </w:rPr>
        <w:t>Pravni oblik:</w:t>
      </w:r>
      <w:r w:rsidR="004B4E2E">
        <w:rPr>
          <w:rFonts w:cs="Times New Roman" w:hAnsi="Times New Roman" w:ascii="Times New Roman"/>
          <w:b/>
          <w:sz w:val="24"/>
          <w:szCs w:val="24"/>
        </w:rPr>
        <w:t xml:space="preserve"> </w:t>
      </w:r>
      <w:r>
        <w:rPr>
          <w:rFonts w:cs="Times New Roman" w:hAnsi="Times New Roman" w:ascii="Times New Roman"/>
          <w:sz w:val="24"/>
          <w:szCs w:val="24"/>
        </w:rPr>
        <w:t>društvo s ograničenom odgovornošću</w:t>
      </w:r>
      <w:r w:rsidR="00EF778C">
        <w:rPr>
          <w:rFonts w:cs="Times New Roman" w:hAnsi="Times New Roman" w:ascii="Times New Roman"/>
          <w:sz w:val="24"/>
          <w:szCs w:val="24"/>
        </w:rPr>
        <w:t>,</w:t>
      </w:r>
    </w:p>
    <w:p w:rsidRDefault="00EF778C" w:rsidP="00EF778C" w:rsidR="00EF778C">
      <w:pPr>
        <w:pStyle w:val="Bezproreda"/>
        <w:jc w:val="both"/>
        <w:rPr>
          <w:rFonts w:cs="Times New Roman" w:hAnsi="Times New Roman" w:ascii="Times New Roman"/>
          <w:sz w:val="24"/>
          <w:szCs w:val="24"/>
        </w:rPr>
      </w:pPr>
    </w:p>
    <w:p w:rsidRDefault="00B92C68" w:rsidP="00226888" w:rsidR="00226888">
      <w:pPr>
        <w:pStyle w:val="Bezproreda"/>
        <w:ind w:hanging="1418" w:left="1418"/>
        <w:jc w:val="both"/>
        <w:rPr>
          <w:rFonts w:cs="Times New Roman" w:hAnsi="Times New Roman" w:ascii="Times New Roman"/>
          <w:sz w:val="24"/>
          <w:szCs w:val="24"/>
        </w:rPr>
      </w:pPr>
      <w:r w:rsidRPr="00B92C68">
        <w:rPr>
          <w:rFonts w:cs="Times New Roman" w:hAnsi="Times New Roman" w:ascii="Times New Roman"/>
          <w:b/>
          <w:sz w:val="24"/>
          <w:szCs w:val="24"/>
        </w:rPr>
        <w:t>Ostali podaci:</w:t>
      </w:r>
      <w:r w:rsidR="004B4E2E">
        <w:rPr>
          <w:rFonts w:cs="Times New Roman" w:hAnsi="Times New Roman" w:ascii="Times New Roman"/>
          <w:b/>
          <w:sz w:val="24"/>
          <w:szCs w:val="24"/>
        </w:rPr>
        <w:t xml:space="preserve"> </w:t>
      </w:r>
      <w:r>
        <w:rPr>
          <w:rFonts w:cs="Times New Roman" w:hAnsi="Times New Roman" w:ascii="Times New Roman"/>
          <w:sz w:val="24"/>
          <w:szCs w:val="24"/>
        </w:rPr>
        <w:t>društvo je bilo upisano u Trgovačko</w:t>
      </w:r>
      <w:r w:rsidR="00B67643">
        <w:rPr>
          <w:rFonts w:cs="Times New Roman" w:hAnsi="Times New Roman" w:ascii="Times New Roman"/>
          <w:sz w:val="24"/>
          <w:szCs w:val="24"/>
        </w:rPr>
        <w:t xml:space="preserve">m sudu u Zagrebu pod  </w:t>
      </w:r>
    </w:p>
    <w:p w:rsidRDefault="004B4E2E" w:rsidP="00226888" w:rsidR="00B92C68">
      <w:pPr>
        <w:pStyle w:val="Bezproreda"/>
        <w:ind w:hanging="1418" w:left="1418"/>
        <w:jc w:val="both"/>
        <w:rPr>
          <w:rFonts w:cs="Times New Roman" w:hAnsi="Times New Roman" w:ascii="Times New Roman"/>
          <w:sz w:val="24"/>
          <w:szCs w:val="24"/>
        </w:rPr>
      </w:pPr>
      <w:r>
        <w:rPr>
          <w:rFonts w:cs="Times New Roman" w:hAnsi="Times New Roman" w:ascii="Times New Roman"/>
          <w:sz w:val="24"/>
          <w:szCs w:val="24"/>
        </w:rPr>
        <w:t xml:space="preserve">                        </w:t>
      </w:r>
      <w:r w:rsidR="00B67643" w:rsidRPr="00226888">
        <w:rPr>
          <w:rFonts w:cs="Times New Roman" w:hAnsi="Times New Roman" w:ascii="Times New Roman"/>
          <w:sz w:val="24"/>
          <w:szCs w:val="24"/>
        </w:rPr>
        <w:t>Reg. br.</w:t>
      </w:r>
      <w:r w:rsidR="00B67643">
        <w:rPr>
          <w:rFonts w:cs="Times New Roman" w:hAnsi="Times New Roman" w:ascii="Times New Roman"/>
          <w:sz w:val="24"/>
          <w:szCs w:val="24"/>
        </w:rPr>
        <w:t xml:space="preserve"> 1-</w:t>
      </w:r>
      <w:r w:rsidR="00B92C68">
        <w:rPr>
          <w:rFonts w:cs="Times New Roman" w:hAnsi="Times New Roman" w:ascii="Times New Roman"/>
          <w:sz w:val="24"/>
          <w:szCs w:val="24"/>
        </w:rPr>
        <w:t>46515</w:t>
      </w:r>
    </w:p>
    <w:p w:rsidRDefault="00C857F4" w:rsidP="00226888" w:rsidR="00C857F4">
      <w:pPr>
        <w:pStyle w:val="Bezproreda"/>
        <w:ind w:hanging="1418" w:left="1418"/>
        <w:jc w:val="both"/>
        <w:rPr>
          <w:rFonts w:cs="Times New Roman" w:hAnsi="Times New Roman" w:ascii="Times New Roman"/>
          <w:sz w:val="24"/>
          <w:szCs w:val="24"/>
        </w:rPr>
      </w:pPr>
    </w:p>
    <w:p w:rsidRDefault="00C857F4" w:rsidP="00226888" w:rsidR="00C857F4">
      <w:pPr>
        <w:pStyle w:val="Bezproreda"/>
        <w:ind w:hanging="1418" w:left="1418"/>
        <w:jc w:val="both"/>
        <w:rPr>
          <w:rFonts w:cs="Times New Roman" w:hAnsi="Times New Roman" w:ascii="Times New Roman"/>
          <w:sz w:val="24"/>
          <w:szCs w:val="24"/>
        </w:rPr>
      </w:pPr>
    </w:p>
    <w:p w:rsidRDefault="00C857F4" w:rsidP="00226888" w:rsidR="00C857F4" w:rsidRPr="00C857F4">
      <w:pPr>
        <w:pStyle w:val="Bezproreda"/>
        <w:ind w:hanging="1418" w:left="1418"/>
        <w:jc w:val="both"/>
        <w:rPr>
          <w:rFonts w:cs="Times New Roman" w:hAnsi="Times New Roman" w:ascii="Times New Roman"/>
          <w:b/>
          <w:i/>
          <w:sz w:val="24"/>
          <w:szCs w:val="24"/>
        </w:rPr>
      </w:pPr>
      <w:r w:rsidRPr="00C857F4">
        <w:rPr>
          <w:rFonts w:cs="Times New Roman" w:hAnsi="Times New Roman" w:ascii="Times New Roman"/>
          <w:b/>
          <w:i/>
          <w:sz w:val="24"/>
          <w:szCs w:val="24"/>
        </w:rPr>
        <w:t>Financijsko stanje</w:t>
      </w:r>
    </w:p>
    <w:p w:rsidRDefault="00086627" w:rsidP="00086627" w:rsidR="00086627">
      <w:pPr>
        <w:pStyle w:val="Bezproreda"/>
        <w:ind w:firstLine="1560"/>
        <w:jc w:val="both"/>
        <w:rPr>
          <w:rFonts w:cs="Times New Roman" w:hAnsi="Times New Roman" w:ascii="Times New Roman"/>
          <w:sz w:val="24"/>
          <w:szCs w:val="24"/>
        </w:rPr>
      </w:pPr>
    </w:p>
    <w:p w:rsidRDefault="00B67643" w:rsidP="00664C15" w:rsidR="006B503B">
      <w:pPr>
        <w:pStyle w:val="Bezproreda"/>
        <w:tabs>
          <w:tab w:pos="1560" w:val="left"/>
        </w:tabs>
        <w:ind w:firstLine="1560"/>
        <w:jc w:val="both"/>
        <w:rPr>
          <w:rFonts w:cs="Times New Roman" w:hAnsi="Times New Roman" w:ascii="Times New Roman"/>
          <w:sz w:val="24"/>
          <w:szCs w:val="24"/>
        </w:rPr>
      </w:pPr>
      <w:r>
        <w:rPr>
          <w:rFonts w:cs="Times New Roman" w:hAnsi="Times New Roman" w:ascii="Times New Roman"/>
          <w:sz w:val="24"/>
          <w:szCs w:val="24"/>
        </w:rPr>
        <w:t>Dužnik je u</w:t>
      </w:r>
      <w:r w:rsidR="00664C15">
        <w:rPr>
          <w:rFonts w:cs="Times New Roman" w:hAnsi="Times New Roman" w:ascii="Times New Roman"/>
          <w:sz w:val="24"/>
          <w:szCs w:val="24"/>
        </w:rPr>
        <w:t xml:space="preserve"> razdoblju prije otvaranja stečajnog postupka</w:t>
      </w:r>
      <w:r>
        <w:rPr>
          <w:rFonts w:cs="Times New Roman" w:hAnsi="Times New Roman" w:ascii="Times New Roman"/>
          <w:sz w:val="24"/>
          <w:szCs w:val="24"/>
        </w:rPr>
        <w:t xml:space="preserve"> imao otvorena dva transakcijska računa radi obavljanja p</w:t>
      </w:r>
      <w:r w:rsidR="00E50DBC">
        <w:rPr>
          <w:rFonts w:cs="Times New Roman" w:hAnsi="Times New Roman" w:ascii="Times New Roman"/>
          <w:sz w:val="24"/>
          <w:szCs w:val="24"/>
        </w:rPr>
        <w:t xml:space="preserve">latnog prometa. Račun broj </w:t>
      </w:r>
      <w:r w:rsidR="00E50DBC">
        <w:rPr>
          <w:rFonts w:cs="Times New Roman" w:hAnsi="Times New Roman" w:ascii="Times New Roman"/>
          <w:b/>
          <w:sz w:val="24"/>
          <w:szCs w:val="24"/>
        </w:rPr>
        <w:t>HR64 23400091110748987</w:t>
      </w:r>
      <w:r>
        <w:rPr>
          <w:rFonts w:cs="Times New Roman" w:hAnsi="Times New Roman" w:ascii="Times New Roman"/>
          <w:sz w:val="24"/>
          <w:szCs w:val="24"/>
        </w:rPr>
        <w:t>otvoren je u Privrednoj banci Zagreb d.d. Zagreb. Račun broj</w:t>
      </w:r>
      <w:r w:rsidR="00E50DBC">
        <w:rPr>
          <w:rFonts w:cs="Times New Roman" w:hAnsi="Times New Roman" w:ascii="Times New Roman"/>
          <w:b/>
          <w:sz w:val="24"/>
          <w:szCs w:val="24"/>
        </w:rPr>
        <w:t>HR30 24840081100668024</w:t>
      </w:r>
      <w:r>
        <w:rPr>
          <w:rFonts w:cs="Times New Roman" w:hAnsi="Times New Roman" w:ascii="Times New Roman"/>
          <w:sz w:val="24"/>
          <w:szCs w:val="24"/>
        </w:rPr>
        <w:t xml:space="preserve"> otvoren je u </w:t>
      </w:r>
      <w:r w:rsidR="00A9387C">
        <w:rPr>
          <w:rFonts w:cs="Times New Roman" w:hAnsi="Times New Roman" w:ascii="Times New Roman"/>
          <w:sz w:val="24"/>
          <w:szCs w:val="24"/>
        </w:rPr>
        <w:t>Raiffeisen banci d.d., Zagreb</w:t>
      </w:r>
      <w:r>
        <w:rPr>
          <w:rFonts w:cs="Times New Roman" w:hAnsi="Times New Roman" w:ascii="Times New Roman"/>
          <w:sz w:val="24"/>
          <w:szCs w:val="24"/>
        </w:rPr>
        <w:t xml:space="preserve">. </w:t>
      </w:r>
    </w:p>
    <w:p w:rsidRDefault="00077DD5" w:rsidP="00664C15" w:rsidR="00077DD5">
      <w:pPr>
        <w:pStyle w:val="Bezproreda"/>
        <w:tabs>
          <w:tab w:pos="1560" w:val="left"/>
        </w:tabs>
        <w:ind w:firstLine="1560"/>
        <w:jc w:val="both"/>
        <w:rPr>
          <w:rFonts w:cs="Times New Roman" w:hAnsi="Times New Roman" w:ascii="Times New Roman"/>
          <w:sz w:val="24"/>
          <w:szCs w:val="24"/>
        </w:rPr>
      </w:pPr>
    </w:p>
    <w:p w:rsidRDefault="00077DD5" w:rsidP="00664C15" w:rsidR="0021757A">
      <w:pPr>
        <w:pStyle w:val="Bezproreda"/>
        <w:tabs>
          <w:tab w:pos="1560" w:val="left"/>
        </w:tabs>
        <w:ind w:firstLine="1560"/>
        <w:jc w:val="both"/>
        <w:rPr>
          <w:rFonts w:cs="Times New Roman" w:hAnsi="Times New Roman" w:ascii="Times New Roman"/>
          <w:sz w:val="24"/>
          <w:szCs w:val="24"/>
        </w:rPr>
      </w:pPr>
      <w:r>
        <w:rPr>
          <w:rFonts w:cs="Times New Roman" w:hAnsi="Times New Roman" w:ascii="Times New Roman"/>
          <w:sz w:val="24"/>
          <w:szCs w:val="24"/>
        </w:rPr>
        <w:t>Nakon otvaranja stečajnog postupka poduzete su sve radnje predviđene</w:t>
      </w:r>
      <w:r w:rsidR="0021757A">
        <w:rPr>
          <w:rFonts w:cs="Times New Roman" w:hAnsi="Times New Roman" w:ascii="Times New Roman"/>
          <w:sz w:val="24"/>
          <w:szCs w:val="24"/>
        </w:rPr>
        <w:t xml:space="preserve"> odredbama</w:t>
      </w:r>
      <w:r>
        <w:rPr>
          <w:rFonts w:cs="Times New Roman" w:hAnsi="Times New Roman" w:ascii="Times New Roman"/>
          <w:sz w:val="24"/>
          <w:szCs w:val="24"/>
        </w:rPr>
        <w:t xml:space="preserve"> Stečajn</w:t>
      </w:r>
      <w:r w:rsidR="0021757A">
        <w:rPr>
          <w:rFonts w:cs="Times New Roman" w:hAnsi="Times New Roman" w:ascii="Times New Roman"/>
          <w:sz w:val="24"/>
          <w:szCs w:val="24"/>
        </w:rPr>
        <w:t>og zakona radi utvrđenja stečajne mase kao i moguće imovine koja bi eventualno ulazila u stečajnu masu, a osobito</w:t>
      </w:r>
    </w:p>
    <w:p w:rsidRDefault="0021757A" w:rsidP="0021757A" w:rsidR="0021757A">
      <w:pPr>
        <w:pStyle w:val="Bezproreda"/>
        <w:tabs>
          <w:tab w:pos="1560" w:val="left"/>
        </w:tabs>
        <w:jc w:val="both"/>
        <w:rPr>
          <w:rFonts w:cs="Times New Roman" w:hAnsi="Times New Roman" w:ascii="Times New Roman"/>
          <w:sz w:val="24"/>
          <w:szCs w:val="24"/>
        </w:rPr>
      </w:pPr>
    </w:p>
    <w:p w:rsidRDefault="0072266F" w:rsidP="0021757A" w:rsidR="0021757A" w:rsidRPr="0021757A">
      <w:pPr>
        <w:pStyle w:val="Bezproreda"/>
        <w:numPr>
          <w:ilvl w:val="0"/>
          <w:numId w:val="1"/>
        </w:numPr>
        <w:tabs>
          <w:tab w:pos="1560" w:val="left"/>
        </w:tabs>
        <w:jc w:val="both"/>
        <w:rPr>
          <w:rFonts w:cs="Times New Roman" w:hAnsi="Times New Roman" w:ascii="Times New Roman"/>
          <w:b/>
          <w:sz w:val="24"/>
          <w:szCs w:val="24"/>
        </w:rPr>
      </w:pPr>
      <w:r>
        <w:rPr>
          <w:rFonts w:cs="Times New Roman" w:hAnsi="Times New Roman" w:ascii="Times New Roman"/>
          <w:sz w:val="24"/>
          <w:szCs w:val="24"/>
        </w:rPr>
        <w:t>o</w:t>
      </w:r>
      <w:r w:rsidR="0021757A">
        <w:rPr>
          <w:rFonts w:cs="Times New Roman" w:hAnsi="Times New Roman" w:ascii="Times New Roman"/>
          <w:sz w:val="24"/>
          <w:szCs w:val="24"/>
        </w:rPr>
        <w:t>dređeno je povjerenstvo za popis imovine</w:t>
      </w:r>
      <w:r>
        <w:rPr>
          <w:rFonts w:cs="Times New Roman" w:hAnsi="Times New Roman" w:ascii="Times New Roman"/>
          <w:sz w:val="24"/>
          <w:szCs w:val="24"/>
        </w:rPr>
        <w:t>,</w:t>
      </w:r>
    </w:p>
    <w:p w:rsidRDefault="0072266F" w:rsidP="0021757A" w:rsidR="0021757A" w:rsidRPr="0021757A">
      <w:pPr>
        <w:pStyle w:val="Bezproreda"/>
        <w:numPr>
          <w:ilvl w:val="0"/>
          <w:numId w:val="1"/>
        </w:numPr>
        <w:tabs>
          <w:tab w:pos="1560" w:val="left"/>
        </w:tabs>
        <w:jc w:val="both"/>
        <w:rPr>
          <w:rFonts w:cs="Times New Roman" w:hAnsi="Times New Roman" w:ascii="Times New Roman"/>
          <w:b/>
          <w:sz w:val="24"/>
          <w:szCs w:val="24"/>
        </w:rPr>
      </w:pPr>
      <w:r>
        <w:rPr>
          <w:rFonts w:cs="Times New Roman" w:hAnsi="Times New Roman" w:ascii="Times New Roman"/>
          <w:sz w:val="24"/>
          <w:szCs w:val="24"/>
        </w:rPr>
        <w:t>i</w:t>
      </w:r>
      <w:r w:rsidR="0021757A">
        <w:rPr>
          <w:rFonts w:cs="Times New Roman" w:hAnsi="Times New Roman" w:ascii="Times New Roman"/>
          <w:sz w:val="24"/>
          <w:szCs w:val="24"/>
        </w:rPr>
        <w:t>zrađen je novi žig sa oznakom „u stečaju“</w:t>
      </w:r>
      <w:r>
        <w:rPr>
          <w:rFonts w:cs="Times New Roman" w:hAnsi="Times New Roman" w:ascii="Times New Roman"/>
          <w:sz w:val="24"/>
          <w:szCs w:val="24"/>
        </w:rPr>
        <w:t>,</w:t>
      </w:r>
    </w:p>
    <w:p w:rsidRDefault="0021757A" w:rsidP="0021757A" w:rsidR="0072266F" w:rsidRPr="0072266F">
      <w:pPr>
        <w:pStyle w:val="Bezproreda"/>
        <w:numPr>
          <w:ilvl w:val="0"/>
          <w:numId w:val="1"/>
        </w:numPr>
        <w:tabs>
          <w:tab w:pos="1560" w:val="left"/>
        </w:tabs>
        <w:jc w:val="both"/>
        <w:rPr>
          <w:rFonts w:cs="Times New Roman" w:hAnsi="Times New Roman" w:ascii="Times New Roman"/>
          <w:b/>
          <w:sz w:val="24"/>
          <w:szCs w:val="24"/>
        </w:rPr>
      </w:pPr>
      <w:r>
        <w:rPr>
          <w:rFonts w:cs="Times New Roman" w:hAnsi="Times New Roman" w:ascii="Times New Roman"/>
          <w:sz w:val="24"/>
          <w:szCs w:val="24"/>
        </w:rPr>
        <w:t>otvoren je novi IBAN račun stečajnog dužnika u Podravskoj banci d.d., Koprivnica, - HR0323860021119025778</w:t>
      </w:r>
      <w:r w:rsidR="0072266F">
        <w:rPr>
          <w:rFonts w:cs="Times New Roman" w:hAnsi="Times New Roman" w:ascii="Times New Roman"/>
          <w:sz w:val="24"/>
          <w:szCs w:val="24"/>
        </w:rPr>
        <w:t>,</w:t>
      </w:r>
    </w:p>
    <w:p w:rsidRDefault="0072266F" w:rsidP="0021757A" w:rsidR="0072266F" w:rsidRPr="0072266F">
      <w:pPr>
        <w:pStyle w:val="Bezproreda"/>
        <w:numPr>
          <w:ilvl w:val="0"/>
          <w:numId w:val="1"/>
        </w:numPr>
        <w:tabs>
          <w:tab w:pos="1560" w:val="left"/>
        </w:tabs>
        <w:jc w:val="both"/>
        <w:rPr>
          <w:rFonts w:cs="Times New Roman" w:hAnsi="Times New Roman" w:ascii="Times New Roman"/>
          <w:b/>
          <w:sz w:val="24"/>
          <w:szCs w:val="24"/>
        </w:rPr>
      </w:pPr>
      <w:r>
        <w:rPr>
          <w:rFonts w:cs="Times New Roman" w:hAnsi="Times New Roman" w:ascii="Times New Roman"/>
          <w:sz w:val="24"/>
          <w:szCs w:val="24"/>
        </w:rPr>
        <w:t>poduzete su sve radnje radi izrade završnog računa do dana otvaranja stečajnog postupka,</w:t>
      </w:r>
    </w:p>
    <w:p w:rsidRDefault="0072266F" w:rsidP="0072266F" w:rsidR="0072266F" w:rsidRPr="00011796">
      <w:pPr>
        <w:pStyle w:val="Bezproreda"/>
        <w:numPr>
          <w:ilvl w:val="0"/>
          <w:numId w:val="1"/>
        </w:numPr>
        <w:tabs>
          <w:tab w:pos="1560" w:val="left"/>
        </w:tabs>
        <w:jc w:val="both"/>
        <w:rPr>
          <w:rFonts w:cs="Times New Roman" w:hAnsi="Times New Roman" w:ascii="Times New Roman"/>
          <w:b/>
          <w:sz w:val="24"/>
          <w:szCs w:val="24"/>
        </w:rPr>
      </w:pPr>
      <w:r>
        <w:rPr>
          <w:rFonts w:cs="Times New Roman" w:hAnsi="Times New Roman" w:ascii="Times New Roman"/>
          <w:sz w:val="24"/>
          <w:szCs w:val="24"/>
        </w:rPr>
        <w:t>izrađen je popis vjerovnika,</w:t>
      </w:r>
    </w:p>
    <w:p w:rsidRDefault="00011796" w:rsidP="0072266F" w:rsidR="00011796" w:rsidRPr="0072266F">
      <w:pPr>
        <w:pStyle w:val="Bezproreda"/>
        <w:numPr>
          <w:ilvl w:val="0"/>
          <w:numId w:val="1"/>
        </w:numPr>
        <w:tabs>
          <w:tab w:pos="1560" w:val="left"/>
        </w:tabs>
        <w:jc w:val="both"/>
        <w:rPr>
          <w:rFonts w:cs="Times New Roman" w:hAnsi="Times New Roman" w:ascii="Times New Roman"/>
          <w:b/>
          <w:sz w:val="24"/>
          <w:szCs w:val="24"/>
        </w:rPr>
      </w:pPr>
    </w:p>
    <w:p w:rsidRDefault="00733275" w:rsidP="004B4E2E" w:rsidR="0072266F">
      <w:pPr>
        <w:pStyle w:val="Bezproreda"/>
        <w:tabs>
          <w:tab w:pos="1560" w:val="left"/>
        </w:tabs>
        <w:ind w:firstLine="1560"/>
        <w:jc w:val="both"/>
        <w:rPr>
          <w:rFonts w:cs="Times New Roman" w:hAnsi="Times New Roman" w:ascii="Times New Roman"/>
          <w:sz w:val="24"/>
          <w:szCs w:val="24"/>
        </w:rPr>
      </w:pPr>
      <w:r>
        <w:rPr>
          <w:rFonts w:cs="Times New Roman" w:hAnsi="Times New Roman" w:ascii="Times New Roman"/>
          <w:sz w:val="24"/>
          <w:szCs w:val="24"/>
        </w:rPr>
        <w:t xml:space="preserve">Stečajni upravitelj nakon sagledavanja cjelokupnog zatečenog stanja stečajnog dužnika, stanja obrtnih sredstava (novac, potraživanja, zalihe), vodeći računa o </w:t>
      </w:r>
      <w:r>
        <w:rPr>
          <w:rFonts w:cs="Times New Roman" w:hAnsi="Times New Roman" w:ascii="Times New Roman"/>
          <w:sz w:val="24"/>
          <w:szCs w:val="24"/>
        </w:rPr>
        <w:lastRenderedPageBreak/>
        <w:t>činjenici da dužnik nije poslovao na dan otvaranja stečajnog postupka, odnosno već više od godinu i pol prije otvaranja stečajnog postupka je prekinuto poslovanje, izražava mišljenje da dužnik nema izgleda za obnavljanje poslovanja ili ponovno pokretanje poslovanja.</w:t>
      </w:r>
    </w:p>
    <w:p w:rsidRDefault="00A546EF" w:rsidP="004B4E2E" w:rsidR="00A546EF">
      <w:pPr>
        <w:pStyle w:val="Bezproreda"/>
        <w:tabs>
          <w:tab w:pos="1560" w:val="left"/>
        </w:tabs>
        <w:ind w:firstLine="1560"/>
        <w:jc w:val="both"/>
        <w:rPr>
          <w:rFonts w:cs="Times New Roman" w:hAnsi="Times New Roman" w:ascii="Times New Roman"/>
          <w:sz w:val="24"/>
          <w:szCs w:val="24"/>
        </w:rPr>
      </w:pPr>
    </w:p>
    <w:p w:rsidRDefault="00A546EF" w:rsidP="004B4E2E" w:rsidR="00A546EF">
      <w:pPr>
        <w:pStyle w:val="Bezproreda"/>
        <w:tabs>
          <w:tab w:pos="1560" w:val="left"/>
        </w:tabs>
        <w:ind w:firstLine="1560"/>
        <w:jc w:val="both"/>
        <w:rPr>
          <w:rFonts w:cs="Times New Roman" w:hAnsi="Times New Roman" w:ascii="Times New Roman"/>
          <w:b/>
          <w:sz w:val="24"/>
          <w:szCs w:val="24"/>
        </w:rPr>
      </w:pPr>
      <w:r>
        <w:rPr>
          <w:rFonts w:cs="Times New Roman" w:hAnsi="Times New Roman" w:ascii="Times New Roman"/>
          <w:sz w:val="24"/>
          <w:szCs w:val="24"/>
        </w:rPr>
        <w:t>Bivša uprava, odnosno Josip Jurčević koji je bio direktor do</w:t>
      </w:r>
      <w:r w:rsidR="002730E3">
        <w:rPr>
          <w:rFonts w:cs="Times New Roman" w:hAnsi="Times New Roman" w:ascii="Times New Roman"/>
          <w:sz w:val="24"/>
          <w:szCs w:val="24"/>
        </w:rPr>
        <w:t xml:space="preserve"> kraja 2017. godine, te Anja Filipović (kčerka Josipa Jurčevića), koja je bila direktor od kraja 2017. godine pa do dana otvaranja stečajnog postupka 24. siječnja 2019. godine, ne surađuju sa stečajnim upraviteljem kako je to propisano odredbama stečajnog zakona, prije svega oko primopredaje dokumentacije. Međutim, pokušavaju glumiti da su spremni za suradnju</w:t>
      </w:r>
    </w:p>
    <w:p w:rsidRDefault="00077DD5" w:rsidP="0072266F" w:rsidR="00077DD5" w:rsidRPr="0072266F">
      <w:pPr>
        <w:pStyle w:val="Bezproreda"/>
        <w:tabs>
          <w:tab w:pos="1560" w:val="left"/>
        </w:tabs>
        <w:jc w:val="both"/>
        <w:rPr>
          <w:rFonts w:cs="Times New Roman" w:hAnsi="Times New Roman" w:ascii="Times New Roman"/>
          <w:b/>
          <w:sz w:val="24"/>
          <w:szCs w:val="24"/>
        </w:rPr>
      </w:pPr>
    </w:p>
    <w:p w:rsidRDefault="00C857F4" w:rsidP="006B503B" w:rsidR="00C857F4">
      <w:pPr>
        <w:pStyle w:val="Bezproreda"/>
        <w:tabs>
          <w:tab w:pos="1560" w:val="left"/>
        </w:tabs>
        <w:ind w:hanging="851" w:left="851"/>
        <w:jc w:val="both"/>
        <w:rPr>
          <w:rFonts w:cs="Times New Roman" w:hAnsi="Times New Roman" w:ascii="Times New Roman"/>
          <w:sz w:val="24"/>
          <w:szCs w:val="24"/>
        </w:rPr>
      </w:pPr>
    </w:p>
    <w:p w:rsidRDefault="00EF778C" w:rsidP="006B503B" w:rsidR="00EF778C">
      <w:pPr>
        <w:pStyle w:val="Bezproreda"/>
        <w:tabs>
          <w:tab w:pos="1560" w:val="left"/>
        </w:tabs>
        <w:ind w:hanging="851" w:left="851"/>
        <w:jc w:val="both"/>
        <w:rPr>
          <w:rFonts w:cs="Times New Roman" w:hAnsi="Times New Roman" w:ascii="Times New Roman"/>
          <w:sz w:val="24"/>
          <w:szCs w:val="24"/>
        </w:rPr>
      </w:pPr>
    </w:p>
    <w:p w:rsidRDefault="00EF778C" w:rsidP="006B503B" w:rsidR="00EF778C" w:rsidRPr="00C857F4">
      <w:pPr>
        <w:pStyle w:val="Bezproreda"/>
        <w:tabs>
          <w:tab w:pos="1560" w:val="left"/>
        </w:tabs>
        <w:ind w:hanging="851" w:left="851"/>
        <w:jc w:val="both"/>
        <w:rPr>
          <w:rFonts w:cs="Times New Roman" w:hAnsi="Times New Roman" w:ascii="Times New Roman"/>
          <w:b/>
          <w:i/>
          <w:sz w:val="24"/>
          <w:szCs w:val="24"/>
        </w:rPr>
      </w:pPr>
      <w:r w:rsidRPr="00C857F4">
        <w:rPr>
          <w:rFonts w:cs="Times New Roman" w:hAnsi="Times New Roman" w:ascii="Times New Roman"/>
          <w:b/>
          <w:i/>
          <w:sz w:val="24"/>
          <w:szCs w:val="24"/>
        </w:rPr>
        <w:t>I m o v i n a</w:t>
      </w:r>
    </w:p>
    <w:p w:rsidRDefault="006B503B" w:rsidP="00B67643" w:rsidR="006B503B">
      <w:pPr>
        <w:pStyle w:val="Bezproreda"/>
        <w:tabs>
          <w:tab w:pos="1560" w:val="left"/>
        </w:tabs>
        <w:ind w:firstLine="1560"/>
        <w:jc w:val="both"/>
        <w:rPr>
          <w:rFonts w:cs="Times New Roman" w:hAnsi="Times New Roman" w:ascii="Times New Roman"/>
          <w:sz w:val="24"/>
          <w:szCs w:val="24"/>
        </w:rPr>
      </w:pPr>
    </w:p>
    <w:p w:rsidRDefault="006B503B" w:rsidP="004B4E2E" w:rsidR="006B503B" w:rsidRPr="00664C15">
      <w:pPr>
        <w:pStyle w:val="Bezproreda"/>
        <w:tabs>
          <w:tab w:pos="1560" w:val="left"/>
        </w:tabs>
        <w:ind w:firstLine="1560"/>
        <w:jc w:val="both"/>
        <w:rPr>
          <w:rFonts w:cs="Times New Roman" w:hAnsi="Times New Roman" w:ascii="Times New Roman"/>
          <w:sz w:val="24"/>
          <w:szCs w:val="24"/>
        </w:rPr>
      </w:pPr>
      <w:r>
        <w:rPr>
          <w:rFonts w:cs="Times New Roman" w:hAnsi="Times New Roman" w:ascii="Times New Roman"/>
          <w:sz w:val="24"/>
          <w:szCs w:val="24"/>
        </w:rPr>
        <w:t>INTRAG d.o.o. Sokolgradska 27</w:t>
      </w:r>
      <w:r w:rsidRPr="00233312">
        <w:rPr>
          <w:rFonts w:cs="Times New Roman" w:hAnsi="Times New Roman" w:ascii="Times New Roman"/>
          <w:sz w:val="24"/>
          <w:szCs w:val="24"/>
        </w:rPr>
        <w:t>, Zagreb</w:t>
      </w:r>
      <w:r>
        <w:rPr>
          <w:rFonts w:cs="Times New Roman" w:hAnsi="Times New Roman" w:ascii="Times New Roman"/>
          <w:sz w:val="24"/>
          <w:szCs w:val="24"/>
        </w:rPr>
        <w:t>,</w:t>
      </w:r>
      <w:r w:rsidRPr="00CE29EF">
        <w:rPr>
          <w:rFonts w:cs="Times New Roman" w:hAnsi="Times New Roman" w:ascii="Times New Roman"/>
          <w:sz w:val="24"/>
          <w:szCs w:val="24"/>
        </w:rPr>
        <w:t xml:space="preserve"> nema u svom vlasništ</w:t>
      </w:r>
      <w:r>
        <w:rPr>
          <w:rFonts w:cs="Times New Roman" w:hAnsi="Times New Roman" w:ascii="Times New Roman"/>
          <w:sz w:val="24"/>
          <w:szCs w:val="24"/>
        </w:rPr>
        <w:t>vu nikakve nepokretne imovine-</w:t>
      </w:r>
      <w:r w:rsidRPr="00CE29EF">
        <w:rPr>
          <w:rFonts w:cs="Times New Roman" w:hAnsi="Times New Roman" w:ascii="Times New Roman"/>
          <w:sz w:val="24"/>
          <w:szCs w:val="24"/>
        </w:rPr>
        <w:t>nekretnine, a isto tako</w:t>
      </w:r>
      <w:r>
        <w:rPr>
          <w:rFonts w:cs="Times New Roman" w:hAnsi="Times New Roman" w:ascii="Times New Roman"/>
          <w:sz w:val="24"/>
          <w:szCs w:val="24"/>
        </w:rPr>
        <w:t xml:space="preserve"> nema u svom vlasništvu nikakvo motorno vozilo ili </w:t>
      </w:r>
      <w:r w:rsidRPr="00CE29EF">
        <w:rPr>
          <w:rFonts w:cs="Times New Roman" w:hAnsi="Times New Roman" w:ascii="Times New Roman"/>
          <w:sz w:val="24"/>
          <w:szCs w:val="24"/>
        </w:rPr>
        <w:t>pokretnu imovinu ili opremu, a nit</w:t>
      </w:r>
      <w:r>
        <w:rPr>
          <w:rFonts w:cs="Times New Roman" w:hAnsi="Times New Roman" w:ascii="Times New Roman"/>
          <w:sz w:val="24"/>
          <w:szCs w:val="24"/>
        </w:rPr>
        <w:t>i neku zalihu robe na skladištu.</w:t>
      </w:r>
      <w:r w:rsidR="004B4E2E">
        <w:rPr>
          <w:rFonts w:cs="Times New Roman" w:hAnsi="Times New Roman" w:ascii="Times New Roman"/>
          <w:sz w:val="24"/>
          <w:szCs w:val="24"/>
        </w:rPr>
        <w:t xml:space="preserve"> Sva pokretna imovina je u razdoblju prije otvaranja stečajnog postupka ciljano i planski prodana društvu INTRAG USLUGE d.o.o. Zagreb, te najvećim dijelom obitelji Jurčević.</w:t>
      </w:r>
    </w:p>
    <w:p w:rsidRDefault="00EF778C" w:rsidP="006B503B" w:rsidR="00EF778C">
      <w:pPr>
        <w:pStyle w:val="Bezproreda"/>
        <w:tabs>
          <w:tab w:pos="1560" w:val="left"/>
        </w:tabs>
        <w:ind w:hanging="900" w:left="900"/>
        <w:jc w:val="both"/>
        <w:rPr>
          <w:rFonts w:cs="Times New Roman" w:hAnsi="Times New Roman" w:ascii="Times New Roman"/>
          <w:b/>
          <w:bCs/>
          <w:sz w:val="24"/>
          <w:szCs w:val="24"/>
        </w:rPr>
      </w:pPr>
    </w:p>
    <w:p w:rsidRDefault="0016797F" w:rsidP="006B503B" w:rsidR="0016797F">
      <w:pPr>
        <w:pStyle w:val="Bezproreda"/>
        <w:tabs>
          <w:tab w:pos="1560" w:val="left"/>
        </w:tabs>
        <w:ind w:hanging="900" w:left="900"/>
        <w:jc w:val="both"/>
        <w:rPr>
          <w:rFonts w:cs="Times New Roman" w:hAnsi="Times New Roman" w:ascii="Times New Roman"/>
          <w:b/>
          <w:bCs/>
          <w:sz w:val="24"/>
          <w:szCs w:val="24"/>
        </w:rPr>
      </w:pPr>
    </w:p>
    <w:p w:rsidRDefault="00EF778C" w:rsidP="006B503B" w:rsidR="00EF778C" w:rsidRPr="00C857F4">
      <w:pPr>
        <w:pStyle w:val="Bezproreda"/>
        <w:tabs>
          <w:tab w:pos="1560" w:val="left"/>
        </w:tabs>
        <w:ind w:hanging="900" w:left="900"/>
        <w:jc w:val="both"/>
        <w:rPr>
          <w:rFonts w:cs="Times New Roman" w:hAnsi="Times New Roman" w:ascii="Times New Roman"/>
          <w:b/>
          <w:bCs/>
          <w:i/>
          <w:sz w:val="24"/>
          <w:szCs w:val="24"/>
        </w:rPr>
      </w:pPr>
      <w:r w:rsidRPr="00C857F4">
        <w:rPr>
          <w:rFonts w:cs="Times New Roman" w:hAnsi="Times New Roman" w:ascii="Times New Roman"/>
          <w:b/>
          <w:bCs/>
          <w:i/>
          <w:sz w:val="24"/>
          <w:szCs w:val="24"/>
        </w:rPr>
        <w:t>P o t r a ž i v a n j a</w:t>
      </w:r>
    </w:p>
    <w:p w:rsidRDefault="005D0B27" w:rsidP="006B503B" w:rsidR="005D0B27">
      <w:pPr>
        <w:pStyle w:val="Bezproreda"/>
        <w:tabs>
          <w:tab w:pos="1560" w:val="left"/>
        </w:tabs>
        <w:ind w:hanging="900" w:left="900"/>
        <w:jc w:val="both"/>
        <w:rPr>
          <w:rFonts w:cs="Times New Roman" w:hAnsi="Times New Roman" w:ascii="Times New Roman"/>
          <w:b/>
          <w:bCs/>
          <w:sz w:val="24"/>
          <w:szCs w:val="24"/>
        </w:rPr>
      </w:pPr>
    </w:p>
    <w:p w:rsidRDefault="005D0B27" w:rsidP="004B4E2E" w:rsidR="0016797F">
      <w:pPr>
        <w:pStyle w:val="Bezproreda"/>
        <w:tabs>
          <w:tab w:pos="1560" w:val="left"/>
        </w:tabs>
        <w:ind w:firstLine="1560"/>
        <w:jc w:val="both"/>
        <w:rPr>
          <w:rFonts w:cs="Times New Roman" w:hAnsi="Times New Roman" w:ascii="Times New Roman"/>
          <w:bCs/>
          <w:sz w:val="24"/>
          <w:szCs w:val="24"/>
        </w:rPr>
      </w:pPr>
      <w:r>
        <w:rPr>
          <w:rFonts w:cs="Times New Roman" w:hAnsi="Times New Roman" w:ascii="Times New Roman"/>
          <w:bCs/>
          <w:sz w:val="24"/>
          <w:szCs w:val="24"/>
        </w:rPr>
        <w:t>Dužnik u svojim poslovnim knjigama ima evidentirana potraživanja od poslovnih partnera</w:t>
      </w:r>
      <w:r w:rsidR="004B4E2E">
        <w:rPr>
          <w:rFonts w:cs="Times New Roman" w:hAnsi="Times New Roman" w:ascii="Times New Roman"/>
          <w:bCs/>
          <w:sz w:val="24"/>
          <w:szCs w:val="24"/>
        </w:rPr>
        <w:t xml:space="preserve"> u ukupnom iznosu 882.174,37 kn, koja su po svemu sudeći nenaplativa.</w:t>
      </w:r>
      <w:r>
        <w:rPr>
          <w:rFonts w:cs="Times New Roman" w:hAnsi="Times New Roman" w:ascii="Times New Roman"/>
          <w:bCs/>
          <w:sz w:val="24"/>
          <w:szCs w:val="24"/>
        </w:rPr>
        <w:t xml:space="preserve"> Najveći dio se odnosi na potraživanja od tvrtke VIADUKT d.d. u stečaju, Kranjčevićeva 2, Zagreb</w:t>
      </w:r>
      <w:r w:rsidR="0016797F">
        <w:rPr>
          <w:rFonts w:cs="Times New Roman" w:hAnsi="Times New Roman" w:ascii="Times New Roman"/>
          <w:bCs/>
          <w:sz w:val="24"/>
          <w:szCs w:val="24"/>
        </w:rPr>
        <w:t>, koje iznosi 865.733,08 kn, a iznos potraživanja od 846.795,58 kn, prijavljen je i priznat kao tražbina u stečajnom postupku koji se vodi na Trgovačkom sudu u Zagrebu, poslovni broj 85. St-1504/17 nad dužnikom VIADUKT d.d. u stečaju, Kranjčevićeva 2, Zagreb.</w:t>
      </w:r>
    </w:p>
    <w:p w:rsidRDefault="005D0B27" w:rsidP="005D0B27" w:rsidR="005D0B27" w:rsidRPr="005D0B27">
      <w:pPr>
        <w:pStyle w:val="Bezproreda"/>
        <w:tabs>
          <w:tab w:pos="1560" w:val="left"/>
        </w:tabs>
        <w:jc w:val="both"/>
        <w:rPr>
          <w:rFonts w:cs="Times New Roman" w:hAnsi="Times New Roman" w:ascii="Times New Roman"/>
          <w:bCs/>
          <w:sz w:val="24"/>
          <w:szCs w:val="24"/>
        </w:rPr>
      </w:pPr>
    </w:p>
    <w:p w:rsidRDefault="00BB4295" w:rsidP="00A546EF" w:rsidR="001D63E7">
      <w:pPr>
        <w:pStyle w:val="Bezproreda"/>
        <w:tabs>
          <w:tab w:pos="1560" w:val="left"/>
        </w:tabs>
        <w:ind w:firstLine="708"/>
        <w:jc w:val="both"/>
        <w:rPr>
          <w:rFonts w:cs="Times New Roman" w:hAnsi="Times New Roman" w:ascii="Times New Roman"/>
          <w:bCs/>
          <w:sz w:val="24"/>
          <w:szCs w:val="24"/>
        </w:rPr>
      </w:pPr>
      <w:r>
        <w:rPr>
          <w:rFonts w:cs="Times New Roman" w:hAnsi="Times New Roman" w:ascii="Times New Roman"/>
          <w:b/>
          <w:bCs/>
          <w:sz w:val="24"/>
          <w:szCs w:val="24"/>
        </w:rPr>
        <w:t xml:space="preserve">            </w:t>
      </w:r>
      <w:r w:rsidRPr="00BB4295">
        <w:rPr>
          <w:rFonts w:cs="Times New Roman" w:hAnsi="Times New Roman" w:ascii="Times New Roman"/>
          <w:bCs/>
          <w:sz w:val="24"/>
          <w:szCs w:val="24"/>
        </w:rPr>
        <w:t>INTRAG d.o.o</w:t>
      </w:r>
      <w:r>
        <w:rPr>
          <w:rFonts w:cs="Times New Roman" w:hAnsi="Times New Roman" w:ascii="Times New Roman"/>
          <w:b/>
          <w:bCs/>
          <w:sz w:val="24"/>
          <w:szCs w:val="24"/>
        </w:rPr>
        <w:t xml:space="preserve">., </w:t>
      </w:r>
      <w:r w:rsidRPr="00BB4295">
        <w:rPr>
          <w:rFonts w:cs="Times New Roman" w:hAnsi="Times New Roman" w:ascii="Times New Roman"/>
          <w:bCs/>
          <w:sz w:val="24"/>
          <w:szCs w:val="24"/>
        </w:rPr>
        <w:t>Zagreb</w:t>
      </w:r>
      <w:r>
        <w:rPr>
          <w:rFonts w:cs="Times New Roman" w:hAnsi="Times New Roman" w:ascii="Times New Roman"/>
          <w:bCs/>
          <w:sz w:val="24"/>
          <w:szCs w:val="24"/>
        </w:rPr>
        <w:t>, prema saznanjima i podacima pribavljenim tijekom prethodnog i otvorenog stečajnog postupka nije ni trebao završiti u stečaju, te se sasvim osnovano može postaviti pitanje nije li namjerno odveden u stečaj i to zbog interesa vlasnika i uprave, jer je sva imovina</w:t>
      </w:r>
      <w:r w:rsidR="00A546EF">
        <w:rPr>
          <w:rFonts w:cs="Times New Roman" w:hAnsi="Times New Roman" w:ascii="Times New Roman"/>
          <w:bCs/>
          <w:sz w:val="24"/>
          <w:szCs w:val="24"/>
        </w:rPr>
        <w:t xml:space="preserve"> i poslovanje</w:t>
      </w:r>
      <w:r>
        <w:rPr>
          <w:rFonts w:cs="Times New Roman" w:hAnsi="Times New Roman" w:ascii="Times New Roman"/>
          <w:bCs/>
          <w:sz w:val="24"/>
          <w:szCs w:val="24"/>
        </w:rPr>
        <w:t xml:space="preserve"> prebačena na firmu INTRAG USLUGE d.o.o. Zagreb,</w:t>
      </w:r>
      <w:r w:rsidR="00A546EF">
        <w:rPr>
          <w:rFonts w:cs="Times New Roman" w:hAnsi="Times New Roman" w:ascii="Times New Roman"/>
          <w:bCs/>
          <w:sz w:val="24"/>
          <w:szCs w:val="24"/>
        </w:rPr>
        <w:t xml:space="preserve"> koja je preuzela i nastavila poslovanje stečajnog dužnika,  te</w:t>
      </w:r>
      <w:r>
        <w:rPr>
          <w:rFonts w:cs="Times New Roman" w:hAnsi="Times New Roman" w:ascii="Times New Roman"/>
          <w:bCs/>
          <w:sz w:val="24"/>
          <w:szCs w:val="24"/>
        </w:rPr>
        <w:t xml:space="preserve"> Josipu Jurčeviću</w:t>
      </w:r>
      <w:r w:rsidR="00A546EF">
        <w:rPr>
          <w:rFonts w:cs="Times New Roman" w:hAnsi="Times New Roman" w:ascii="Times New Roman"/>
          <w:bCs/>
          <w:sz w:val="24"/>
          <w:szCs w:val="24"/>
        </w:rPr>
        <w:t>, kao vlasniku i bivšem direktoru, a obveze prema vjerovnicima</w:t>
      </w:r>
      <w:r w:rsidR="002730E3">
        <w:rPr>
          <w:rFonts w:cs="Times New Roman" w:hAnsi="Times New Roman" w:ascii="Times New Roman"/>
          <w:bCs/>
          <w:sz w:val="24"/>
          <w:szCs w:val="24"/>
        </w:rPr>
        <w:t>, koje nisu male,</w:t>
      </w:r>
      <w:r w:rsidR="00A546EF">
        <w:rPr>
          <w:rFonts w:cs="Times New Roman" w:hAnsi="Times New Roman" w:ascii="Times New Roman"/>
          <w:bCs/>
          <w:sz w:val="24"/>
          <w:szCs w:val="24"/>
        </w:rPr>
        <w:t xml:space="preserve"> su</w:t>
      </w:r>
      <w:r w:rsidR="002730E3">
        <w:rPr>
          <w:rFonts w:cs="Times New Roman" w:hAnsi="Times New Roman" w:ascii="Times New Roman"/>
          <w:bCs/>
          <w:sz w:val="24"/>
          <w:szCs w:val="24"/>
        </w:rPr>
        <w:t xml:space="preserve"> finim manevrom</w:t>
      </w:r>
      <w:r w:rsidR="00A546EF">
        <w:rPr>
          <w:rFonts w:cs="Times New Roman" w:hAnsi="Times New Roman" w:ascii="Times New Roman"/>
          <w:bCs/>
          <w:sz w:val="24"/>
          <w:szCs w:val="24"/>
        </w:rPr>
        <w:t xml:space="preserve"> ostavljene u društvu INTRAG d.o.o., koje je temeljito počišćeno i ispražnjeno.</w:t>
      </w:r>
      <w:r w:rsidR="002730E3">
        <w:rPr>
          <w:rFonts w:cs="Times New Roman" w:hAnsi="Times New Roman" w:ascii="Times New Roman"/>
          <w:bCs/>
          <w:sz w:val="24"/>
          <w:szCs w:val="24"/>
        </w:rPr>
        <w:t xml:space="preserve"> Ovdje spominjem samo potraživanje PRIVREDNE BANKE ZAGREB d.d. Zagreb, koje doseže iznos od 4.275.000,00 kn.</w:t>
      </w:r>
    </w:p>
    <w:p w:rsidRDefault="00A546EF" w:rsidP="00A546EF" w:rsidR="00A546EF">
      <w:pPr>
        <w:pStyle w:val="Bezproreda"/>
        <w:tabs>
          <w:tab w:pos="1560" w:val="left"/>
        </w:tabs>
        <w:ind w:firstLine="708"/>
        <w:jc w:val="both"/>
        <w:rPr>
          <w:rFonts w:cs="Times New Roman" w:hAnsi="Times New Roman" w:ascii="Times New Roman"/>
          <w:bCs/>
          <w:sz w:val="24"/>
          <w:szCs w:val="24"/>
        </w:rPr>
      </w:pPr>
    </w:p>
    <w:p w:rsidRDefault="00A546EF" w:rsidP="002730E3" w:rsidR="00A546EF" w:rsidRPr="002730E3">
      <w:pPr>
        <w:pStyle w:val="Bezproreda"/>
        <w:tabs>
          <w:tab w:pos="1560" w:val="left"/>
        </w:tabs>
        <w:ind w:firstLine="708"/>
        <w:jc w:val="both"/>
        <w:rPr>
          <w:rFonts w:cs="Times New Roman" w:hAnsi="Times New Roman" w:ascii="Times New Roman"/>
          <w:bCs/>
          <w:sz w:val="24"/>
          <w:szCs w:val="24"/>
        </w:rPr>
      </w:pPr>
      <w:r>
        <w:rPr>
          <w:rFonts w:cs="Times New Roman" w:hAnsi="Times New Roman" w:ascii="Times New Roman"/>
          <w:bCs/>
          <w:sz w:val="24"/>
          <w:szCs w:val="24"/>
        </w:rPr>
        <w:t xml:space="preserve">            Iz tog razloga predlažem vjerovnicima da se provede revizija poslovanja stečajnog dužnika po ovlaštenoj revizorskoj kući i to prvenstveno godine 2016. i 2017., kako bi se detaljno utvrdilo što se sve radilo u razdoblju koje je prethodilo pokretanju prethodnog postupka </w:t>
      </w:r>
      <w:r w:rsidR="002730E3">
        <w:rPr>
          <w:rFonts w:cs="Times New Roman" w:hAnsi="Times New Roman" w:ascii="Times New Roman"/>
          <w:bCs/>
          <w:sz w:val="24"/>
          <w:szCs w:val="24"/>
        </w:rPr>
        <w:t>te otvaranju stečajnog postupka, te koliko su štetne posljedice takvog poslovanja za današnji položaj vjerovnika stečajnog dužnika.</w:t>
      </w:r>
      <w:r>
        <w:rPr>
          <w:rFonts w:cs="Times New Roman" w:hAnsi="Times New Roman" w:ascii="Times New Roman"/>
          <w:bCs/>
          <w:sz w:val="24"/>
          <w:szCs w:val="24"/>
        </w:rPr>
        <w:t xml:space="preserve">             </w:t>
      </w:r>
    </w:p>
    <w:p w:rsidRDefault="00BB4295" w:rsidP="00A546EF" w:rsidR="00383FF0">
      <w:pPr>
        <w:pStyle w:val="Bezproreda"/>
        <w:tabs>
          <w:tab w:pos="2025" w:val="left"/>
        </w:tabs>
        <w:ind w:firstLine="708"/>
        <w:jc w:val="both"/>
        <w:rPr>
          <w:rFonts w:cs="Times New Roman" w:hAnsi="Times New Roman" w:ascii="Times New Roman"/>
          <w:b/>
          <w:bCs/>
          <w:sz w:val="24"/>
          <w:szCs w:val="24"/>
        </w:rPr>
      </w:pPr>
      <w:r>
        <w:rPr>
          <w:rFonts w:cs="Times New Roman" w:hAnsi="Times New Roman" w:ascii="Times New Roman"/>
          <w:b/>
          <w:bCs/>
          <w:sz w:val="24"/>
          <w:szCs w:val="24"/>
        </w:rPr>
        <w:tab/>
      </w:r>
      <w:r>
        <w:rPr>
          <w:rFonts w:cs="Times New Roman" w:hAnsi="Times New Roman" w:ascii="Times New Roman"/>
          <w:b/>
          <w:bCs/>
          <w:sz w:val="24"/>
          <w:szCs w:val="24"/>
        </w:rPr>
        <w:tab/>
      </w:r>
    </w:p>
    <w:p w:rsidRDefault="00A52C0D" w:rsidP="001D63E7" w:rsidR="001D63E7">
      <w:pPr>
        <w:pStyle w:val="Bezproreda"/>
        <w:tabs>
          <w:tab w:pos="1560" w:val="left"/>
        </w:tabs>
        <w:ind w:firstLine="1418"/>
        <w:jc w:val="both"/>
        <w:rPr>
          <w:rFonts w:cs="Times New Roman" w:hAnsi="Times New Roman" w:ascii="Times New Roman"/>
          <w:bCs/>
          <w:sz w:val="24"/>
          <w:szCs w:val="24"/>
        </w:rPr>
      </w:pPr>
      <w:r>
        <w:rPr>
          <w:rFonts w:cs="Times New Roman" w:hAnsi="Times New Roman" w:ascii="Times New Roman"/>
          <w:bCs/>
          <w:sz w:val="24"/>
          <w:szCs w:val="24"/>
        </w:rPr>
        <w:t xml:space="preserve">Dužnik je u vremenu od </w:t>
      </w:r>
      <w:r w:rsidR="00F30BF2">
        <w:rPr>
          <w:rFonts w:cs="Times New Roman" w:hAnsi="Times New Roman" w:ascii="Times New Roman"/>
          <w:bCs/>
          <w:sz w:val="24"/>
          <w:szCs w:val="24"/>
        </w:rPr>
        <w:t>13</w:t>
      </w:r>
      <w:r>
        <w:rPr>
          <w:rFonts w:cs="Times New Roman" w:hAnsi="Times New Roman" w:ascii="Times New Roman"/>
          <w:bCs/>
          <w:sz w:val="24"/>
          <w:szCs w:val="24"/>
        </w:rPr>
        <w:t xml:space="preserve">. </w:t>
      </w:r>
      <w:r w:rsidR="00F30BF2">
        <w:rPr>
          <w:rFonts w:cs="Times New Roman" w:hAnsi="Times New Roman" w:ascii="Times New Roman"/>
          <w:bCs/>
          <w:sz w:val="24"/>
          <w:szCs w:val="24"/>
        </w:rPr>
        <w:t>travnja</w:t>
      </w:r>
      <w:r>
        <w:rPr>
          <w:rFonts w:cs="Times New Roman" w:hAnsi="Times New Roman" w:ascii="Times New Roman"/>
          <w:bCs/>
          <w:sz w:val="24"/>
          <w:szCs w:val="24"/>
        </w:rPr>
        <w:t xml:space="preserve"> 2017. godine </w:t>
      </w:r>
      <w:r w:rsidR="00F30BF2">
        <w:rPr>
          <w:rFonts w:cs="Times New Roman" w:hAnsi="Times New Roman" w:ascii="Times New Roman"/>
          <w:bCs/>
          <w:sz w:val="24"/>
          <w:szCs w:val="24"/>
        </w:rPr>
        <w:t xml:space="preserve">pa do </w:t>
      </w:r>
      <w:r>
        <w:rPr>
          <w:rFonts w:cs="Times New Roman" w:hAnsi="Times New Roman" w:ascii="Times New Roman"/>
          <w:bCs/>
          <w:sz w:val="24"/>
          <w:szCs w:val="24"/>
        </w:rPr>
        <w:t xml:space="preserve"> 26. lipnja 2017. godine prodao gotovo svu svoju pokretnu imovinu koju su č</w:t>
      </w:r>
      <w:r w:rsidR="00EF778C">
        <w:rPr>
          <w:rFonts w:cs="Times New Roman" w:hAnsi="Times New Roman" w:ascii="Times New Roman"/>
          <w:bCs/>
          <w:sz w:val="24"/>
          <w:szCs w:val="24"/>
        </w:rPr>
        <w:t xml:space="preserve">inila osnovna sredstva, te alate i opremu </w:t>
      </w:r>
      <w:r>
        <w:rPr>
          <w:rFonts w:cs="Times New Roman" w:hAnsi="Times New Roman" w:ascii="Times New Roman"/>
          <w:bCs/>
          <w:sz w:val="24"/>
          <w:szCs w:val="24"/>
        </w:rPr>
        <w:t>kojima je obavlj</w:t>
      </w:r>
      <w:r w:rsidR="00DE6430">
        <w:rPr>
          <w:rFonts w:cs="Times New Roman" w:hAnsi="Times New Roman" w:ascii="Times New Roman"/>
          <w:bCs/>
          <w:sz w:val="24"/>
          <w:szCs w:val="24"/>
        </w:rPr>
        <w:t>ao svoju gospodarsku djelatnost,</w:t>
      </w:r>
      <w:r w:rsidR="0016797F">
        <w:rPr>
          <w:rFonts w:cs="Times New Roman" w:hAnsi="Times New Roman" w:ascii="Times New Roman"/>
          <w:bCs/>
          <w:sz w:val="24"/>
          <w:szCs w:val="24"/>
        </w:rPr>
        <w:t xml:space="preserve"> za sveukupni kupoprodajni </w:t>
      </w:r>
      <w:r w:rsidR="00184087">
        <w:rPr>
          <w:rFonts w:cs="Times New Roman" w:hAnsi="Times New Roman" w:ascii="Times New Roman"/>
          <w:bCs/>
          <w:sz w:val="24"/>
          <w:szCs w:val="24"/>
        </w:rPr>
        <w:t xml:space="preserve">iznos od </w:t>
      </w:r>
      <w:r w:rsidR="00184087">
        <w:rPr>
          <w:rFonts w:cs="Times New Roman" w:hAnsi="Times New Roman" w:ascii="Times New Roman"/>
          <w:bCs/>
          <w:sz w:val="24"/>
          <w:szCs w:val="24"/>
        </w:rPr>
        <w:lastRenderedPageBreak/>
        <w:t>111.200,00 kn,</w:t>
      </w:r>
      <w:r w:rsidR="00DE6430">
        <w:rPr>
          <w:rFonts w:cs="Times New Roman" w:hAnsi="Times New Roman" w:ascii="Times New Roman"/>
          <w:bCs/>
          <w:sz w:val="24"/>
          <w:szCs w:val="24"/>
        </w:rPr>
        <w:t xml:space="preserve"> a kupac navedene pokretne imovine je najvećim dijelom bilo društvo INTRAG USLUGE d.o.o., Sveto</w:t>
      </w:r>
      <w:r w:rsidR="00F30BF2">
        <w:rPr>
          <w:rFonts w:cs="Times New Roman" w:hAnsi="Times New Roman" w:ascii="Times New Roman"/>
          <w:bCs/>
          <w:sz w:val="24"/>
          <w:szCs w:val="24"/>
        </w:rPr>
        <w:t>g</w:t>
      </w:r>
      <w:r w:rsidR="00DE6430">
        <w:rPr>
          <w:rFonts w:cs="Times New Roman" w:hAnsi="Times New Roman" w:ascii="Times New Roman"/>
          <w:bCs/>
          <w:sz w:val="24"/>
          <w:szCs w:val="24"/>
        </w:rPr>
        <w:t xml:space="preserve"> Mateja 38, 10 01</w:t>
      </w:r>
      <w:r w:rsidR="0016797F">
        <w:rPr>
          <w:rFonts w:cs="Times New Roman" w:hAnsi="Times New Roman" w:ascii="Times New Roman"/>
          <w:bCs/>
          <w:sz w:val="24"/>
          <w:szCs w:val="24"/>
        </w:rPr>
        <w:t xml:space="preserve">0 Zagreb, zatim Matea Jurčević, Kraljevec 60, </w:t>
      </w:r>
      <w:r w:rsidR="00F30BF2">
        <w:rPr>
          <w:rFonts w:cs="Times New Roman" w:hAnsi="Times New Roman" w:ascii="Times New Roman"/>
          <w:bCs/>
          <w:sz w:val="24"/>
          <w:szCs w:val="24"/>
        </w:rPr>
        <w:t xml:space="preserve">Zagreb, koja je kupila </w:t>
      </w:r>
      <w:r w:rsidR="001D63E7">
        <w:rPr>
          <w:rFonts w:cs="Times New Roman" w:hAnsi="Times New Roman" w:ascii="Times New Roman"/>
          <w:bCs/>
          <w:sz w:val="24"/>
          <w:szCs w:val="24"/>
        </w:rPr>
        <w:t>je</w:t>
      </w:r>
      <w:r w:rsidR="0016797F">
        <w:rPr>
          <w:rFonts w:cs="Times New Roman" w:hAnsi="Times New Roman" w:ascii="Times New Roman"/>
          <w:bCs/>
          <w:sz w:val="24"/>
          <w:szCs w:val="24"/>
        </w:rPr>
        <w:t>dno vozilo marke Mazda 3, 2.0, te</w:t>
      </w:r>
      <w:r w:rsidR="001D63E7">
        <w:rPr>
          <w:rFonts w:cs="Times New Roman" w:hAnsi="Times New Roman" w:ascii="Times New Roman"/>
          <w:bCs/>
          <w:sz w:val="24"/>
          <w:szCs w:val="24"/>
        </w:rPr>
        <w:t xml:space="preserve"> Boris Varenina, Lug Samoborski, Samobor, koji je kupio jedno vozilo marke CHEVROLET CRUZE 1.8 LS.</w:t>
      </w:r>
      <w:r w:rsidR="00FA4565">
        <w:rPr>
          <w:rFonts w:cs="Times New Roman" w:hAnsi="Times New Roman" w:ascii="Times New Roman"/>
          <w:bCs/>
          <w:sz w:val="24"/>
          <w:szCs w:val="24"/>
        </w:rPr>
        <w:t xml:space="preserve"> U to vrijeme, dakle u vrijeme kupoprodaje zakonski zastupnik, o</w:t>
      </w:r>
      <w:r w:rsidR="0016797F">
        <w:rPr>
          <w:rFonts w:cs="Times New Roman" w:hAnsi="Times New Roman" w:ascii="Times New Roman"/>
          <w:bCs/>
          <w:sz w:val="24"/>
          <w:szCs w:val="24"/>
        </w:rPr>
        <w:t>dnosno odgovorna osoba dužnika kao i kupca, društ</w:t>
      </w:r>
      <w:r w:rsidR="00FA4565">
        <w:rPr>
          <w:rFonts w:cs="Times New Roman" w:hAnsi="Times New Roman" w:ascii="Times New Roman"/>
          <w:bCs/>
          <w:sz w:val="24"/>
          <w:szCs w:val="24"/>
        </w:rPr>
        <w:t>va INTRAG d.o.o. Zagreb, i društva INTRAG USLUGE d.o.o. Zagreb, bio je Josip Jurčević, Kraljevec 60, Zagreb.</w:t>
      </w:r>
    </w:p>
    <w:p w:rsidRDefault="0016797F" w:rsidP="001D63E7" w:rsidR="0016797F">
      <w:pPr>
        <w:pStyle w:val="Bezproreda"/>
        <w:tabs>
          <w:tab w:pos="1560" w:val="left"/>
        </w:tabs>
        <w:ind w:firstLine="1418"/>
        <w:jc w:val="both"/>
        <w:rPr>
          <w:rFonts w:cs="Times New Roman" w:hAnsi="Times New Roman" w:ascii="Times New Roman"/>
          <w:bCs/>
          <w:sz w:val="24"/>
          <w:szCs w:val="24"/>
        </w:rPr>
      </w:pPr>
    </w:p>
    <w:p w:rsidRDefault="0016797F" w:rsidP="00573863" w:rsidR="0016797F">
      <w:pPr>
        <w:pStyle w:val="Bezproreda"/>
        <w:tabs>
          <w:tab w:pos="1560" w:val="left"/>
        </w:tabs>
        <w:ind w:firstLine="1418"/>
        <w:jc w:val="both"/>
        <w:rPr>
          <w:rFonts w:cs="Times New Roman" w:hAnsi="Times New Roman" w:ascii="Times New Roman"/>
          <w:bCs/>
          <w:sz w:val="24"/>
          <w:szCs w:val="24"/>
        </w:rPr>
      </w:pPr>
      <w:r>
        <w:rPr>
          <w:rFonts w:cs="Times New Roman" w:hAnsi="Times New Roman" w:ascii="Times New Roman"/>
          <w:bCs/>
          <w:sz w:val="24"/>
          <w:szCs w:val="24"/>
        </w:rPr>
        <w:t>Postoje ozbiljne naznake da je sva pokretna imovina koja je bila predmet navedene kupoprodaje, prodana daleko ispod realne tržišne vrijednosti,</w:t>
      </w:r>
      <w:r w:rsidR="00940F73">
        <w:rPr>
          <w:rFonts w:cs="Times New Roman" w:hAnsi="Times New Roman" w:ascii="Times New Roman"/>
          <w:bCs/>
          <w:sz w:val="24"/>
          <w:szCs w:val="24"/>
        </w:rPr>
        <w:t xml:space="preserve"> čak i do nekoliko desetaka puta,</w:t>
      </w:r>
      <w:r>
        <w:rPr>
          <w:rFonts w:cs="Times New Roman" w:hAnsi="Times New Roman" w:ascii="Times New Roman"/>
          <w:bCs/>
          <w:sz w:val="24"/>
          <w:szCs w:val="24"/>
        </w:rPr>
        <w:t xml:space="preserve"> a kod toga se</w:t>
      </w:r>
      <w:r w:rsidR="00940F73">
        <w:rPr>
          <w:rFonts w:cs="Times New Roman" w:hAnsi="Times New Roman" w:ascii="Times New Roman"/>
          <w:bCs/>
          <w:sz w:val="24"/>
          <w:szCs w:val="24"/>
        </w:rPr>
        <w:t xml:space="preserve"> posebno</w:t>
      </w:r>
      <w:r>
        <w:rPr>
          <w:rFonts w:cs="Times New Roman" w:hAnsi="Times New Roman" w:ascii="Times New Roman"/>
          <w:bCs/>
          <w:sz w:val="24"/>
          <w:szCs w:val="24"/>
        </w:rPr>
        <w:t xml:space="preserve"> navodi primjer</w:t>
      </w:r>
      <w:r w:rsidR="00940F73">
        <w:rPr>
          <w:rFonts w:cs="Times New Roman" w:hAnsi="Times New Roman" w:ascii="Times New Roman"/>
          <w:bCs/>
          <w:sz w:val="24"/>
          <w:szCs w:val="24"/>
        </w:rPr>
        <w:t xml:space="preserve"> osobnog auta</w:t>
      </w:r>
      <w:r w:rsidR="00BB4295">
        <w:rPr>
          <w:rFonts w:cs="Times New Roman" w:hAnsi="Times New Roman" w:ascii="Times New Roman"/>
          <w:bCs/>
          <w:sz w:val="24"/>
          <w:szCs w:val="24"/>
        </w:rPr>
        <w:t xml:space="preserve"> </w:t>
      </w:r>
      <w:r w:rsidR="00940F73">
        <w:rPr>
          <w:rFonts w:cs="Times New Roman" w:hAnsi="Times New Roman" w:ascii="Times New Roman"/>
          <w:bCs/>
          <w:sz w:val="24"/>
          <w:szCs w:val="24"/>
        </w:rPr>
        <w:t>Toyota Rav 4 2.2 D-4D, godina proizvodnje 2006, koja je prodana za iznos od 1.600,00 kn bez pdv-a, dok se takvom autu realna tržišna vrijednost kreće oko 50.000,00 kn.</w:t>
      </w:r>
    </w:p>
    <w:p w:rsidRDefault="00573863" w:rsidP="00573863" w:rsidR="00573863">
      <w:pPr>
        <w:pStyle w:val="Bezproreda"/>
        <w:tabs>
          <w:tab w:pos="1560" w:val="left"/>
        </w:tabs>
        <w:ind w:firstLine="1418"/>
        <w:jc w:val="both"/>
        <w:rPr>
          <w:rFonts w:cs="Times New Roman" w:hAnsi="Times New Roman" w:ascii="Times New Roman"/>
          <w:bCs/>
          <w:sz w:val="24"/>
          <w:szCs w:val="24"/>
        </w:rPr>
      </w:pPr>
    </w:p>
    <w:p w:rsidRDefault="00573863" w:rsidP="00573863" w:rsidR="00573863">
      <w:pPr>
        <w:pStyle w:val="Bezproreda"/>
        <w:tabs>
          <w:tab w:pos="1560" w:val="left"/>
        </w:tabs>
        <w:ind w:firstLine="1418"/>
        <w:jc w:val="both"/>
        <w:rPr>
          <w:rFonts w:cs="Times New Roman" w:hAnsi="Times New Roman" w:ascii="Times New Roman"/>
          <w:bCs/>
          <w:sz w:val="24"/>
          <w:szCs w:val="24"/>
        </w:rPr>
      </w:pPr>
      <w:r>
        <w:rPr>
          <w:rFonts w:cs="Times New Roman" w:hAnsi="Times New Roman" w:ascii="Times New Roman"/>
          <w:bCs/>
          <w:sz w:val="24"/>
          <w:szCs w:val="24"/>
        </w:rPr>
        <w:t xml:space="preserve">Uzimajući u obzir sve okolnosti oko </w:t>
      </w:r>
      <w:r w:rsidR="001B40BA">
        <w:rPr>
          <w:rFonts w:cs="Times New Roman" w:hAnsi="Times New Roman" w:ascii="Times New Roman"/>
          <w:bCs/>
          <w:sz w:val="24"/>
          <w:szCs w:val="24"/>
        </w:rPr>
        <w:t>ovakvog načina</w:t>
      </w:r>
      <w:r>
        <w:rPr>
          <w:rFonts w:cs="Times New Roman" w:hAnsi="Times New Roman" w:ascii="Times New Roman"/>
          <w:bCs/>
          <w:sz w:val="24"/>
          <w:szCs w:val="24"/>
        </w:rPr>
        <w:t xml:space="preserve"> kupoprodaje pokretne imovine ko</w:t>
      </w:r>
      <w:r w:rsidR="001B40BA">
        <w:rPr>
          <w:rFonts w:cs="Times New Roman" w:hAnsi="Times New Roman" w:ascii="Times New Roman"/>
          <w:bCs/>
          <w:sz w:val="24"/>
          <w:szCs w:val="24"/>
        </w:rPr>
        <w:t>ja je bila u vlasništvu dužnika, smatram da je u ovom slučaju došlo do oštećenja vjerovnika, dužnika, te da se ove pravne radnje mogu pobijati u skladu sa odredbama članka 198. stavak 1. i 2., i članka 202. stavak 1., 2., i 3. Stečajnoga zakona (NN 71/15, 104/17)</w:t>
      </w:r>
      <w:r w:rsidR="00BB4295">
        <w:rPr>
          <w:rFonts w:cs="Times New Roman" w:hAnsi="Times New Roman" w:ascii="Times New Roman"/>
          <w:bCs/>
          <w:sz w:val="24"/>
          <w:szCs w:val="24"/>
        </w:rPr>
        <w:t>.</w:t>
      </w:r>
    </w:p>
    <w:p w:rsidRDefault="001D63E7" w:rsidP="001D63E7" w:rsidR="001D63E7">
      <w:pPr>
        <w:pStyle w:val="Bezproreda"/>
        <w:tabs>
          <w:tab w:pos="1560" w:val="left"/>
        </w:tabs>
        <w:ind w:firstLine="1418"/>
        <w:jc w:val="both"/>
        <w:rPr>
          <w:rFonts w:cs="Times New Roman" w:hAnsi="Times New Roman" w:ascii="Times New Roman"/>
          <w:bCs/>
          <w:sz w:val="24"/>
          <w:szCs w:val="24"/>
        </w:rPr>
      </w:pPr>
    </w:p>
    <w:p w:rsidRDefault="004B1731" w:rsidP="001D63E7" w:rsidR="001D63E7">
      <w:pPr>
        <w:pStyle w:val="Bezproreda"/>
        <w:tabs>
          <w:tab w:pos="1560" w:val="left"/>
        </w:tabs>
        <w:ind w:firstLine="1418"/>
        <w:jc w:val="both"/>
        <w:rPr>
          <w:rFonts w:cs="Times New Roman" w:hAnsi="Times New Roman" w:ascii="Times New Roman"/>
          <w:bCs/>
          <w:sz w:val="24"/>
          <w:szCs w:val="24"/>
        </w:rPr>
      </w:pPr>
      <w:r>
        <w:rPr>
          <w:rFonts w:cs="Times New Roman" w:hAnsi="Times New Roman" w:ascii="Times New Roman"/>
          <w:bCs/>
          <w:sz w:val="24"/>
          <w:szCs w:val="24"/>
        </w:rPr>
        <w:t>Radi bolje preglednosti u ovom izvješću daje se pregled prodane imovine sa pojedinačnim cijenama – Tabela 1., uz napomenu da je pokretnine pod rednim broj 2, 3, 4, 5, 7, 8, 9, kupilo društvo INTRAG USLUGE d.o.o. Zagreb, osobno vozilo pod rednim brojem 1, - Mazda 3 2.0 SP/G120/CHALLENGE, godina proizvodnje: 2015.g., kupila je Matea Jurčević, osobno vozilo pod rednim brojem 6, - Chevrolet Cruze 1,8 LS, godina proizvodnje: 2012. godine, kupio je Boris Varenina, Lug Samoborski, Samobor. A pokretnine od rednog broja 10 do rednog broja 24 kupio je Josip Jurčević, Kraljevec 60, 10000 Zagreb.</w:t>
      </w:r>
    </w:p>
    <w:p w:rsidRDefault="00C857F4" w:rsidP="00F64F49" w:rsidR="00C857F4">
      <w:pPr>
        <w:pStyle w:val="Bezproreda"/>
        <w:tabs>
          <w:tab w:pos="1560" w:val="left"/>
        </w:tabs>
        <w:jc w:val="both"/>
        <w:rPr>
          <w:rFonts w:cs="Times New Roman" w:hAnsi="Times New Roman" w:ascii="Times New Roman"/>
          <w:bCs/>
          <w:sz w:val="24"/>
          <w:szCs w:val="24"/>
        </w:rPr>
      </w:pPr>
    </w:p>
    <w:p w:rsidRDefault="00F64F49" w:rsidP="00F64F49" w:rsidR="00F64F49" w:rsidRPr="00F64F49">
      <w:pPr>
        <w:pStyle w:val="Bezproreda"/>
        <w:tabs>
          <w:tab w:pos="1560" w:val="left"/>
        </w:tabs>
        <w:jc w:val="both"/>
        <w:rPr>
          <w:rFonts w:cs="Times New Roman" w:hAnsi="Times New Roman" w:ascii="Times New Roman"/>
          <w:b/>
          <w:bCs/>
          <w:i/>
          <w:sz w:val="24"/>
          <w:szCs w:val="24"/>
        </w:rPr>
      </w:pPr>
    </w:p>
    <w:p w:rsidRDefault="00C857F4" w:rsidP="001D63E7" w:rsidR="00C857F4">
      <w:pPr>
        <w:pStyle w:val="Bezproreda"/>
        <w:tabs>
          <w:tab w:pos="1560" w:val="left"/>
        </w:tabs>
        <w:ind w:firstLine="1418"/>
        <w:jc w:val="both"/>
        <w:rPr>
          <w:rFonts w:cs="Times New Roman" w:hAnsi="Times New Roman" w:ascii="Times New Roman"/>
          <w:bCs/>
          <w:sz w:val="24"/>
          <w:szCs w:val="24"/>
        </w:rPr>
      </w:pPr>
    </w:p>
    <w:p w:rsidRDefault="00184087" w:rsidP="009072B0" w:rsidR="00184087" w:rsidRPr="009072B0">
      <w:pPr>
        <w:pStyle w:val="Bezproreda"/>
        <w:tabs>
          <w:tab w:pos="1560" w:val="left"/>
        </w:tabs>
        <w:jc w:val="both"/>
        <w:rPr>
          <w:rFonts w:cs="Times New Roman" w:hAnsi="Times New Roman" w:ascii="Times New Roman"/>
          <w:b/>
          <w:bCs/>
          <w:sz w:val="24"/>
          <w:szCs w:val="24"/>
        </w:rPr>
      </w:pPr>
    </w:p>
    <w:p w:rsidRDefault="009072B0" w:rsidP="009072B0" w:rsidR="00FA4565">
      <w:pPr>
        <w:pStyle w:val="Bezproreda"/>
        <w:tabs>
          <w:tab w:pos="1560" w:val="left"/>
        </w:tabs>
        <w:jc w:val="both"/>
        <w:rPr>
          <w:rFonts w:cs="Times New Roman" w:hAnsi="Times New Roman" w:ascii="Times New Roman"/>
          <w:b/>
          <w:bCs/>
          <w:sz w:val="24"/>
          <w:szCs w:val="24"/>
        </w:rPr>
      </w:pPr>
      <w:r w:rsidRPr="009072B0">
        <w:rPr>
          <w:rFonts w:cs="Times New Roman" w:hAnsi="Times New Roman" w:ascii="Times New Roman"/>
          <w:b/>
          <w:bCs/>
          <w:sz w:val="24"/>
          <w:szCs w:val="24"/>
        </w:rPr>
        <w:t>Tabela 1.</w:t>
      </w:r>
      <w:r>
        <w:rPr>
          <w:rFonts w:cs="Times New Roman" w:hAnsi="Times New Roman" w:ascii="Times New Roman"/>
          <w:b/>
          <w:bCs/>
          <w:sz w:val="24"/>
          <w:szCs w:val="24"/>
        </w:rPr>
        <w:t xml:space="preserve"> Pregled prodane pokretne imovine sa pojedinačnim cijenama</w:t>
      </w:r>
    </w:p>
    <w:p w:rsidRDefault="00C54F7C" w:rsidP="009072B0" w:rsidR="00C54F7C" w:rsidRPr="009072B0">
      <w:pPr>
        <w:pStyle w:val="Bezproreda"/>
        <w:tabs>
          <w:tab w:pos="1560" w:val="left"/>
        </w:tabs>
        <w:jc w:val="both"/>
        <w:rPr>
          <w:rFonts w:cs="Times New Roman" w:hAnsi="Times New Roman" w:ascii="Times New Roman"/>
          <w:b/>
          <w:bCs/>
          <w:sz w:val="24"/>
          <w:szCs w:val="24"/>
        </w:rPr>
      </w:pPr>
    </w:p>
    <w:p w:rsidRDefault="009072B0" w:rsidP="00A52C0D" w:rsidR="009072B0">
      <w:pPr>
        <w:pStyle w:val="Bezproreda"/>
        <w:tabs>
          <w:tab w:pos="1560" w:val="left"/>
        </w:tabs>
        <w:ind w:firstLine="1418"/>
        <w:jc w:val="both"/>
        <w:rPr>
          <w:rFonts w:cs="Times New Roman" w:hAnsi="Times New Roman" w:ascii="Times New Roman"/>
          <w:bCs/>
          <w:sz w:val="24"/>
          <w:szCs w:val="24"/>
        </w:rPr>
      </w:pPr>
    </w:p>
    <w:tbl>
      <w:tblPr>
        <w:tblStyle w:val="Reetkatablice"/>
        <w:tblW w:type="dxa" w:w="9072"/>
        <w:tblInd w:type="dxa" w:w="108"/>
        <w:tblLayout w:type="fixed"/>
        <w:tblLook w:val="04A0" w:noVBand="1" w:noHBand="0" w:lastColumn="0" w:firstColumn="1" w:lastRow="0" w:firstRow="1"/>
      </w:tblPr>
      <w:tblGrid>
        <w:gridCol w:w="709"/>
        <w:gridCol w:w="4253"/>
        <w:gridCol w:w="850"/>
        <w:gridCol w:w="3260"/>
      </w:tblGrid>
      <w:tr w:rsidTr="00940F73" w:rsidR="00940F73">
        <w:tc>
          <w:tcPr>
            <w:tcW w:type="dxa" w:w="709"/>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Red. br.</w:t>
            </w:r>
          </w:p>
        </w:tc>
        <w:tc>
          <w:tcPr>
            <w:tcW w:type="dxa" w:w="4253"/>
          </w:tcPr>
          <w:p w:rsidRDefault="00940F73" w:rsidP="00413A4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Vrsta pokretnine</w:t>
            </w:r>
          </w:p>
        </w:tc>
        <w:tc>
          <w:tcPr>
            <w:tcW w:type="dxa" w:w="850"/>
          </w:tcPr>
          <w:p w:rsidRDefault="00940F73" w:rsidP="00413A4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Kom</w:t>
            </w:r>
          </w:p>
        </w:tc>
        <w:tc>
          <w:tcPr>
            <w:tcW w:type="dxa" w:w="3260"/>
          </w:tcPr>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Prodajna cijena (sa  pdv-om)</w:t>
            </w:r>
          </w:p>
        </w:tc>
      </w:tr>
      <w:tr w:rsidTr="00940F73" w:rsidR="00940F73">
        <w:tc>
          <w:tcPr>
            <w:tcW w:type="dxa" w:w="709"/>
          </w:tcPr>
          <w:p w:rsidRDefault="00940F73" w:rsidP="00413A4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4253"/>
          </w:tcPr>
          <w:p w:rsidRDefault="00940F73" w:rsidP="00413A43" w:rsidR="00940F73">
            <w:pPr>
              <w:pStyle w:val="Bezproreda"/>
              <w:tabs>
                <w:tab w:pos="1560" w:val="left"/>
              </w:tabs>
              <w:rPr>
                <w:rFonts w:cs="Times New Roman" w:hAnsi="Times New Roman" w:ascii="Times New Roman"/>
                <w:bCs/>
                <w:sz w:val="24"/>
                <w:szCs w:val="24"/>
              </w:rPr>
            </w:pPr>
            <w:r>
              <w:rPr>
                <w:rFonts w:cs="Times New Roman" w:hAnsi="Times New Roman" w:ascii="Times New Roman"/>
                <w:bCs/>
                <w:sz w:val="24"/>
                <w:szCs w:val="24"/>
              </w:rPr>
              <w:t>Mazda 3 2.0 SP/G120/CHALLENGE, godina proizvodnje: 2015.g.</w:t>
            </w:r>
          </w:p>
        </w:tc>
        <w:tc>
          <w:tcPr>
            <w:tcW w:type="dxa" w:w="850"/>
          </w:tcPr>
          <w:p w:rsidRDefault="00940F73" w:rsidP="00413A43" w:rsidR="00940F73">
            <w:pPr>
              <w:pStyle w:val="Bezproreda"/>
              <w:tabs>
                <w:tab w:pos="1560" w:val="left"/>
              </w:tabs>
              <w:jc w:val="center"/>
              <w:rPr>
                <w:rFonts w:cs="Times New Roman" w:hAnsi="Times New Roman" w:ascii="Times New Roman"/>
                <w:bCs/>
                <w:sz w:val="24"/>
                <w:szCs w:val="24"/>
              </w:rPr>
            </w:pPr>
          </w:p>
          <w:p w:rsidRDefault="00940F73" w:rsidP="00413A4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413A43" w:rsidR="00940F73">
            <w:pPr>
              <w:pStyle w:val="Bezproreda"/>
              <w:tabs>
                <w:tab w:pos="1560" w:val="left"/>
              </w:tabs>
              <w:jc w:val="center"/>
              <w:rPr>
                <w:rFonts w:cs="Times New Roman" w:hAnsi="Times New Roman" w:ascii="Times New Roman"/>
                <w:bCs/>
                <w:sz w:val="24"/>
                <w:szCs w:val="24"/>
              </w:rPr>
            </w:pPr>
          </w:p>
          <w:p w:rsidRDefault="00940F73" w:rsidP="00413A4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53.000,00 kn </w:t>
            </w:r>
          </w:p>
        </w:tc>
      </w:tr>
      <w:tr w:rsidTr="00940F73" w:rsidR="00940F73">
        <w:tc>
          <w:tcPr>
            <w:tcW w:type="dxa" w:w="709"/>
          </w:tcPr>
          <w:p w:rsidRDefault="00940F73" w:rsidP="00413A4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Mercedes Sprinter, 211 CDI, godina proizvodnje: 2004. g.</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413A4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821B35" w:rsidR="00940F73">
            <w:pPr>
              <w:pStyle w:val="Bezproreda"/>
              <w:tabs>
                <w:tab w:pos="1560" w:val="left"/>
              </w:tabs>
              <w:rPr>
                <w:rFonts w:cs="Times New Roman" w:hAnsi="Times New Roman" w:ascii="Times New Roman"/>
                <w:bCs/>
                <w:sz w:val="24"/>
                <w:szCs w:val="24"/>
              </w:rPr>
            </w:pPr>
            <w:r>
              <w:rPr>
                <w:rFonts w:cs="Times New Roman" w:hAnsi="Times New Roman" w:ascii="Times New Roman"/>
                <w:bCs/>
                <w:sz w:val="24"/>
                <w:szCs w:val="24"/>
              </w:rPr>
              <w:t xml:space="preserve">                 4.300,00 kn</w:t>
            </w:r>
          </w:p>
        </w:tc>
      </w:tr>
      <w:tr w:rsidTr="00940F73" w:rsidR="00940F73">
        <w:tc>
          <w:tcPr>
            <w:tcW w:type="dxa" w:w="709"/>
          </w:tcPr>
          <w:p w:rsidRDefault="00940F73" w:rsidP="00413A4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3.</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Mercedes Sprinter, 311 CDI, godina proizvodnje: 2002. g.</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5.200,00 kn</w:t>
            </w:r>
          </w:p>
        </w:tc>
      </w:tr>
      <w:tr w:rsidTr="00940F73" w:rsidR="00940F73">
        <w:tc>
          <w:tcPr>
            <w:tcW w:type="dxa" w:w="709"/>
          </w:tcPr>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4.</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Renault Trafic VP PG 212 H6, godina proizvodnje: 2007. g.</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7.500,00 kn</w:t>
            </w:r>
          </w:p>
        </w:tc>
      </w:tr>
      <w:tr w:rsidTr="00940F73" w:rsidR="00940F73">
        <w:tc>
          <w:tcPr>
            <w:tcW w:type="dxa" w:w="709"/>
          </w:tcPr>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5.</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Toyota Hilux RC 2,5 D-4D, godina proizvodnje: 2008. g.</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0832DA"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8.000,00 kn</w:t>
            </w:r>
          </w:p>
        </w:tc>
      </w:tr>
      <w:tr w:rsidTr="00940F73" w:rsidR="00940F73">
        <w:tc>
          <w:tcPr>
            <w:tcW w:type="dxa" w:w="709"/>
          </w:tcPr>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6.</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Chevrolet Cruze 1,8 LS, godina proizvodnje: 2012. godine</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9.500,00 kn</w:t>
            </w:r>
          </w:p>
        </w:tc>
      </w:tr>
      <w:tr w:rsidTr="00940F73" w:rsidR="00940F73">
        <w:tc>
          <w:tcPr>
            <w:tcW w:type="dxa" w:w="709"/>
          </w:tcPr>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7.</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Renault Kangoo 1,5 DCI, godina proizvodnje: 2006. g.</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2.000,00 kn</w:t>
            </w:r>
          </w:p>
        </w:tc>
      </w:tr>
      <w:tr w:rsidTr="00940F73" w:rsidR="00940F73">
        <w:tc>
          <w:tcPr>
            <w:tcW w:type="dxa" w:w="709"/>
          </w:tcPr>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8.</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 xml:space="preserve">Renault Kangoo 1,5 DCI, godina </w:t>
            </w:r>
            <w:r>
              <w:rPr>
                <w:rFonts w:cs="Times New Roman" w:hAnsi="Times New Roman" w:ascii="Times New Roman"/>
                <w:bCs/>
                <w:sz w:val="24"/>
                <w:szCs w:val="24"/>
              </w:rPr>
              <w:lastRenderedPageBreak/>
              <w:t>proizvodnje: 2006. godina</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lastRenderedPageBreak/>
              <w:t>1</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lastRenderedPageBreak/>
              <w:t>2.000,00 kn</w:t>
            </w:r>
          </w:p>
        </w:tc>
      </w:tr>
      <w:tr w:rsidTr="00940F73" w:rsidR="00940F73">
        <w:tc>
          <w:tcPr>
            <w:tcW w:type="dxa" w:w="709"/>
          </w:tcPr>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lastRenderedPageBreak/>
              <w:t>9.</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Toyota Rav 4 2.2 D-4D, godina proizvodnje: 2006. g.</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2.000,00 kn</w:t>
            </w:r>
          </w:p>
        </w:tc>
      </w:tr>
      <w:tr w:rsidTr="00940F73" w:rsidR="00940F73">
        <w:tc>
          <w:tcPr>
            <w:tcW w:type="dxa" w:w="709"/>
          </w:tcPr>
          <w:p w:rsidRDefault="00940F73" w:rsidP="006076B3"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10.</w:t>
            </w:r>
          </w:p>
        </w:tc>
        <w:tc>
          <w:tcPr>
            <w:tcW w:type="dxa" w:w="4253"/>
          </w:tcPr>
          <w:p w:rsidRDefault="00940F73" w:rsidP="00F4197F"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Mobilni elektro agregat ,,endresselektrogeratebau,, GmbhBempflingen</w:t>
            </w: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3</w:t>
            </w: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2.100,00 kn</w:t>
            </w:r>
          </w:p>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(700,00 kn/ kom)</w:t>
            </w:r>
          </w:p>
        </w:tc>
      </w:tr>
      <w:tr w:rsidTr="00940F73" w:rsidR="00940F73">
        <w:tc>
          <w:tcPr>
            <w:tcW w:type="dxa" w:w="709"/>
          </w:tcPr>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11.</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Dizalica s lancem</w:t>
            </w:r>
          </w:p>
        </w:tc>
        <w:tc>
          <w:tcPr>
            <w:tcW w:type="dxa" w:w="850"/>
          </w:tcPr>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400,00 kn</w:t>
            </w:r>
          </w:p>
        </w:tc>
      </w:tr>
      <w:tr w:rsidTr="00940F73" w:rsidR="00940F73">
        <w:tc>
          <w:tcPr>
            <w:tcW w:type="dxa" w:w="709"/>
          </w:tcPr>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12.</w:t>
            </w:r>
          </w:p>
        </w:tc>
        <w:tc>
          <w:tcPr>
            <w:tcW w:type="dxa" w:w="4253"/>
          </w:tcPr>
          <w:p w:rsidRDefault="00940F73" w:rsidP="00F4197F"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Ručna bušilica Bosh GBH 2-28 DFV</w:t>
            </w:r>
          </w:p>
        </w:tc>
        <w:tc>
          <w:tcPr>
            <w:tcW w:type="dxa" w:w="850"/>
          </w:tcPr>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500,00 kn</w:t>
            </w:r>
          </w:p>
        </w:tc>
      </w:tr>
      <w:tr w:rsidTr="00940F73" w:rsidR="00940F73">
        <w:tc>
          <w:tcPr>
            <w:tcW w:type="dxa" w:w="709"/>
          </w:tcPr>
          <w:p w:rsidRDefault="00940F73" w:rsidP="00F4197F"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13.</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Udarna bušilica Bosh GBH 8-45 DFV</w:t>
            </w:r>
          </w:p>
        </w:tc>
        <w:tc>
          <w:tcPr>
            <w:tcW w:type="dxa" w:w="850"/>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800,00 kn</w:t>
            </w:r>
          </w:p>
        </w:tc>
      </w:tr>
      <w:tr w:rsidTr="00940F73" w:rsidR="00940F73">
        <w:tc>
          <w:tcPr>
            <w:tcW w:type="dxa" w:w="709"/>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14.</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Udarna bušilica Hilti Re 7-c</w:t>
            </w:r>
          </w:p>
        </w:tc>
        <w:tc>
          <w:tcPr>
            <w:tcW w:type="dxa" w:w="850"/>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800,00 kn</w:t>
            </w:r>
          </w:p>
        </w:tc>
      </w:tr>
      <w:tr w:rsidTr="00940F73" w:rsidR="00940F73">
        <w:tc>
          <w:tcPr>
            <w:tcW w:type="dxa" w:w="709"/>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15.</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Skela</w:t>
            </w:r>
          </w:p>
        </w:tc>
        <w:tc>
          <w:tcPr>
            <w:tcW w:type="dxa" w:w="850"/>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1.000,00 kn</w:t>
            </w:r>
          </w:p>
        </w:tc>
      </w:tr>
      <w:tr w:rsidTr="00940F73" w:rsidR="00940F73">
        <w:tc>
          <w:tcPr>
            <w:tcW w:type="dxa" w:w="709"/>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16.</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Konte</w:t>
            </w:r>
            <w:r w:rsidR="00C22C09">
              <w:rPr>
                <w:rFonts w:cs="Times New Roman" w:hAnsi="Times New Roman" w:ascii="Times New Roman"/>
                <w:bCs/>
                <w:sz w:val="24"/>
                <w:szCs w:val="24"/>
              </w:rPr>
              <w:t>j</w:t>
            </w:r>
            <w:r>
              <w:rPr>
                <w:rFonts w:cs="Times New Roman" w:hAnsi="Times New Roman" w:ascii="Times New Roman"/>
                <w:bCs/>
                <w:sz w:val="24"/>
                <w:szCs w:val="24"/>
              </w:rPr>
              <w:t>ner</w:t>
            </w:r>
          </w:p>
        </w:tc>
        <w:tc>
          <w:tcPr>
            <w:tcW w:type="dxa" w:w="850"/>
          </w:tcPr>
          <w:p w:rsidRDefault="00940F73" w:rsidP="006B1E19"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3</w:t>
            </w:r>
          </w:p>
        </w:tc>
        <w:tc>
          <w:tcPr>
            <w:tcW w:type="dxa" w:w="326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6.000,00 kn</w:t>
            </w:r>
          </w:p>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(2.000,00 kn/ kom)</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17.</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 xml:space="preserve">Softver </w:t>
            </w:r>
          </w:p>
        </w:tc>
        <w:tc>
          <w:tcPr>
            <w:tcW w:type="dxa" w:w="85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800,00 kn</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18.</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 xml:space="preserve">Fotokopirni uređaj </w:t>
            </w:r>
          </w:p>
        </w:tc>
        <w:tc>
          <w:tcPr>
            <w:tcW w:type="dxa" w:w="85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940F73" w:rsidR="00940F73">
            <w:pPr>
              <w:pStyle w:val="Bezproreda"/>
              <w:tabs>
                <w:tab w:pos="1560" w:val="left"/>
              </w:tabs>
              <w:rPr>
                <w:rFonts w:cs="Times New Roman" w:hAnsi="Times New Roman" w:ascii="Times New Roman"/>
                <w:bCs/>
                <w:sz w:val="24"/>
                <w:szCs w:val="24"/>
              </w:rPr>
            </w:pPr>
            <w:r>
              <w:rPr>
                <w:rFonts w:cs="Times New Roman" w:hAnsi="Times New Roman" w:ascii="Times New Roman"/>
                <w:bCs/>
                <w:sz w:val="24"/>
                <w:szCs w:val="24"/>
              </w:rPr>
              <w:t xml:space="preserve">                1.000,00 kn</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19.</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PC s opremom</w:t>
            </w:r>
          </w:p>
        </w:tc>
        <w:tc>
          <w:tcPr>
            <w:tcW w:type="dxa" w:w="85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4</w:t>
            </w:r>
          </w:p>
        </w:tc>
        <w:tc>
          <w:tcPr>
            <w:tcW w:type="dxa" w:w="326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2.000,00 kn</w:t>
            </w:r>
          </w:p>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( 500,00 kn/kom)</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20.</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Skener</w:t>
            </w:r>
          </w:p>
        </w:tc>
        <w:tc>
          <w:tcPr>
            <w:tcW w:type="dxa" w:w="85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200,00 kn</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21.</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Mobiteli</w:t>
            </w:r>
          </w:p>
        </w:tc>
        <w:tc>
          <w:tcPr>
            <w:tcW w:type="dxa" w:w="85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300,00 kn</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22.</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Kutna garnitura</w:t>
            </w:r>
          </w:p>
        </w:tc>
        <w:tc>
          <w:tcPr>
            <w:tcW w:type="dxa" w:w="85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1.000,00 kn</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23.</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Vitrina</w:t>
            </w:r>
          </w:p>
        </w:tc>
        <w:tc>
          <w:tcPr>
            <w:tcW w:type="dxa" w:w="85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500,00 kn</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24.</w:t>
            </w: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r>
              <w:rPr>
                <w:rFonts w:cs="Times New Roman" w:hAnsi="Times New Roman" w:ascii="Times New Roman"/>
                <w:bCs/>
                <w:sz w:val="24"/>
                <w:szCs w:val="24"/>
              </w:rPr>
              <w:t xml:space="preserve">Pisaći stol </w:t>
            </w:r>
          </w:p>
        </w:tc>
        <w:tc>
          <w:tcPr>
            <w:tcW w:type="dxa" w:w="85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1</w:t>
            </w:r>
          </w:p>
        </w:tc>
        <w:tc>
          <w:tcPr>
            <w:tcW w:type="dxa" w:w="3260"/>
          </w:tcPr>
          <w:p w:rsidRDefault="00940F73" w:rsidP="00821B35" w:rsidR="00940F73">
            <w:pPr>
              <w:pStyle w:val="Bezproreda"/>
              <w:tabs>
                <w:tab w:pos="1560" w:val="left"/>
              </w:tabs>
              <w:jc w:val="center"/>
              <w:rPr>
                <w:rFonts w:cs="Times New Roman" w:hAnsi="Times New Roman" w:ascii="Times New Roman"/>
                <w:bCs/>
                <w:sz w:val="24"/>
                <w:szCs w:val="24"/>
              </w:rPr>
            </w:pPr>
            <w:r>
              <w:rPr>
                <w:rFonts w:cs="Times New Roman" w:hAnsi="Times New Roman" w:ascii="Times New Roman"/>
                <w:bCs/>
                <w:sz w:val="24"/>
                <w:szCs w:val="24"/>
              </w:rPr>
              <w:t xml:space="preserve">   300,00 kn</w:t>
            </w:r>
          </w:p>
        </w:tc>
      </w:tr>
      <w:tr w:rsidTr="00940F73" w:rsidR="00940F73">
        <w:tc>
          <w:tcPr>
            <w:tcW w:type="dxa" w:w="709"/>
          </w:tcPr>
          <w:p w:rsidRDefault="00940F73" w:rsidP="00821B35" w:rsidR="00940F73">
            <w:pPr>
              <w:pStyle w:val="Bezproreda"/>
              <w:tabs>
                <w:tab w:pos="1560" w:val="left"/>
              </w:tabs>
              <w:jc w:val="center"/>
              <w:rPr>
                <w:rFonts w:cs="Times New Roman" w:hAnsi="Times New Roman" w:ascii="Times New Roman"/>
                <w:bCs/>
                <w:sz w:val="24"/>
                <w:szCs w:val="24"/>
              </w:rPr>
            </w:pPr>
          </w:p>
        </w:tc>
        <w:tc>
          <w:tcPr>
            <w:tcW w:type="dxa" w:w="4253"/>
          </w:tcPr>
          <w:p w:rsidRDefault="00940F73" w:rsidP="00A52C0D" w:rsidR="00940F73">
            <w:pPr>
              <w:pStyle w:val="Bezproreda"/>
              <w:tabs>
                <w:tab w:pos="1560" w:val="left"/>
              </w:tabs>
              <w:jc w:val="both"/>
              <w:rPr>
                <w:rFonts w:cs="Times New Roman" w:hAnsi="Times New Roman" w:ascii="Times New Roman"/>
                <w:bCs/>
                <w:sz w:val="24"/>
                <w:szCs w:val="24"/>
              </w:rPr>
            </w:pPr>
          </w:p>
        </w:tc>
        <w:tc>
          <w:tcPr>
            <w:tcW w:type="dxa" w:w="850"/>
          </w:tcPr>
          <w:p w:rsidRDefault="00940F73" w:rsidP="00A52C0D" w:rsidR="00940F73">
            <w:pPr>
              <w:pStyle w:val="Bezproreda"/>
              <w:tabs>
                <w:tab w:pos="1560" w:val="left"/>
              </w:tabs>
              <w:jc w:val="both"/>
              <w:rPr>
                <w:rFonts w:cs="Times New Roman" w:hAnsi="Times New Roman" w:ascii="Times New Roman"/>
                <w:bCs/>
                <w:sz w:val="24"/>
                <w:szCs w:val="24"/>
              </w:rPr>
            </w:pPr>
          </w:p>
        </w:tc>
        <w:tc>
          <w:tcPr>
            <w:tcW w:type="dxa" w:w="3260"/>
          </w:tcPr>
          <w:p w:rsidRDefault="00940F73" w:rsidP="00A52C0D" w:rsidR="00940F73">
            <w:pPr>
              <w:pStyle w:val="Bezproreda"/>
              <w:tabs>
                <w:tab w:pos="1560" w:val="left"/>
              </w:tabs>
              <w:jc w:val="both"/>
              <w:rPr>
                <w:rFonts w:cs="Times New Roman" w:hAnsi="Times New Roman" w:ascii="Times New Roman"/>
                <w:bCs/>
                <w:sz w:val="24"/>
                <w:szCs w:val="24"/>
              </w:rPr>
            </w:pPr>
          </w:p>
        </w:tc>
      </w:tr>
      <w:tr w:rsidTr="00940F73" w:rsidR="00940F73">
        <w:tc>
          <w:tcPr>
            <w:tcW w:type="dxa" w:w="709"/>
          </w:tcPr>
          <w:p w:rsidRDefault="00940F73" w:rsidP="00A52C0D" w:rsidR="00940F73">
            <w:pPr>
              <w:pStyle w:val="Bezproreda"/>
              <w:tabs>
                <w:tab w:pos="1560" w:val="left"/>
              </w:tabs>
              <w:jc w:val="both"/>
              <w:rPr>
                <w:rFonts w:cs="Times New Roman" w:hAnsi="Times New Roman" w:ascii="Times New Roman"/>
                <w:bCs/>
                <w:sz w:val="24"/>
                <w:szCs w:val="24"/>
              </w:rPr>
            </w:pPr>
          </w:p>
        </w:tc>
        <w:tc>
          <w:tcPr>
            <w:tcW w:type="dxa" w:w="4253"/>
          </w:tcPr>
          <w:p w:rsidRDefault="00940F73" w:rsidP="00E50DBC" w:rsidR="00940F73">
            <w:pPr>
              <w:pStyle w:val="Bezproreda"/>
              <w:tabs>
                <w:tab w:pos="1560" w:val="left"/>
              </w:tabs>
              <w:jc w:val="center"/>
              <w:rPr>
                <w:rFonts w:cs="Times New Roman" w:hAnsi="Times New Roman" w:ascii="Times New Roman"/>
                <w:b/>
                <w:bCs/>
                <w:sz w:val="24"/>
                <w:szCs w:val="24"/>
              </w:rPr>
            </w:pPr>
          </w:p>
          <w:p w:rsidRDefault="00940F73" w:rsidP="00E50DBC" w:rsidR="00940F73" w:rsidRPr="00E50DBC">
            <w:pPr>
              <w:pStyle w:val="Bezproreda"/>
              <w:tabs>
                <w:tab w:pos="1560" w:val="left"/>
              </w:tabs>
              <w:jc w:val="center"/>
              <w:rPr>
                <w:rFonts w:cs="Times New Roman" w:hAnsi="Times New Roman" w:ascii="Times New Roman"/>
                <w:b/>
                <w:bCs/>
                <w:sz w:val="24"/>
                <w:szCs w:val="24"/>
              </w:rPr>
            </w:pPr>
            <w:r>
              <w:rPr>
                <w:rFonts w:cs="Times New Roman" w:hAnsi="Times New Roman" w:ascii="Times New Roman"/>
                <w:b/>
                <w:bCs/>
                <w:sz w:val="24"/>
                <w:szCs w:val="24"/>
              </w:rPr>
              <w:t>SVE</w:t>
            </w:r>
            <w:r w:rsidRPr="00E50DBC">
              <w:rPr>
                <w:rFonts w:cs="Times New Roman" w:hAnsi="Times New Roman" w:ascii="Times New Roman"/>
                <w:b/>
                <w:bCs/>
                <w:sz w:val="24"/>
                <w:szCs w:val="24"/>
              </w:rPr>
              <w:t>UKUPNO:</w:t>
            </w:r>
          </w:p>
        </w:tc>
        <w:tc>
          <w:tcPr>
            <w:tcW w:type="dxa" w:w="850"/>
          </w:tcPr>
          <w:p w:rsidRDefault="00940F73" w:rsidP="00E50DBC" w:rsidR="00940F73" w:rsidRPr="00E50DBC">
            <w:pPr>
              <w:pStyle w:val="Bezproreda"/>
              <w:tabs>
                <w:tab w:pos="1560" w:val="left"/>
              </w:tabs>
              <w:jc w:val="center"/>
              <w:rPr>
                <w:rFonts w:cs="Times New Roman" w:hAnsi="Times New Roman" w:ascii="Times New Roman"/>
                <w:b/>
                <w:bCs/>
                <w:sz w:val="24"/>
                <w:szCs w:val="24"/>
              </w:rPr>
            </w:pPr>
          </w:p>
        </w:tc>
        <w:tc>
          <w:tcPr>
            <w:tcW w:type="dxa" w:w="3260"/>
          </w:tcPr>
          <w:p w:rsidRDefault="00940F73" w:rsidP="00E50DBC" w:rsidR="00940F73">
            <w:pPr>
              <w:pStyle w:val="Bezproreda"/>
              <w:tabs>
                <w:tab w:pos="1560" w:val="left"/>
              </w:tabs>
              <w:jc w:val="center"/>
              <w:rPr>
                <w:rFonts w:cs="Times New Roman" w:hAnsi="Times New Roman" w:ascii="Times New Roman"/>
                <w:b/>
                <w:bCs/>
                <w:sz w:val="24"/>
                <w:szCs w:val="24"/>
              </w:rPr>
            </w:pPr>
          </w:p>
          <w:p w:rsidRDefault="00940F73" w:rsidP="00E50DBC" w:rsidR="00940F73" w:rsidRPr="00E50DBC">
            <w:pPr>
              <w:pStyle w:val="Bezproreda"/>
              <w:tabs>
                <w:tab w:pos="1560" w:val="left"/>
              </w:tabs>
              <w:jc w:val="center"/>
              <w:rPr>
                <w:rFonts w:cs="Times New Roman" w:hAnsi="Times New Roman" w:ascii="Times New Roman"/>
                <w:b/>
                <w:bCs/>
                <w:sz w:val="24"/>
                <w:szCs w:val="24"/>
              </w:rPr>
            </w:pPr>
            <w:r w:rsidRPr="00E50DBC">
              <w:rPr>
                <w:rFonts w:cs="Times New Roman" w:hAnsi="Times New Roman" w:ascii="Times New Roman"/>
                <w:b/>
                <w:bCs/>
                <w:sz w:val="24"/>
                <w:szCs w:val="24"/>
              </w:rPr>
              <w:t>111.200,00 kn</w:t>
            </w:r>
          </w:p>
        </w:tc>
      </w:tr>
    </w:tbl>
    <w:p w:rsidRDefault="00FA4565" w:rsidP="00A52C0D" w:rsidR="00FA4565">
      <w:pPr>
        <w:pStyle w:val="Bezproreda"/>
        <w:tabs>
          <w:tab w:pos="1560" w:val="left"/>
        </w:tabs>
        <w:ind w:firstLine="1418"/>
        <w:jc w:val="both"/>
        <w:rPr>
          <w:rFonts w:cs="Times New Roman" w:hAnsi="Times New Roman" w:ascii="Times New Roman"/>
          <w:bCs/>
          <w:sz w:val="24"/>
          <w:szCs w:val="24"/>
        </w:rPr>
      </w:pPr>
    </w:p>
    <w:p w:rsidRDefault="00681FBE" w:rsidP="00932CCB" w:rsidR="00681FBE">
      <w:pPr>
        <w:pStyle w:val="Bezproreda"/>
        <w:jc w:val="both"/>
        <w:rPr>
          <w:rFonts w:cs="Times New Roman" w:hAnsi="Times New Roman" w:ascii="Times New Roman"/>
          <w:sz w:val="24"/>
          <w:szCs w:val="24"/>
        </w:rPr>
      </w:pPr>
    </w:p>
    <w:p w:rsidRDefault="00226888" w:rsidP="00932CCB" w:rsidR="0022688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Prilikom analize financijskog poslovanja dužnika INTRAG d.o.o. Sokolgradska 27, Zagreb, ut</w:t>
      </w:r>
      <w:r w:rsidR="00D36E53">
        <w:rPr>
          <w:rFonts w:cs="Times New Roman" w:hAnsi="Times New Roman" w:ascii="Times New Roman"/>
          <w:sz w:val="24"/>
          <w:szCs w:val="24"/>
        </w:rPr>
        <w:t>vrdio sam da je jedinom članu/</w:t>
      </w:r>
      <w:r>
        <w:rPr>
          <w:rFonts w:cs="Times New Roman" w:hAnsi="Times New Roman" w:ascii="Times New Roman"/>
          <w:sz w:val="24"/>
          <w:szCs w:val="24"/>
        </w:rPr>
        <w:t>osnivaču društva, Josipu Jurčević, Zagreb, tijekom 2017. godine, isplaćena dobit</w:t>
      </w:r>
      <w:r w:rsidR="00D36E53">
        <w:rPr>
          <w:rFonts w:cs="Times New Roman" w:hAnsi="Times New Roman" w:ascii="Times New Roman"/>
          <w:sz w:val="24"/>
          <w:szCs w:val="24"/>
        </w:rPr>
        <w:t xml:space="preserve"> i to</w:t>
      </w:r>
      <w:r>
        <w:rPr>
          <w:rFonts w:cs="Times New Roman" w:hAnsi="Times New Roman" w:ascii="Times New Roman"/>
          <w:sz w:val="24"/>
          <w:szCs w:val="24"/>
        </w:rPr>
        <w:t xml:space="preserve"> u dva navrata</w:t>
      </w:r>
      <w:r w:rsidR="00BB4295">
        <w:rPr>
          <w:rFonts w:cs="Times New Roman" w:hAnsi="Times New Roman" w:ascii="Times New Roman"/>
          <w:sz w:val="24"/>
          <w:szCs w:val="24"/>
        </w:rPr>
        <w:t>, i to d</w:t>
      </w:r>
      <w:r>
        <w:rPr>
          <w:rFonts w:cs="Times New Roman" w:hAnsi="Times New Roman" w:ascii="Times New Roman"/>
          <w:sz w:val="24"/>
          <w:szCs w:val="24"/>
        </w:rPr>
        <w:t>ana 06. travnja 2017. godine isplaćeno mu je na ime dobiti iz ranijih razdoblja 1.021.496,00 kn, a dana 22. svibnja 2017. godine isplaćeno je dobiti iz ranijih razdoblja još u iznosu 650.000,00 kn.</w:t>
      </w:r>
    </w:p>
    <w:p w:rsidRDefault="00226888" w:rsidP="00932CCB" w:rsidR="00226888">
      <w:pPr>
        <w:pStyle w:val="Bezproreda"/>
        <w:jc w:val="both"/>
        <w:rPr>
          <w:rFonts w:cs="Times New Roman" w:hAnsi="Times New Roman" w:ascii="Times New Roman"/>
          <w:sz w:val="24"/>
          <w:szCs w:val="24"/>
        </w:rPr>
      </w:pPr>
    </w:p>
    <w:p w:rsidRDefault="00226888" w:rsidP="00226888" w:rsidR="00226888">
      <w:pPr>
        <w:pStyle w:val="Bezproreda"/>
        <w:ind w:firstLine="1276"/>
        <w:jc w:val="both"/>
        <w:rPr>
          <w:rFonts w:cs="Times New Roman" w:hAnsi="Times New Roman" w:ascii="Times New Roman"/>
          <w:sz w:val="24"/>
          <w:szCs w:val="24"/>
        </w:rPr>
      </w:pPr>
      <w:r>
        <w:rPr>
          <w:rFonts w:cs="Times New Roman" w:hAnsi="Times New Roman" w:ascii="Times New Roman"/>
          <w:sz w:val="24"/>
          <w:szCs w:val="24"/>
        </w:rPr>
        <w:t>Nakon toga</w:t>
      </w:r>
      <w:r w:rsidR="00D36E53">
        <w:rPr>
          <w:rFonts w:cs="Times New Roman" w:hAnsi="Times New Roman" w:ascii="Times New Roman"/>
          <w:sz w:val="24"/>
          <w:szCs w:val="24"/>
        </w:rPr>
        <w:t>,</w:t>
      </w:r>
      <w:r>
        <w:rPr>
          <w:rFonts w:cs="Times New Roman" w:hAnsi="Times New Roman" w:ascii="Times New Roman"/>
          <w:sz w:val="24"/>
          <w:szCs w:val="24"/>
        </w:rPr>
        <w:t xml:space="preserve"> kao što je navedeno</w:t>
      </w:r>
      <w:r w:rsidR="00D36E53">
        <w:rPr>
          <w:rFonts w:cs="Times New Roman" w:hAnsi="Times New Roman" w:ascii="Times New Roman"/>
          <w:sz w:val="24"/>
          <w:szCs w:val="24"/>
        </w:rPr>
        <w:t xml:space="preserve"> u ovom izvješću,</w:t>
      </w:r>
      <w:r>
        <w:rPr>
          <w:rFonts w:cs="Times New Roman" w:hAnsi="Times New Roman" w:ascii="Times New Roman"/>
          <w:sz w:val="24"/>
          <w:szCs w:val="24"/>
        </w:rPr>
        <w:t xml:space="preserve"> dana 29. lipnja 2017. godine dužnik ulazi u trajnu</w:t>
      </w:r>
      <w:r w:rsidR="00D36E53">
        <w:rPr>
          <w:rFonts w:cs="Times New Roman" w:hAnsi="Times New Roman" w:ascii="Times New Roman"/>
          <w:sz w:val="24"/>
          <w:szCs w:val="24"/>
        </w:rPr>
        <w:t xml:space="preserve"> i neprekidnu</w:t>
      </w:r>
      <w:r w:rsidR="00BB4295">
        <w:rPr>
          <w:rFonts w:cs="Times New Roman" w:hAnsi="Times New Roman" w:ascii="Times New Roman"/>
          <w:sz w:val="24"/>
          <w:szCs w:val="24"/>
        </w:rPr>
        <w:t xml:space="preserve"> blokadu računa.</w:t>
      </w:r>
    </w:p>
    <w:p w:rsidRDefault="00C22C09" w:rsidP="00226888" w:rsidR="00C22C09">
      <w:pPr>
        <w:pStyle w:val="Bezproreda"/>
        <w:ind w:firstLine="1276"/>
        <w:jc w:val="both"/>
        <w:rPr>
          <w:rFonts w:cs="Times New Roman" w:hAnsi="Times New Roman" w:ascii="Times New Roman"/>
          <w:sz w:val="24"/>
          <w:szCs w:val="24"/>
        </w:rPr>
      </w:pPr>
    </w:p>
    <w:p w:rsidRDefault="00C22C09" w:rsidP="00226888" w:rsidR="00C22C09">
      <w:pPr>
        <w:pStyle w:val="Bezproreda"/>
        <w:ind w:firstLine="1276"/>
        <w:jc w:val="both"/>
        <w:rPr>
          <w:rFonts w:cs="Times New Roman" w:hAnsi="Times New Roman" w:ascii="Times New Roman"/>
          <w:sz w:val="24"/>
          <w:szCs w:val="24"/>
        </w:rPr>
      </w:pPr>
    </w:p>
    <w:p w:rsidRDefault="00C22C09" w:rsidP="00226888" w:rsidR="00C22C09">
      <w:pPr>
        <w:pStyle w:val="Bezproreda"/>
        <w:ind w:firstLine="1276"/>
        <w:jc w:val="both"/>
        <w:rPr>
          <w:rFonts w:cs="Times New Roman" w:hAnsi="Times New Roman" w:ascii="Times New Roman"/>
          <w:sz w:val="24"/>
          <w:szCs w:val="24"/>
        </w:rPr>
      </w:pPr>
      <w:r>
        <w:rPr>
          <w:rFonts w:cs="Times New Roman" w:hAnsi="Times New Roman" w:ascii="Times New Roman"/>
          <w:sz w:val="24"/>
          <w:szCs w:val="24"/>
        </w:rPr>
        <w:t>Prijedlog odluka:</w:t>
      </w:r>
    </w:p>
    <w:p w:rsidRDefault="00C22C09" w:rsidP="00226888" w:rsidR="00C22C09">
      <w:pPr>
        <w:pStyle w:val="Bezproreda"/>
        <w:ind w:firstLine="1276"/>
        <w:jc w:val="both"/>
        <w:rPr>
          <w:rFonts w:cs="Times New Roman" w:hAnsi="Times New Roman" w:ascii="Times New Roman"/>
          <w:sz w:val="24"/>
          <w:szCs w:val="24"/>
        </w:rPr>
      </w:pPr>
    </w:p>
    <w:p w:rsidRDefault="00C22C09" w:rsidP="00C22C09" w:rsidR="00C22C09">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prihvaća se izvješće stečajnog upravitelja</w:t>
      </w:r>
    </w:p>
    <w:p w:rsidRDefault="00C22C09" w:rsidP="00C22C09" w:rsidR="00C22C09">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poslovanje dužnika neće se nastavljati</w:t>
      </w:r>
    </w:p>
    <w:p w:rsidRDefault="00CB06FB" w:rsidP="00C22C09" w:rsidR="00C22C09">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provesti će se revizija poslovanja</w:t>
      </w:r>
    </w:p>
    <w:p w:rsidRDefault="00857654" w:rsidP="003E60A2" w:rsidR="00857654" w:rsidRPr="003E60A2">
      <w:pPr>
        <w:pStyle w:val="Bezproreda"/>
        <w:jc w:val="both"/>
        <w:rPr>
          <w:rFonts w:cs="Times New Roman" w:hAnsi="Times New Roman" w:ascii="Times New Roman"/>
          <w:sz w:val="24"/>
          <w:szCs w:val="24"/>
        </w:rPr>
      </w:pPr>
    </w:p>
    <w:p w:rsidRDefault="00857654" w:rsidP="00857654" w:rsidR="00857654" w:rsidRPr="00857654">
      <w:pPr>
        <w:pStyle w:val="Bezproreda"/>
        <w:tabs>
          <w:tab w:pos="1560" w:val="left"/>
        </w:tabs>
        <w:ind w:firstLine="851"/>
        <w:jc w:val="both"/>
        <w:rPr>
          <w:rFonts w:cs="Times New Roman" w:hAnsi="Times New Roman" w:ascii="Times New Roman"/>
          <w:b/>
          <w:i/>
          <w:sz w:val="24"/>
          <w:szCs w:val="24"/>
        </w:rPr>
      </w:pPr>
    </w:p>
    <w:p w:rsidRDefault="00857654" w:rsidP="00857654" w:rsidR="00857654" w:rsidRPr="00857654">
      <w:pPr>
        <w:pStyle w:val="Bezproreda"/>
        <w:tabs>
          <w:tab w:pos="1560" w:val="left"/>
        </w:tabs>
        <w:ind w:firstLine="851"/>
        <w:jc w:val="both"/>
        <w:rPr>
          <w:rFonts w:cs="Times New Roman" w:hAnsi="Times New Roman" w:ascii="Times New Roman"/>
          <w:b/>
          <w:i/>
          <w:sz w:val="24"/>
          <w:szCs w:val="24"/>
        </w:rPr>
      </w:pPr>
    </w:p>
    <w:p w:rsidRDefault="00857654" w:rsidP="00857654" w:rsidR="00857654">
      <w:pPr>
        <w:pStyle w:val="Bezproreda"/>
        <w:tabs>
          <w:tab w:pos="1560" w:val="left"/>
        </w:tabs>
        <w:ind w:firstLine="851"/>
        <w:jc w:val="both"/>
        <w:rPr>
          <w:rFonts w:cs="Times New Roman" w:hAnsi="Times New Roman" w:ascii="Times New Roman"/>
          <w:sz w:val="24"/>
          <w:szCs w:val="24"/>
        </w:rPr>
      </w:pPr>
    </w:p>
    <w:p w:rsidRDefault="00857654" w:rsidP="000210B3" w:rsidR="00857654">
      <w:pPr>
        <w:pStyle w:val="Bezproreda"/>
        <w:tabs>
          <w:tab w:pos="1560" w:val="left"/>
        </w:tabs>
        <w:jc w:val="both"/>
        <w:rPr>
          <w:rFonts w:cs="Times New Roman" w:hAnsi="Times New Roman" w:ascii="Times New Roman"/>
          <w:b/>
          <w:i/>
          <w:color w:themeColor="text1" w:val="000000"/>
          <w:sz w:val="24"/>
          <w:szCs w:val="24"/>
        </w:rPr>
      </w:pPr>
    </w:p>
    <w:p w:rsidRDefault="00857654" w:rsidP="000210B3" w:rsidR="00857654">
      <w:pPr>
        <w:pStyle w:val="Bezproreda"/>
        <w:tabs>
          <w:tab w:pos="1560" w:val="left"/>
        </w:tabs>
        <w:jc w:val="both"/>
        <w:rPr>
          <w:rFonts w:cs="Times New Roman" w:hAnsi="Times New Roman" w:ascii="Times New Roman"/>
          <w:i/>
          <w:color w:themeColor="text1" w:val="000000"/>
          <w:sz w:val="24"/>
          <w:szCs w:val="24"/>
        </w:rPr>
      </w:pPr>
    </w:p>
    <w:p w:rsidRDefault="00A546EF" w:rsidP="00CE5A2E" w:rsidR="00CE5A2E" w:rsidRPr="00CE5A2E">
      <w:pPr>
        <w:pStyle w:val="Bezproreda"/>
        <w:tabs>
          <w:tab w:pos="1560" w:val="left"/>
        </w:tabs>
        <w:jc w:val="both"/>
        <w:rPr>
          <w:rFonts w:cs="Times New Roman" w:hAnsi="Times New Roman" w:ascii="Times New Roman"/>
          <w:b/>
          <w:color w:themeColor="text1" w:val="000000"/>
          <w:sz w:val="24"/>
          <w:szCs w:val="24"/>
        </w:rPr>
      </w:pPr>
      <w:r>
        <w:rPr>
          <w:rFonts w:cs="Times New Roman" w:hAnsi="Times New Roman" w:ascii="Times New Roman"/>
          <w:b/>
          <w:color w:themeColor="text1" w:val="000000"/>
          <w:sz w:val="24"/>
          <w:szCs w:val="24"/>
        </w:rPr>
        <w:t xml:space="preserve">                                                                                        </w:t>
      </w:r>
      <w:r w:rsidR="00CB06FB">
        <w:rPr>
          <w:rFonts w:cs="Times New Roman" w:hAnsi="Times New Roman" w:ascii="Times New Roman"/>
          <w:b/>
          <w:color w:themeColor="text1" w:val="000000"/>
          <w:sz w:val="24"/>
          <w:szCs w:val="24"/>
        </w:rPr>
        <w:t>S</w:t>
      </w:r>
      <w:r w:rsidR="00CE5A2E" w:rsidRPr="00CE5A2E">
        <w:rPr>
          <w:rFonts w:cs="Times New Roman" w:hAnsi="Times New Roman" w:ascii="Times New Roman"/>
          <w:b/>
          <w:color w:themeColor="text1" w:val="000000"/>
          <w:sz w:val="24"/>
          <w:szCs w:val="24"/>
        </w:rPr>
        <w:t>tečajni upravitelj:</w:t>
      </w:r>
    </w:p>
    <w:p w:rsidRDefault="00CE5A2E" w:rsidP="001129BA" w:rsidR="000D58CB" w:rsidRPr="00932CCB">
      <w:pPr>
        <w:pStyle w:val="Bezproreda"/>
        <w:tabs>
          <w:tab w:pos="1560" w:val="left"/>
        </w:tabs>
        <w:jc w:val="both"/>
        <w:rPr>
          <w:rFonts w:cs="Times New Roman" w:hAnsi="Times New Roman" w:ascii="Times New Roman"/>
          <w:b/>
          <w:sz w:val="24"/>
          <w:szCs w:val="24"/>
        </w:rPr>
      </w:pPr>
      <w:r w:rsidRPr="00CE5A2E">
        <w:rPr>
          <w:rFonts w:cs="Times New Roman" w:hAnsi="Times New Roman" w:ascii="Times New Roman"/>
          <w:b/>
          <w:color w:themeColor="text1" w:val="000000"/>
          <w:sz w:val="24"/>
          <w:szCs w:val="24"/>
        </w:rPr>
        <w:t xml:space="preserve">                                                                                        Zlatko Kosec, dipl.oec</w:t>
      </w:r>
      <w:bookmarkStart w:name="_GoBack" w:id="0"/>
      <w:bookmarkEnd w:id="0"/>
    </w:p>
    <w:sectPr w:rsidSect="005A7EE1" w:rsidR="000D58CB" w:rsidRPr="00932CC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C35C32"/>
    <w:multiLevelType w:val="hybridMultilevel"/>
    <w:tmpl w:val="E460B9FC"/>
    <w:lvl w:tplc="DFBAA5D2"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1">
    <w:nsid w:val="10A6670C"/>
    <w:multiLevelType w:val="hybridMultilevel"/>
    <w:tmpl w:val="21120BC2"/>
    <w:lvl w:tplc="CF3851BC" w:ilvl="0">
      <w:start w:val="8"/>
      <w:numFmt w:val="bullet"/>
      <w:lvlText w:val="-"/>
      <w:lvlJc w:val="left"/>
      <w:pPr>
        <w:ind w:hanging="360" w:left="2820"/>
      </w:pPr>
      <w:rPr>
        <w:rFonts w:eastAsiaTheme="minorHAnsi" w:cs="Times New Roman" w:hAnsi="Times New Roman" w:ascii="Times New Roman" w:hint="default"/>
        <w:b w:val="false"/>
      </w:rPr>
    </w:lvl>
    <w:lvl w:tentative="true" w:tplc="041A0003" w:ilvl="1">
      <w:start w:val="1"/>
      <w:numFmt w:val="bullet"/>
      <w:lvlText w:val="o"/>
      <w:lvlJc w:val="left"/>
      <w:pPr>
        <w:ind w:hanging="360" w:left="3540"/>
      </w:pPr>
      <w:rPr>
        <w:rFonts w:cs="Courier New" w:hAnsi="Courier New" w:ascii="Courier New" w:hint="default"/>
      </w:rPr>
    </w:lvl>
    <w:lvl w:tentative="true" w:tplc="041A0005" w:ilvl="2">
      <w:start w:val="1"/>
      <w:numFmt w:val="bullet"/>
      <w:lvlText w:val=""/>
      <w:lvlJc w:val="left"/>
      <w:pPr>
        <w:ind w:hanging="360" w:left="4260"/>
      </w:pPr>
      <w:rPr>
        <w:rFonts w:hAnsi="Wingdings" w:ascii="Wingdings" w:hint="default"/>
      </w:rPr>
    </w:lvl>
    <w:lvl w:tentative="true" w:tplc="041A0001" w:ilvl="3">
      <w:start w:val="1"/>
      <w:numFmt w:val="bullet"/>
      <w:lvlText w:val=""/>
      <w:lvlJc w:val="left"/>
      <w:pPr>
        <w:ind w:hanging="360" w:left="4980"/>
      </w:pPr>
      <w:rPr>
        <w:rFonts w:hAnsi="Symbol" w:ascii="Symbol" w:hint="default"/>
      </w:rPr>
    </w:lvl>
    <w:lvl w:tentative="true" w:tplc="041A0003" w:ilvl="4">
      <w:start w:val="1"/>
      <w:numFmt w:val="bullet"/>
      <w:lvlText w:val="o"/>
      <w:lvlJc w:val="left"/>
      <w:pPr>
        <w:ind w:hanging="360" w:left="5700"/>
      </w:pPr>
      <w:rPr>
        <w:rFonts w:cs="Courier New" w:hAnsi="Courier New" w:ascii="Courier New" w:hint="default"/>
      </w:rPr>
    </w:lvl>
    <w:lvl w:tentative="true" w:tplc="041A0005" w:ilvl="5">
      <w:start w:val="1"/>
      <w:numFmt w:val="bullet"/>
      <w:lvlText w:val=""/>
      <w:lvlJc w:val="left"/>
      <w:pPr>
        <w:ind w:hanging="360" w:left="6420"/>
      </w:pPr>
      <w:rPr>
        <w:rFonts w:hAnsi="Wingdings" w:ascii="Wingdings" w:hint="default"/>
      </w:rPr>
    </w:lvl>
    <w:lvl w:tentative="true" w:tplc="041A0001" w:ilvl="6">
      <w:start w:val="1"/>
      <w:numFmt w:val="bullet"/>
      <w:lvlText w:val=""/>
      <w:lvlJc w:val="left"/>
      <w:pPr>
        <w:ind w:hanging="360" w:left="7140"/>
      </w:pPr>
      <w:rPr>
        <w:rFonts w:hAnsi="Symbol" w:ascii="Symbol" w:hint="default"/>
      </w:rPr>
    </w:lvl>
    <w:lvl w:tentative="true" w:tplc="041A0003" w:ilvl="7">
      <w:start w:val="1"/>
      <w:numFmt w:val="bullet"/>
      <w:lvlText w:val="o"/>
      <w:lvlJc w:val="left"/>
      <w:pPr>
        <w:ind w:hanging="360" w:left="7860"/>
      </w:pPr>
      <w:rPr>
        <w:rFonts w:cs="Courier New" w:hAnsi="Courier New" w:ascii="Courier New" w:hint="default"/>
      </w:rPr>
    </w:lvl>
    <w:lvl w:tentative="true" w:tplc="041A0005" w:ilvl="8">
      <w:start w:val="1"/>
      <w:numFmt w:val="bullet"/>
      <w:lvlText w:val=""/>
      <w:lvlJc w:val="left"/>
      <w:pPr>
        <w:ind w:hanging="360" w:left="85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78D3"/>
    <w:rsid w:val="00011796"/>
    <w:rsid w:val="00012677"/>
    <w:rsid w:val="00012A8E"/>
    <w:rsid w:val="000210B3"/>
    <w:rsid w:val="000234AE"/>
    <w:rsid w:val="00044090"/>
    <w:rsid w:val="00075DBA"/>
    <w:rsid w:val="00077DD5"/>
    <w:rsid w:val="0008311C"/>
    <w:rsid w:val="000832DA"/>
    <w:rsid w:val="00086627"/>
    <w:rsid w:val="00091F45"/>
    <w:rsid w:val="000C6BB2"/>
    <w:rsid w:val="000D58CB"/>
    <w:rsid w:val="000D7328"/>
    <w:rsid w:val="000F7E5E"/>
    <w:rsid w:val="001129BA"/>
    <w:rsid w:val="00122900"/>
    <w:rsid w:val="0014162D"/>
    <w:rsid w:val="00152E41"/>
    <w:rsid w:val="0016797F"/>
    <w:rsid w:val="00174B76"/>
    <w:rsid w:val="00177136"/>
    <w:rsid w:val="00184087"/>
    <w:rsid w:val="00184BD4"/>
    <w:rsid w:val="00185C0F"/>
    <w:rsid w:val="001A1903"/>
    <w:rsid w:val="001B3FF3"/>
    <w:rsid w:val="001B40BA"/>
    <w:rsid w:val="001D03A5"/>
    <w:rsid w:val="001D30A5"/>
    <w:rsid w:val="001D63E7"/>
    <w:rsid w:val="001E2E5A"/>
    <w:rsid w:val="001E7543"/>
    <w:rsid w:val="00215DB8"/>
    <w:rsid w:val="0021757A"/>
    <w:rsid w:val="00224A4F"/>
    <w:rsid w:val="00226888"/>
    <w:rsid w:val="00226C2A"/>
    <w:rsid w:val="002325D8"/>
    <w:rsid w:val="00232947"/>
    <w:rsid w:val="002404B8"/>
    <w:rsid w:val="00260902"/>
    <w:rsid w:val="0026699D"/>
    <w:rsid w:val="002730E3"/>
    <w:rsid w:val="00276C49"/>
    <w:rsid w:val="00277059"/>
    <w:rsid w:val="00281387"/>
    <w:rsid w:val="002877D5"/>
    <w:rsid w:val="002C092B"/>
    <w:rsid w:val="002C550A"/>
    <w:rsid w:val="002C5997"/>
    <w:rsid w:val="002D497F"/>
    <w:rsid w:val="0030604A"/>
    <w:rsid w:val="00317EF5"/>
    <w:rsid w:val="0033403A"/>
    <w:rsid w:val="003342D1"/>
    <w:rsid w:val="003454A0"/>
    <w:rsid w:val="00365CC1"/>
    <w:rsid w:val="00366C03"/>
    <w:rsid w:val="00380E61"/>
    <w:rsid w:val="003833F0"/>
    <w:rsid w:val="00383FF0"/>
    <w:rsid w:val="00385387"/>
    <w:rsid w:val="003B36C5"/>
    <w:rsid w:val="003E2A9A"/>
    <w:rsid w:val="003E5C4F"/>
    <w:rsid w:val="003E60A2"/>
    <w:rsid w:val="00401D64"/>
    <w:rsid w:val="004021D5"/>
    <w:rsid w:val="00413A43"/>
    <w:rsid w:val="00426B1A"/>
    <w:rsid w:val="004523B8"/>
    <w:rsid w:val="004529D4"/>
    <w:rsid w:val="004746F0"/>
    <w:rsid w:val="00485103"/>
    <w:rsid w:val="00486D0C"/>
    <w:rsid w:val="004B1731"/>
    <w:rsid w:val="004B426A"/>
    <w:rsid w:val="004B4E2E"/>
    <w:rsid w:val="004B7757"/>
    <w:rsid w:val="00510132"/>
    <w:rsid w:val="00534B70"/>
    <w:rsid w:val="005447B0"/>
    <w:rsid w:val="005503A1"/>
    <w:rsid w:val="00573863"/>
    <w:rsid w:val="005764D0"/>
    <w:rsid w:val="005A2B0A"/>
    <w:rsid w:val="005A7EE1"/>
    <w:rsid w:val="005B00CB"/>
    <w:rsid w:val="005C3B85"/>
    <w:rsid w:val="005D0B27"/>
    <w:rsid w:val="005F4A49"/>
    <w:rsid w:val="006076B3"/>
    <w:rsid w:val="00646621"/>
    <w:rsid w:val="00652077"/>
    <w:rsid w:val="006547E1"/>
    <w:rsid w:val="0066416E"/>
    <w:rsid w:val="00664C15"/>
    <w:rsid w:val="00676062"/>
    <w:rsid w:val="00681FBE"/>
    <w:rsid w:val="006B1E19"/>
    <w:rsid w:val="006B503B"/>
    <w:rsid w:val="006B7932"/>
    <w:rsid w:val="006C2A17"/>
    <w:rsid w:val="006E1744"/>
    <w:rsid w:val="006E2D13"/>
    <w:rsid w:val="006F1FD6"/>
    <w:rsid w:val="0070317A"/>
    <w:rsid w:val="0071251F"/>
    <w:rsid w:val="00714C48"/>
    <w:rsid w:val="007171A8"/>
    <w:rsid w:val="0072266F"/>
    <w:rsid w:val="00733275"/>
    <w:rsid w:val="00735D5D"/>
    <w:rsid w:val="00757B79"/>
    <w:rsid w:val="0078598B"/>
    <w:rsid w:val="007B1422"/>
    <w:rsid w:val="007B184E"/>
    <w:rsid w:val="007C01EE"/>
    <w:rsid w:val="007C340C"/>
    <w:rsid w:val="007C59A0"/>
    <w:rsid w:val="007D00CF"/>
    <w:rsid w:val="007D1E7D"/>
    <w:rsid w:val="007E27ED"/>
    <w:rsid w:val="00821B35"/>
    <w:rsid w:val="00852B8D"/>
    <w:rsid w:val="00857654"/>
    <w:rsid w:val="008661A1"/>
    <w:rsid w:val="008678D3"/>
    <w:rsid w:val="008854FA"/>
    <w:rsid w:val="00886DFF"/>
    <w:rsid w:val="008B55D3"/>
    <w:rsid w:val="008B611A"/>
    <w:rsid w:val="008D1E5A"/>
    <w:rsid w:val="008D2F7E"/>
    <w:rsid w:val="008E69B6"/>
    <w:rsid w:val="009072B0"/>
    <w:rsid w:val="0091088C"/>
    <w:rsid w:val="009120DA"/>
    <w:rsid w:val="00915C70"/>
    <w:rsid w:val="00932CCB"/>
    <w:rsid w:val="00940656"/>
    <w:rsid w:val="00940F73"/>
    <w:rsid w:val="00963ECE"/>
    <w:rsid w:val="009729FF"/>
    <w:rsid w:val="009B6AD6"/>
    <w:rsid w:val="009D11ED"/>
    <w:rsid w:val="009D2BE3"/>
    <w:rsid w:val="009E58F5"/>
    <w:rsid w:val="00A12CCB"/>
    <w:rsid w:val="00A15569"/>
    <w:rsid w:val="00A36CFF"/>
    <w:rsid w:val="00A3746C"/>
    <w:rsid w:val="00A52C0D"/>
    <w:rsid w:val="00A546EF"/>
    <w:rsid w:val="00A6419A"/>
    <w:rsid w:val="00A80FC5"/>
    <w:rsid w:val="00A8534B"/>
    <w:rsid w:val="00A91E1A"/>
    <w:rsid w:val="00A9387C"/>
    <w:rsid w:val="00A95C6D"/>
    <w:rsid w:val="00AC411B"/>
    <w:rsid w:val="00AD4D7C"/>
    <w:rsid w:val="00AE190E"/>
    <w:rsid w:val="00AE6937"/>
    <w:rsid w:val="00B31CC8"/>
    <w:rsid w:val="00B473FC"/>
    <w:rsid w:val="00B67643"/>
    <w:rsid w:val="00B92C68"/>
    <w:rsid w:val="00B97DA5"/>
    <w:rsid w:val="00BB03C6"/>
    <w:rsid w:val="00BB0B4B"/>
    <w:rsid w:val="00BB4295"/>
    <w:rsid w:val="00BE7082"/>
    <w:rsid w:val="00BF1A5D"/>
    <w:rsid w:val="00BF323E"/>
    <w:rsid w:val="00BF6DB1"/>
    <w:rsid w:val="00C03A20"/>
    <w:rsid w:val="00C22C09"/>
    <w:rsid w:val="00C3080C"/>
    <w:rsid w:val="00C54F7C"/>
    <w:rsid w:val="00C578B0"/>
    <w:rsid w:val="00C857F4"/>
    <w:rsid w:val="00C93205"/>
    <w:rsid w:val="00CB06FB"/>
    <w:rsid w:val="00CD0D7A"/>
    <w:rsid w:val="00CD33E8"/>
    <w:rsid w:val="00CD7B45"/>
    <w:rsid w:val="00CE14DA"/>
    <w:rsid w:val="00CE5A2E"/>
    <w:rsid w:val="00CF1896"/>
    <w:rsid w:val="00D00277"/>
    <w:rsid w:val="00D06098"/>
    <w:rsid w:val="00D06DF0"/>
    <w:rsid w:val="00D20FFB"/>
    <w:rsid w:val="00D252E0"/>
    <w:rsid w:val="00D27B00"/>
    <w:rsid w:val="00D36E53"/>
    <w:rsid w:val="00D46AA0"/>
    <w:rsid w:val="00D57E48"/>
    <w:rsid w:val="00D606A9"/>
    <w:rsid w:val="00D73EC5"/>
    <w:rsid w:val="00D91FB5"/>
    <w:rsid w:val="00DA35C3"/>
    <w:rsid w:val="00DD2A3A"/>
    <w:rsid w:val="00DD3124"/>
    <w:rsid w:val="00DD54B7"/>
    <w:rsid w:val="00DD5DCC"/>
    <w:rsid w:val="00DE6430"/>
    <w:rsid w:val="00E00213"/>
    <w:rsid w:val="00E0380C"/>
    <w:rsid w:val="00E3437C"/>
    <w:rsid w:val="00E458CD"/>
    <w:rsid w:val="00E5026F"/>
    <w:rsid w:val="00E50DBC"/>
    <w:rsid w:val="00E52C2C"/>
    <w:rsid w:val="00E64B30"/>
    <w:rsid w:val="00E679DA"/>
    <w:rsid w:val="00E77F3C"/>
    <w:rsid w:val="00E81D3B"/>
    <w:rsid w:val="00E90429"/>
    <w:rsid w:val="00EB6A0A"/>
    <w:rsid w:val="00EC2DD2"/>
    <w:rsid w:val="00EE44E7"/>
    <w:rsid w:val="00EF003B"/>
    <w:rsid w:val="00EF778C"/>
    <w:rsid w:val="00F30BF2"/>
    <w:rsid w:val="00F30D9A"/>
    <w:rsid w:val="00F4197F"/>
    <w:rsid w:val="00F603CF"/>
    <w:rsid w:val="00F62C89"/>
    <w:rsid w:val="00F64F49"/>
    <w:rsid w:val="00F70F2E"/>
    <w:rsid w:val="00F871CE"/>
    <w:rsid w:val="00F87B70"/>
    <w:rsid w:val="00FA4565"/>
    <w:rsid w:val="00FB2164"/>
    <w:rsid w:val="00FB5A98"/>
    <w:rsid w:val="00FF4C8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947"/>
    <w:pPr>
      <w:spacing w:lineRule="auto" w:line="240" w:after="0"/>
      <w:jc w:val="both"/>
    </w:pPr>
    <w:rPr>
      <w:rFonts w:cs="Times New Roman" w:eastAsia="Times New Roman" w:hAnsi="Mangal" w:ascii="Mangal"/>
      <w:szCs w:val="24"/>
    </w:rPr>
  </w:style>
  <w:style w:styleId="Naslov1" w:type="paragraph">
    <w:name w:val="heading 1"/>
    <w:basedOn w:val="Normal"/>
    <w:next w:val="Normal"/>
    <w:link w:val="Naslov1Char"/>
    <w:uiPriority w:val="9"/>
    <w:qFormat/>
    <w:rsid w:val="008678D3"/>
    <w:pPr>
      <w:keepNext/>
      <w:keepLines/>
      <w:spacing w:lineRule="auto" w:line="276" w:before="480"/>
      <w:jc w:val="left"/>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78D3"/>
    <w:rPr>
      <w:rFonts w:cstheme="majorBidi" w:eastAsiaTheme="majorEastAsia" w:hAnsiTheme="majorHAnsi" w:asciiTheme="majorHAnsi"/>
      <w:b/>
      <w:bCs/>
      <w:color w:themeShade="BF" w:themeColor="accent1" w:val="365F91"/>
      <w:sz w:val="28"/>
      <w:szCs w:val="28"/>
    </w:rPr>
  </w:style>
  <w:style w:styleId="Bezproreda" w:type="paragraph">
    <w:name w:val="No Spacing"/>
    <w:uiPriority w:val="99"/>
    <w:qFormat/>
    <w:rsid w:val="008678D3"/>
    <w:pPr>
      <w:spacing w:lineRule="auto" w:line="240" w:after="0"/>
    </w:pPr>
  </w:style>
  <w:style w:styleId="Reetkatablice" w:type="table">
    <w:name w:val="Table Grid"/>
    <w:basedOn w:val="Obinatablica"/>
    <w:uiPriority w:val="59"/>
    <w:rsid w:val="00915C70"/>
    <w:pPr>
      <w:spacing w:lineRule="auto" w:line="240" w:after="0"/>
    </w:p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Tekstbalonia" w:type="paragraph">
    <w:name w:val="Balloon Text"/>
    <w:basedOn w:val="Normal"/>
    <w:link w:val="TekstbaloniaChar"/>
    <w:uiPriority w:val="99"/>
    <w:semiHidden/>
    <w:unhideWhenUsed/>
    <w:rsid w:val="00CB06FB"/>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CB06FB"/>
    <w:rPr>
      <w:rFonts w:cs="Segoe UI" w:eastAsia="Times New Roman" w:hAnsi="Segoe UI" w:ascii="Segoe UI"/>
      <w:sz w:val="18"/>
      <w:szCs w:val="18"/>
    </w:rPr>
  </w:style>
  <w:style w:styleId="Tekstrezerviranogmjesta" w:type="character">
    <w:name w:val="Placeholder Text"/>
    <w:basedOn w:val="Zadanifontodlomka"/>
    <w:uiPriority w:val="99"/>
    <w:semiHidden/>
    <w:rsid w:val="0014162D"/>
    <w:rPr>
      <w:color w:val="808080"/>
      <w:bdr w:space="0" w:sz="0" w:color="auto" w:val="none"/>
      <w:shd w:fill="CCFFFF" w:color="auto" w:val="clear"/>
    </w:rPr>
  </w:style>
  <w:style w:customStyle="true" w:styleId="eSPISCCParagraphDefaultFont" w:type="character">
    <w:name w:val="eSPIS_CC_Paragraph Default Font"/>
    <w:basedOn w:val="Zadanifontodlomka"/>
    <w:rsid w:val="0014162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4162D"/>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162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162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947"/>
    <w:pPr>
      <w:spacing w:after="0" w:line="240" w:lineRule="auto"/>
      <w:jc w:val="both"/>
    </w:pPr>
    <w:rPr>
      <w:rFonts w:ascii="Mangal" w:cs="Times New Roman" w:eastAsia="Times New Roman" w:hAnsi="Mangal"/>
      <w:szCs w:val="24"/>
    </w:rPr>
  </w:style>
  <w:style w:styleId="Naslov1" w:type="paragraph">
    <w:name w:val="heading 1"/>
    <w:basedOn w:val="Normal"/>
    <w:next w:val="Normal"/>
    <w:link w:val="Naslov1Char"/>
    <w:uiPriority w:val="9"/>
    <w:qFormat/>
    <w:rsid w:val="008678D3"/>
    <w:pPr>
      <w:keepNext/>
      <w:keepLines/>
      <w:spacing w:before="480" w:line="276" w:lineRule="auto"/>
      <w:jc w:val="left"/>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78D3"/>
    <w:rPr>
      <w:rFonts w:asciiTheme="majorHAnsi" w:cstheme="majorBidi" w:eastAsiaTheme="majorEastAsia" w:hAnsiTheme="majorHAnsi"/>
      <w:b/>
      <w:bCs/>
      <w:color w:themeColor="accent1" w:themeShade="BF" w:val="365F91"/>
      <w:sz w:val="28"/>
      <w:szCs w:val="28"/>
    </w:rPr>
  </w:style>
  <w:style w:styleId="Bezproreda" w:type="paragraph">
    <w:name w:val="No Spacing"/>
    <w:uiPriority w:val="99"/>
    <w:qFormat/>
    <w:rsid w:val="008678D3"/>
    <w:pPr>
      <w:spacing w:after="0" w:line="240" w:lineRule="auto"/>
    </w:pPr>
  </w:style>
  <w:style w:styleId="Reetkatablice" w:type="table">
    <w:name w:val="Table Grid"/>
    <w:basedOn w:val="Obinatablica"/>
    <w:uiPriority w:val="59"/>
    <w:rsid w:val="00915C70"/>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Tekstbalonia" w:type="paragraph">
    <w:name w:val="Balloon Text"/>
    <w:basedOn w:val="Normal"/>
    <w:link w:val="TekstbaloniaChar"/>
    <w:uiPriority w:val="99"/>
    <w:semiHidden/>
    <w:unhideWhenUsed/>
    <w:rsid w:val="00CB06FB"/>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CB06FB"/>
    <w:rPr>
      <w:rFonts w:ascii="Segoe UI" w:cs="Segoe UI" w:eastAsia="Times New Roman" w:hAnsi="Segoe UI"/>
      <w:sz w:val="18"/>
      <w:szCs w:val="18"/>
    </w:rPr>
  </w:style>
  <w:style w:styleId="Tekstrezerviranogmjesta" w:type="character">
    <w:name w:val="Placeholder Text"/>
    <w:basedOn w:val="Zadanifontodlomka"/>
    <w:uiPriority w:val="99"/>
    <w:semiHidden/>
    <w:rsid w:val="0014162D"/>
    <w:rPr>
      <w:color w:val="808080"/>
      <w:bdr w:color="auto" w:space="0" w:sz="0" w:val="none"/>
      <w:shd w:color="auto" w:fill="CCFFFF" w:val="clear"/>
    </w:rPr>
  </w:style>
  <w:style w:customStyle="1" w:styleId="eSPISCCParagraphDefaultFont" w:type="character">
    <w:name w:val="eSPIS_CC_Paragraph Default Font"/>
    <w:basedOn w:val="Zadanifontodlomka"/>
    <w:rsid w:val="0014162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4162D"/>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162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162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St-266/2018-33</izvorni_sadrzaj>
    <derivirana_varijabla naziv="DomainObject.Oznaka_1">St-266/2018-33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St-266/2018</izvorni_sadrzaj>
    <derivirana_varijabla naziv="DomainObject.Predmet.OznakaBroj_1">St-266/2018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INTRAG d.o.o. zastupanog po punomoćniku Anja Filipović</izvorni_sadrzaj>
    <derivirana_varijabla naziv="DomainObject.Predmet.ProtustrankaFormated_1">  INTRAG d.o.o. zastupanog po punomoćniku Anja Filipović</derivirana_varijabla>
  </DomainObject.Predmet.ProtustrankaFormated>
  <DomainObject.Predmet.ProtustrankaFormatedOIB>
    <izvorni_sadrzaj>  INTRAG d.o.o., OIB 54529296100 zastupanog po punomoćniku Anja Filipović</izvorni_sadrzaj>
    <derivirana_varijabla naziv="DomainObject.Predmet.ProtustrankaFormatedOIB_1">  INTRAG d.o.o., OIB 54529296100 zastupanog po punomoćniku Anja Filipović</derivirana_varijabla>
  </DomainObject.Predmet.ProtustrankaFormatedOIB>
  <DomainObject.Predmet.ProtustrankaFormatedWithAdress>
    <izvorni_sadrzaj> INTRAG d.o.o., Sokolgradska 27, 10000 Zagreb zastupanog po punomoćniku Anja Filipović</izvorni_sadrzaj>
    <derivirana_varijabla naziv="DomainObject.Predmet.ProtustrankaFormatedWithAdress_1"> INTRAG d.o.o., Sokolgradska 27, 10000 Zagreb zastupanog po punomoćniku Anja Filipović</derivirana_varijabla>
  </DomainObject.Predmet.ProtustrankaFormatedWithAdress>
  <DomainObject.Predmet.ProtustrankaFormatedWithAdressOIB>
    <izvorni_sadrzaj> INTRAG d.o.o., OIB 54529296100, Sokolgradska 27, 10000 Zagreb zastupanog po punomoćniku Anja Filipović</izvorni_sadrzaj>
    <derivirana_varijabla naziv="DomainObject.Predmet.ProtustrankaFormatedWithAdressOIB_1"> INTRAG d.o.o., OIB 54529296100, Sokolgradska 27, 10000 Zagreb zastupanog po punomoćniku Anja Filipović</derivirana_varijabla>
  </DomainObject.Predmet.ProtustrankaFormatedWithAdressOIB>
  <DomainObject.Predmet.ProtustrankaWithAdress>
    <izvorni_sadrzaj>INTRAG d.o.o. Sokolgradska 27, 10000 Zagreb</izvorni_sadrzaj>
    <derivirana_varijabla naziv="DomainObject.Predmet.ProtustrankaWithAdress_1">INTRAG d.o.o. Sokolgradska 27, 10000 Zagreb</derivirana_varijabla>
  </DomainObject.Predmet.ProtustrankaWithAdress>
  <DomainObject.Predmet.ProtustrankaWithAdressOIB>
    <izvorni_sadrzaj>INTRAG d.o.o., OIB 54529296100, Sokolgradska 27, 10000 Zagreb</izvorni_sadrzaj>
    <derivirana_varijabla naziv="DomainObject.Predmet.ProtustrankaWithAdressOIB_1">INTRAG d.o.o., OIB 54529296100, Sokolgradska 27, 10000 Zagreb</derivirana_varijabla>
  </DomainObject.Predmet.ProtustrankaWithAdressOIB>
  <DomainObject.Predmet.ProtustrankaNazivFormated>
    <izvorni_sadrzaj>INTRAG d.o.o.</izvorni_sadrzaj>
    <derivirana_varijabla naziv="DomainObject.Predmet.ProtustrankaNazivFormated_1">INTRAG d.o.o.</derivirana_varijabla>
  </DomainObject.Predmet.ProtustrankaNazivFormated>
  <DomainObject.Predmet.ProtustrankaNazivFormatedOIB>
    <izvorni_sadrzaj>INTRAG d.o.o., OIB 54529296100</izvorni_sadrzaj>
    <derivirana_varijabla naziv="DomainObject.Predmet.ProtustrankaNazivFormatedOIB_1">INTRAG d.o.o., OIB 54529296100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INTRAG d.o.o. zastupanog po punomoćniku Anja Filipović</item>
    </izvorni_sadrzaj>
    <derivirana_varijabla naziv="DomainObject.Predmet.ProtuStrankaListFormated_1">
      <item>INTRAG d.o.o. zastupanog po punomoćniku Anja Filipović</item>
    </derivirana_varijabla>
  </DomainObject.Predmet.ProtuStrankaListFormated>
  <DomainObject.Predmet.ProtuStrankaListFormatedOIB>
    <izvorni_sadrzaj>
      <item>INTRAG d.o.o., OIB 54529296100 zastupanog po punomoćniku Anja Filipović</item>
    </izvorni_sadrzaj>
    <derivirana_varijabla naziv="DomainObject.Predmet.ProtuStrankaListFormatedOIB_1">
      <item>INTRAG d.o.o., OIB 54529296100 zastupanog po punomoćniku Anja Filipović</item>
    </derivirana_varijabla>
  </DomainObject.Predmet.ProtuStrankaListFormatedOIB>
  <DomainObject.Predmet.ProtuStrankaListFormatedWithAdress>
    <izvorni_sadrzaj>
      <item>INTRAG d.o.o., Sokolgradska 27, 10000 Zagreb zastupanog po punomoćniku Anja Filipović</item>
    </izvorni_sadrzaj>
    <derivirana_varijabla naziv="DomainObject.Predmet.ProtuStrankaListFormatedWithAdress_1">
      <item>INTRAG d.o.o., Sokolgradska 27, 10000 Zagreb zastupanog po punomoćniku Anja Filipović</item>
    </derivirana_varijabla>
  </DomainObject.Predmet.ProtuStrankaListFormatedWithAdress>
  <DomainObject.Predmet.ProtuStrankaListFormatedWithAdressOIB>
    <izvorni_sadrzaj>
      <item>INTRAG d.o.o., OIB 54529296100, Sokolgradska 27, 10000 Zagreb zastupanog po punomoćniku Anja Filipović</item>
    </izvorni_sadrzaj>
    <derivirana_varijabla naziv="DomainObject.Predmet.ProtuStrankaListFormatedWithAdressOIB_1">
      <item>INTRAG d.o.o., OIB 54529296100, Sokolgradska 27, 10000 Zagreb zastupanog po punomoćniku Anja Filipović</item>
    </derivirana_varijabla>
  </DomainObject.Predmet.ProtuStrankaListFormatedWithAdressOIB>
  <DomainObject.Predmet.ProtuStrankaListNazivFormated>
    <izvorni_sadrzaj>
      <item>INTRAG d.o.o.</item>
    </izvorni_sadrzaj>
    <derivirana_varijabla naziv="DomainObject.Predmet.ProtuStrankaListNazivFormated_1">
      <item>INTRAG d.o.o.</item>
    </derivirana_varijabla>
  </DomainObject.Predmet.ProtuStrankaListNazivFormated>
  <DomainObject.Predmet.ProtuStrankaListNazivFormatedOIB>
    <izvorni_sadrzaj>
      <item>INTRAG d.o.o., OIB 54529296100</item>
    </izvorni_sadrzaj>
    <derivirana_varijabla naziv="DomainObject.Predmet.ProtuStrankaListNazivFormatedOIB_1">
      <item>INTRAG d.o.o., OIB 54529296100</item>
    </derivirana_varijabla>
  </DomainObject.Predmet.ProtuStrankaListNazivFormatedOIB>
  <DomainObject.Predmet.OstaliListFormated>
    <izvorni_sadrzaj>
      <item>Anja Filipović punomoćnik sudionika u postupku INTRAG d.o.o.</item>
    </izvorni_sadrzaj>
    <derivirana_varijabla naziv="DomainObject.Predmet.OstaliListFormated_1">
      <item>Anja Filipović punomoćnik sudionika u postupku INTRAG d.o.o.</item>
    </derivirana_varijabla>
  </DomainObject.Predmet.OstaliListFormated>
  <DomainObject.Predmet.OstaliListFormatedOIB>
    <izvorni_sadrzaj>
      <item>Anja Filipović, OIB 88508902390 punomoćnik sudionika u postupku INTRAG d.o.o.</item>
    </izvorni_sadrzaj>
    <derivirana_varijabla naziv="DomainObject.Predmet.OstaliListFormatedOIB_1">
      <item>Anja Filipović, OIB 88508902390 punomoćnik sudionika u postupku INTRAG d.o.o.</item>
    </derivirana_varijabla>
  </DomainObject.Predmet.OstaliListFormatedOIB>
  <DomainObject.Predmet.OstaliListFormatedWithAdress>
    <izvorni_sadrzaj>
      <item>Anja Filipović, Sokolgradska ulica 27, 10000 Zagreb punomoćnik sudionika u postupku INTRAG d.o.o.</item>
    </izvorni_sadrzaj>
    <derivirana_varijabla naziv="DomainObject.Predmet.OstaliListFormatedWithAdress_1">
      <item>Anja Filipović, Sokolgradska ulica 27, 10000 Zagreb punomoćnik sudionika u postupku INTRAG d.o.o.</item>
    </derivirana_varijabla>
  </DomainObject.Predmet.OstaliListFormatedWithAdress>
  <DomainObject.Predmet.OstaliListFormatedWithAdressOIB>
    <izvorni_sadrzaj>
      <item>Anja Filipović, OIB 88508902390, Sokolgradska ulica 27, 10000 Zagreb punomoćnik sudionika u postupku INTRAG d.o.o.</item>
    </izvorni_sadrzaj>
    <derivirana_varijabla naziv="DomainObject.Predmet.OstaliListFormatedWithAdressOIB_1">
      <item>Anja Filipović, OIB 88508902390, Sokolgradska ulica 27, 10000 Zagreb punomoćnik sudionika u postupku INTRAG d.o.o.</item>
    </derivirana_varijabla>
  </DomainObject.Predmet.OstaliListFormatedWithAdressOIB>
  <DomainObject.Predmet.OstaliListNazivFormated>
    <izvorni_sadrzaj>
      <item>Anja Filipović</item>
    </izvorni_sadrzaj>
    <derivirana_varijabla naziv="DomainObject.Predmet.OstaliListNazivFormated_1">
      <item>Anja Filipović</item>
    </derivirana_varijabla>
  </DomainObject.Predmet.OstaliListNazivFormated>
  <DomainObject.Predmet.OstaliListNazivFormatedOIB>
    <izvorni_sadrzaj>
      <item>Anja Filipović, OIB 88508902390</item>
    </izvorni_sadrzaj>
    <derivirana_varijabla naziv="DomainObject.Predmet.OstaliListNazivFormatedOIB_1">
      <item>Anja Filipović, OIB 88508902390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St-266/2018-33</izvorni_sadrzaj>
    <derivirana_varijabla naziv="DomainObject.PoslovniBrojDokumenta_1">St-266/2018-33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INTRAG d.o.o.</izvorni_sadrzaj>
    <derivirana_varijabla naziv="DomainObject.Predmet.ProtustrankaIDrugi_1">INTRAG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INTRAG d.o.o., OIB 54529296100, Sokolgradska 27, 10000 Zagreb</izvorni_sadrzaj>
    <derivirana_varijabla naziv="DomainObject.Predmet.ProtustrankaIDrugiAdressOIB_1">INTRAG d.o.o., OIB 54529296100, Sokolgradska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INTRAG d.o.o.</item>
      <item>FINA Regionalni centar Zagreb</item>
      <item>Anja Filipović</item>
    </izvorni_sadrzaj>
    <derivirana_varijabla naziv="DomainObject.Predmet.SudioniciListNaziv_1">
      <item>INTRAG d.o.o.</item>
      <item>FINA Regionalni centar Zagreb</item>
      <item>Anja Filipović</item>
    </derivirana_varijabla>
  </DomainObject.Predmet.SudioniciListNaziv>
  <DomainObject.Predmet.SudioniciListAdressOIB>
    <izvorni_sadrzaj>
      <item>INTRAG d.o.o., OIB 54529296100, Sokolgradska 27,10000 Zagreb</item>
      <item>FINA Regionalni centar Zagreb, OIB 85821130368, Trg svibanjskih žrtava 1995. br. 1,10000 Zagreb</item>
      <item>Anja Filipović, OIB 88508902390, Sokolgradska ulica 27,10000 Zagreb</item>
    </izvorni_sadrzaj>
    <derivirana_varijabla naziv="DomainObject.Predmet.SudioniciListAdressOIB_1">
      <item>INTRAG d.o.o., OIB 54529296100, Sokolgradska 27,10000 Zagreb</item>
      <item>FINA Regionalni centar Zagreb, OIB 85821130368, Trg svibanjskih žrtava 1995. br. 1,10000 Zagreb</item>
      <item>Anja Filipović, OIB 88508902390, Sokolgradska ulica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54529296100</item>
      <item>, OIB 85821130368</item>
      <item>, OIB 88508902390</item>
    </izvorni_sadrzaj>
    <derivirana_varijabla naziv="DomainObject.Predmet.SudioniciListNazivOIB_1">
      <item>, OIB 54529296100</item>
      <item>, OIB 85821130368</item>
      <item>, OIB 88508902390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34D9A6-50DE-4323-BA7B-424B8FD769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1658</properties:Words>
  <properties:Characters>9189</properties:Characters>
  <properties:Lines>353</properties:Lines>
  <properties:Paragraphs>164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2019-04-08T12:32:00Z</dcterms:created>
  <dc:creator>Simply</dc:creator>
  <cp:lastModifiedBy>Marina Frčko</cp:lastModifiedBy>
  <cp:lastPrinted>2019-04-01T11:43:00Z</cp:lastPrinted>
  <dcterms:modified xmlns:xsi="http://www.w3.org/2001/XMLSchema-instance" xsi:type="dcterms:W3CDTF">2019-04-08T12:37:00Z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St-266/2018-33 / Odluka - Dopis (INTRAG-28.032019__NOVO.032019__novo)</vt:lpwstr>
  </prop:property>
  <prop:property name="CC_coloring" pid="4" fmtid="{D5CDD505-2E9C-101B-9397-08002B2CF9AE}">
    <vt:bool>true</vt:bool>
  </prop:property>
  <prop:property name="BrojStranica" pid="5" fmtid="{D5CDD505-2E9C-101B-9397-08002B2CF9AE}">
    <vt:i4>5</vt:i4>
  </prop:property>
</prop:Properties>
</file>