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8dda" w14:paraId="4938dda" w:rsidRDefault="001D0195" w:rsidP="0091703D" w:rsidR="001D0195">
      <w:pPr>
        <w15:collapsed w:val="false"/>
        <w:rPr>
          <w:rFonts w:hAnsi="Times New Roman" w:ascii="Times New Roman"/>
          <w:b/>
          <w:sz w:val="28"/>
        </w:rPr>
      </w:pPr>
      <w:bookmarkStart w:name="_GoBack" w:id="0"/>
      <w:bookmarkEnd w:id="0"/>
    </w:p>
    <w:p w:rsidRDefault="00CF55EE" w:rsidP="0091703D" w:rsidR="00CF55EE">
      <w:pPr>
        <w:rPr>
          <w:rFonts w:hAnsi="Times New Roman" w:ascii="Times New Roman"/>
          <w:b/>
          <w:sz w:val="28"/>
        </w:rPr>
      </w:pPr>
      <w:r>
        <w:rPr>
          <w:rFonts w:hAnsi="Times New Roman" w:ascii="Times New Roman"/>
          <w:b/>
          <w:sz w:val="28"/>
        </w:rPr>
        <w:t xml:space="preserve"> DINOS GRAĐENJE d.o.o. u stečaju Soblinec</w:t>
      </w:r>
    </w:p>
    <w:p w:rsidRDefault="00CF55EE" w:rsidP="0091703D" w:rsidR="00CF55EE">
      <w:pPr>
        <w:rPr>
          <w:rFonts w:hAnsi="Times New Roman" w:ascii="Times New Roman"/>
          <w:b/>
          <w:sz w:val="28"/>
        </w:rPr>
      </w:pPr>
      <w:r>
        <w:rPr>
          <w:rFonts w:hAnsi="Times New Roman" w:ascii="Times New Roman"/>
          <w:b/>
          <w:sz w:val="28"/>
        </w:rPr>
        <w:t>Stečajni upravitelj mr. sc. Jozo Pavičić</w:t>
      </w:r>
    </w:p>
    <w:p w:rsidRDefault="00CF55EE" w:rsidP="0091703D" w:rsidR="00CF55EE">
      <w:pPr>
        <w:rPr>
          <w:rFonts w:hAnsi="Times New Roman" w:ascii="Times New Roman"/>
          <w:b/>
          <w:sz w:val="28"/>
        </w:rPr>
      </w:pPr>
      <w:r>
        <w:rPr>
          <w:rFonts w:hAnsi="Times New Roman" w:ascii="Times New Roman"/>
          <w:b/>
          <w:sz w:val="28"/>
        </w:rPr>
        <w:t>31000 Osijek, Svetog Roka 44</w:t>
      </w:r>
    </w:p>
    <w:p w:rsidRDefault="00CF55EE" w:rsidP="0091703D" w:rsidR="00CF55EE">
      <w:pPr>
        <w:rPr>
          <w:rFonts w:hAnsi="Times New Roman" w:ascii="Times New Roman"/>
          <w:b/>
          <w:sz w:val="28"/>
        </w:rPr>
      </w:pPr>
    </w:p>
    <w:p w:rsidRDefault="00CF55EE" w:rsidP="0091703D" w:rsidR="00CF55EE">
      <w:pPr>
        <w:rPr>
          <w:rFonts w:hAnsi="Times New Roman" w:ascii="Times New Roman"/>
          <w:b/>
          <w:sz w:val="28"/>
        </w:rPr>
      </w:pPr>
      <w:r>
        <w:rPr>
          <w:rFonts w:hAnsi="Times New Roman" w:ascii="Times New Roman"/>
          <w:b/>
          <w:sz w:val="28"/>
        </w:rPr>
        <w:t xml:space="preserve">                                                     TRGOVAČKI</w:t>
      </w:r>
      <w:r w:rsidR="003D5B85">
        <w:rPr>
          <w:rFonts w:hAnsi="Times New Roman" w:ascii="Times New Roman"/>
          <w:b/>
          <w:sz w:val="28"/>
        </w:rPr>
        <w:t xml:space="preserve"> </w:t>
      </w:r>
      <w:r>
        <w:rPr>
          <w:rFonts w:hAnsi="Times New Roman" w:ascii="Times New Roman"/>
          <w:b/>
          <w:sz w:val="28"/>
        </w:rPr>
        <w:t xml:space="preserve"> SUD U ZAGREBU</w:t>
      </w:r>
    </w:p>
    <w:p w:rsidRDefault="00CF55EE" w:rsidP="0091703D" w:rsidR="00CF55EE">
      <w:pPr>
        <w:rPr>
          <w:rFonts w:hAnsi="Times New Roman" w:ascii="Times New Roman"/>
          <w:b/>
          <w:sz w:val="28"/>
        </w:rPr>
      </w:pPr>
    </w:p>
    <w:p w:rsidRDefault="00CF55EE" w:rsidP="0091703D" w:rsidR="00CF55EE">
      <w:pPr>
        <w:rPr>
          <w:rFonts w:hAnsi="Times New Roman" w:ascii="Times New Roman"/>
          <w:b/>
          <w:sz w:val="28"/>
        </w:rPr>
      </w:pPr>
      <w:r>
        <w:rPr>
          <w:rFonts w:hAnsi="Times New Roman" w:ascii="Times New Roman"/>
          <w:b/>
          <w:sz w:val="28"/>
        </w:rPr>
        <w:t>Posl. br. : St-776/15</w:t>
      </w:r>
    </w:p>
    <w:p w:rsidRDefault="00CF55EE" w:rsidP="0091703D" w:rsidR="00CF55EE">
      <w:pPr>
        <w:rPr>
          <w:rFonts w:hAnsi="Times New Roman" w:ascii="Times New Roman"/>
          <w:b/>
          <w:sz w:val="28"/>
        </w:rPr>
      </w:pPr>
    </w:p>
    <w:p w:rsidRDefault="00CF55EE" w:rsidP="009D02AB" w:rsidR="00CF55EE" w:rsidRPr="00655B39">
      <w:pPr>
        <w:jc w:val="both"/>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rPr>
        <w:t xml:space="preserve"> POSTUPKA I STAN</w:t>
      </w:r>
      <w:r w:rsidR="00FC626C">
        <w:rPr>
          <w:rFonts w:hAnsi="Times New Roman" w:ascii="Times New Roman"/>
          <w:b/>
          <w:sz w:val="24"/>
        </w:rPr>
        <w:t>JU STEČAJNE MASE ZA PERIOD OD 20.11.2017. DO 20.02.2018</w:t>
      </w:r>
      <w:r>
        <w:rPr>
          <w:rFonts w:hAnsi="Times New Roman" w:ascii="Times New Roman"/>
          <w:b/>
          <w:sz w:val="24"/>
        </w:rPr>
        <w:t>.</w:t>
      </w:r>
    </w:p>
    <w:p w:rsidRDefault="00CF55EE" w:rsidP="000E1F39" w:rsidR="00CF55EE" w:rsidRPr="003726DD">
      <w:pPr>
        <w:jc w:val="center"/>
        <w:rPr>
          <w:rFonts w:hAnsi="Times New Roman" w:ascii="Times New Roman"/>
          <w:sz w:val="24"/>
        </w:rPr>
      </w:pPr>
    </w:p>
    <w:p w:rsidRDefault="00CF55EE" w:rsidP="00DC0E9E" w:rsidR="00CF55EE" w:rsidRPr="00DC0E9E">
      <w:pPr>
        <w:jc w:val="both"/>
        <w:rPr>
          <w:rFonts w:hAnsi="Times New Roman" w:ascii="Times New Roman"/>
          <w:sz w:val="24"/>
          <w:szCs w:val="24"/>
        </w:rPr>
      </w:pPr>
    </w:p>
    <w:p w:rsidRDefault="00CF55EE" w:rsidP="00DC0E9E" w:rsidR="00CF55EE">
      <w:pPr>
        <w:jc w:val="both"/>
        <w:rPr>
          <w:rFonts w:hAnsi="Times New Roman" w:ascii="Times New Roman"/>
          <w:b/>
          <w:sz w:val="24"/>
          <w:szCs w:val="24"/>
        </w:rPr>
      </w:pPr>
      <w:r w:rsidRPr="00DC0E9E">
        <w:rPr>
          <w:rFonts w:hAnsi="Times New Roman" w:ascii="Times New Roman"/>
          <w:b/>
          <w:sz w:val="24"/>
          <w:szCs w:val="24"/>
        </w:rPr>
        <w:t xml:space="preserve">I.  TIJEK STEČAJNOG POSTUPKA </w:t>
      </w:r>
    </w:p>
    <w:p w:rsidRDefault="00CF55EE" w:rsidP="00C62CF2" w:rsidR="00CF55EE" w:rsidRPr="00926980">
      <w:pPr>
        <w:jc w:val="both"/>
        <w:rPr>
          <w:rFonts w:hAnsi="Times New Roman" w:ascii="Times New Roman"/>
          <w:sz w:val="24"/>
          <w:szCs w:val="24"/>
        </w:rPr>
      </w:pPr>
      <w:r w:rsidRPr="0030252A">
        <w:rPr>
          <w:rFonts w:hAnsi="Times New Roman" w:ascii="Times New Roman"/>
          <w:sz w:val="24"/>
          <w:szCs w:val="24"/>
        </w:rPr>
        <w:t xml:space="preserve">Stečajni upravitelj </w:t>
      </w:r>
      <w:r w:rsidR="001D0195">
        <w:rPr>
          <w:rFonts w:hAnsi="Times New Roman" w:ascii="Times New Roman"/>
          <w:sz w:val="24"/>
          <w:szCs w:val="24"/>
        </w:rPr>
        <w:t>obavješta</w:t>
      </w:r>
      <w:r w:rsidR="003D5B85">
        <w:rPr>
          <w:rFonts w:hAnsi="Times New Roman" w:ascii="Times New Roman"/>
          <w:sz w:val="24"/>
          <w:szCs w:val="24"/>
        </w:rPr>
        <w:t>va</w:t>
      </w:r>
      <w:r w:rsidR="001D0195">
        <w:rPr>
          <w:rFonts w:hAnsi="Times New Roman" w:ascii="Times New Roman"/>
          <w:sz w:val="24"/>
          <w:szCs w:val="24"/>
        </w:rPr>
        <w:t xml:space="preserve"> steč</w:t>
      </w:r>
      <w:r w:rsidR="003D5B85">
        <w:rPr>
          <w:rFonts w:hAnsi="Times New Roman" w:ascii="Times New Roman"/>
          <w:sz w:val="24"/>
          <w:szCs w:val="24"/>
        </w:rPr>
        <w:t>a</w:t>
      </w:r>
      <w:r w:rsidR="001D0195">
        <w:rPr>
          <w:rFonts w:hAnsi="Times New Roman" w:ascii="Times New Roman"/>
          <w:sz w:val="24"/>
          <w:szCs w:val="24"/>
        </w:rPr>
        <w:t>jnog suca i steč</w:t>
      </w:r>
      <w:r w:rsidR="003D5B85">
        <w:rPr>
          <w:rFonts w:hAnsi="Times New Roman" w:ascii="Times New Roman"/>
          <w:sz w:val="24"/>
          <w:szCs w:val="24"/>
        </w:rPr>
        <w:t>a</w:t>
      </w:r>
      <w:r w:rsidR="001D0195">
        <w:rPr>
          <w:rFonts w:hAnsi="Times New Roman" w:ascii="Times New Roman"/>
          <w:sz w:val="24"/>
          <w:szCs w:val="24"/>
        </w:rPr>
        <w:t>jne vjerovnike kak</w:t>
      </w:r>
      <w:r w:rsidR="003D5B85">
        <w:rPr>
          <w:rFonts w:hAnsi="Times New Roman" w:ascii="Times New Roman"/>
          <w:sz w:val="24"/>
          <w:szCs w:val="24"/>
        </w:rPr>
        <w:t>o</w:t>
      </w:r>
      <w:r w:rsidR="001D0195">
        <w:rPr>
          <w:rFonts w:hAnsi="Times New Roman" w:ascii="Times New Roman"/>
          <w:sz w:val="24"/>
          <w:szCs w:val="24"/>
        </w:rPr>
        <w:t xml:space="preserve"> je primio Nalog o provedbi ovrhe izda</w:t>
      </w:r>
      <w:r w:rsidR="003558B5">
        <w:rPr>
          <w:rFonts w:hAnsi="Times New Roman" w:ascii="Times New Roman"/>
          <w:sz w:val="24"/>
          <w:szCs w:val="24"/>
        </w:rPr>
        <w:t>ne od Prekršajnog sud</w:t>
      </w:r>
      <w:r w:rsidR="009D5BCE">
        <w:rPr>
          <w:rFonts w:hAnsi="Times New Roman" w:ascii="Times New Roman"/>
          <w:sz w:val="24"/>
          <w:szCs w:val="24"/>
        </w:rPr>
        <w:t>a</w:t>
      </w:r>
      <w:r w:rsidR="003558B5">
        <w:rPr>
          <w:rFonts w:hAnsi="Times New Roman" w:ascii="Times New Roman"/>
          <w:sz w:val="24"/>
          <w:szCs w:val="24"/>
        </w:rPr>
        <w:t xml:space="preserve"> u Puli o </w:t>
      </w:r>
      <w:r w:rsidR="001D0195">
        <w:rPr>
          <w:rFonts w:hAnsi="Times New Roman" w:ascii="Times New Roman"/>
          <w:sz w:val="24"/>
          <w:szCs w:val="24"/>
        </w:rPr>
        <w:t>n</w:t>
      </w:r>
      <w:r w:rsidR="003558B5">
        <w:rPr>
          <w:rFonts w:hAnsi="Times New Roman" w:ascii="Times New Roman"/>
          <w:sz w:val="24"/>
          <w:szCs w:val="24"/>
        </w:rPr>
        <w:t>a</w:t>
      </w:r>
      <w:r w:rsidR="001D0195">
        <w:rPr>
          <w:rFonts w:hAnsi="Times New Roman" w:ascii="Times New Roman"/>
          <w:sz w:val="24"/>
          <w:szCs w:val="24"/>
        </w:rPr>
        <w:t xml:space="preserve">plati novčane kazne u </w:t>
      </w:r>
      <w:r w:rsidR="003558B5">
        <w:rPr>
          <w:rFonts w:hAnsi="Times New Roman" w:ascii="Times New Roman"/>
          <w:sz w:val="24"/>
          <w:szCs w:val="24"/>
        </w:rPr>
        <w:t>i</w:t>
      </w:r>
      <w:r w:rsidR="001D0195">
        <w:rPr>
          <w:rFonts w:hAnsi="Times New Roman" w:ascii="Times New Roman"/>
          <w:sz w:val="24"/>
          <w:szCs w:val="24"/>
        </w:rPr>
        <w:t>znosu od 15.000,00 kn, za pr</w:t>
      </w:r>
      <w:r w:rsidR="003558B5">
        <w:rPr>
          <w:rFonts w:hAnsi="Times New Roman" w:ascii="Times New Roman"/>
          <w:sz w:val="24"/>
          <w:szCs w:val="24"/>
        </w:rPr>
        <w:t>op</w:t>
      </w:r>
      <w:r w:rsidR="001D0195">
        <w:rPr>
          <w:rFonts w:hAnsi="Times New Roman" w:ascii="Times New Roman"/>
          <w:sz w:val="24"/>
          <w:szCs w:val="24"/>
        </w:rPr>
        <w:t>uste koje je pravni prednik stečajnog dužni</w:t>
      </w:r>
      <w:r w:rsidR="003558B5">
        <w:rPr>
          <w:rFonts w:hAnsi="Times New Roman" w:ascii="Times New Roman"/>
          <w:sz w:val="24"/>
          <w:szCs w:val="24"/>
        </w:rPr>
        <w:t>ka uradio prije otvaranja st</w:t>
      </w:r>
      <w:r w:rsidR="001D0195">
        <w:rPr>
          <w:rFonts w:hAnsi="Times New Roman" w:ascii="Times New Roman"/>
          <w:sz w:val="24"/>
          <w:szCs w:val="24"/>
        </w:rPr>
        <w:t>eč</w:t>
      </w:r>
      <w:r w:rsidR="003558B5">
        <w:rPr>
          <w:rFonts w:hAnsi="Times New Roman" w:ascii="Times New Roman"/>
          <w:sz w:val="24"/>
          <w:szCs w:val="24"/>
        </w:rPr>
        <w:t>a</w:t>
      </w:r>
      <w:r w:rsidR="001D0195">
        <w:rPr>
          <w:rFonts w:hAnsi="Times New Roman" w:ascii="Times New Roman"/>
          <w:sz w:val="24"/>
          <w:szCs w:val="24"/>
        </w:rPr>
        <w:t>jnog postupka</w:t>
      </w:r>
      <w:r w:rsidR="003558B5">
        <w:rPr>
          <w:rFonts w:hAnsi="Times New Roman" w:ascii="Times New Roman"/>
          <w:sz w:val="24"/>
          <w:szCs w:val="24"/>
        </w:rPr>
        <w:t xml:space="preserve">. </w:t>
      </w:r>
      <w:r w:rsidR="009D5BCE">
        <w:rPr>
          <w:rFonts w:hAnsi="Times New Roman" w:ascii="Times New Roman"/>
          <w:sz w:val="24"/>
          <w:szCs w:val="24"/>
        </w:rPr>
        <w:t>Dio n</w:t>
      </w:r>
      <w:r w:rsidR="003558B5">
        <w:rPr>
          <w:rFonts w:hAnsi="Times New Roman" w:ascii="Times New Roman"/>
          <w:sz w:val="24"/>
          <w:szCs w:val="24"/>
        </w:rPr>
        <w:t>aveden</w:t>
      </w:r>
      <w:r w:rsidR="009D5BCE">
        <w:rPr>
          <w:rFonts w:hAnsi="Times New Roman" w:ascii="Times New Roman"/>
          <w:sz w:val="24"/>
          <w:szCs w:val="24"/>
        </w:rPr>
        <w:t>og</w:t>
      </w:r>
      <w:r w:rsidR="003558B5">
        <w:rPr>
          <w:rFonts w:hAnsi="Times New Roman" w:ascii="Times New Roman"/>
          <w:sz w:val="24"/>
          <w:szCs w:val="24"/>
        </w:rPr>
        <w:t xml:space="preserve"> iznos</w:t>
      </w:r>
      <w:r w:rsidR="009D5BCE">
        <w:rPr>
          <w:rFonts w:hAnsi="Times New Roman" w:ascii="Times New Roman"/>
          <w:sz w:val="24"/>
          <w:szCs w:val="24"/>
        </w:rPr>
        <w:t>a</w:t>
      </w:r>
      <w:r w:rsidR="003558B5">
        <w:rPr>
          <w:rFonts w:hAnsi="Times New Roman" w:ascii="Times New Roman"/>
          <w:sz w:val="24"/>
          <w:szCs w:val="24"/>
        </w:rPr>
        <w:t xml:space="preserve"> je FINA </w:t>
      </w:r>
      <w:r w:rsidR="009D5BCE">
        <w:rPr>
          <w:rFonts w:hAnsi="Times New Roman" w:ascii="Times New Roman"/>
          <w:sz w:val="24"/>
          <w:szCs w:val="24"/>
        </w:rPr>
        <w:t xml:space="preserve">je </w:t>
      </w:r>
      <w:r w:rsidR="003558B5">
        <w:rPr>
          <w:rFonts w:hAnsi="Times New Roman" w:ascii="Times New Roman"/>
          <w:sz w:val="24"/>
          <w:szCs w:val="24"/>
        </w:rPr>
        <w:t>skinula sa računa stečajnog dužnika u korist Državnog proračuna. Nakon podneska sucu Prekršajnog sud</w:t>
      </w:r>
      <w:r w:rsidR="009D5BCE">
        <w:rPr>
          <w:rFonts w:hAnsi="Times New Roman" w:ascii="Times New Roman"/>
          <w:sz w:val="24"/>
          <w:szCs w:val="24"/>
        </w:rPr>
        <w:t>a</w:t>
      </w:r>
      <w:r w:rsidR="003558B5">
        <w:rPr>
          <w:rFonts w:hAnsi="Times New Roman" w:ascii="Times New Roman"/>
          <w:sz w:val="24"/>
          <w:szCs w:val="24"/>
        </w:rPr>
        <w:t xml:space="preserve"> u Puli kako nije dozvoljeno u stečajnom postupku ovršiti računa stečajno</w:t>
      </w:r>
      <w:r w:rsidR="009D5BCE">
        <w:rPr>
          <w:rFonts w:hAnsi="Times New Roman" w:ascii="Times New Roman"/>
          <w:sz w:val="24"/>
          <w:szCs w:val="24"/>
        </w:rPr>
        <w:t>g</w:t>
      </w:r>
      <w:r w:rsidR="003558B5">
        <w:rPr>
          <w:rFonts w:hAnsi="Times New Roman" w:ascii="Times New Roman"/>
          <w:sz w:val="24"/>
          <w:szCs w:val="24"/>
        </w:rPr>
        <w:t xml:space="preserve"> dužnika, sutkninja je povukla Nalog radi provedbe ovrhe i</w:t>
      </w:r>
      <w:r w:rsidR="009D5BCE">
        <w:rPr>
          <w:rFonts w:hAnsi="Times New Roman" w:ascii="Times New Roman"/>
          <w:sz w:val="24"/>
          <w:szCs w:val="24"/>
        </w:rPr>
        <w:t xml:space="preserve"> </w:t>
      </w:r>
      <w:r w:rsidR="003558B5">
        <w:rPr>
          <w:rFonts w:hAnsi="Times New Roman" w:ascii="Times New Roman"/>
          <w:sz w:val="24"/>
          <w:szCs w:val="24"/>
        </w:rPr>
        <w:t>sredstva su v</w:t>
      </w:r>
      <w:r w:rsidR="009D5BCE">
        <w:rPr>
          <w:rFonts w:hAnsi="Times New Roman" w:ascii="Times New Roman"/>
          <w:sz w:val="24"/>
          <w:szCs w:val="24"/>
        </w:rPr>
        <w:t>ra</w:t>
      </w:r>
      <w:r w:rsidR="003558B5">
        <w:rPr>
          <w:rFonts w:hAnsi="Times New Roman" w:ascii="Times New Roman"/>
          <w:sz w:val="24"/>
          <w:szCs w:val="24"/>
        </w:rPr>
        <w:t>ć</w:t>
      </w:r>
      <w:r w:rsidR="009D5BCE">
        <w:rPr>
          <w:rFonts w:hAnsi="Times New Roman" w:ascii="Times New Roman"/>
          <w:sz w:val="24"/>
          <w:szCs w:val="24"/>
        </w:rPr>
        <w:t>e</w:t>
      </w:r>
      <w:r w:rsidR="003558B5">
        <w:rPr>
          <w:rFonts w:hAnsi="Times New Roman" w:ascii="Times New Roman"/>
          <w:sz w:val="24"/>
          <w:szCs w:val="24"/>
        </w:rPr>
        <w:t>na na račun steč</w:t>
      </w:r>
      <w:r w:rsidR="009D5BCE">
        <w:rPr>
          <w:rFonts w:hAnsi="Times New Roman" w:ascii="Times New Roman"/>
          <w:sz w:val="24"/>
          <w:szCs w:val="24"/>
        </w:rPr>
        <w:t>a</w:t>
      </w:r>
      <w:r w:rsidR="003558B5">
        <w:rPr>
          <w:rFonts w:hAnsi="Times New Roman" w:ascii="Times New Roman"/>
          <w:sz w:val="24"/>
          <w:szCs w:val="24"/>
        </w:rPr>
        <w:t>jnog dužnika</w:t>
      </w:r>
    </w:p>
    <w:p w:rsidRDefault="00CF55EE" w:rsidP="00006173" w:rsidR="00CF55EE">
      <w:pPr>
        <w:jc w:val="both"/>
        <w:rPr>
          <w:rFonts w:hAnsi="Times New Roman" w:ascii="Times New Roman"/>
          <w:sz w:val="24"/>
          <w:szCs w:val="24"/>
        </w:rPr>
      </w:pPr>
      <w:r>
        <w:rPr>
          <w:rFonts w:hAnsi="Times New Roman" w:ascii="Times New Roman"/>
          <w:sz w:val="24"/>
          <w:szCs w:val="24"/>
        </w:rPr>
        <w:t>-U parnici P-27/17</w:t>
      </w:r>
      <w:r w:rsidRPr="00DC0E9E">
        <w:rPr>
          <w:rFonts w:hAnsi="Times New Roman" w:ascii="Times New Roman"/>
          <w:sz w:val="24"/>
          <w:szCs w:val="24"/>
        </w:rPr>
        <w:t xml:space="preserve"> </w:t>
      </w:r>
      <w:r>
        <w:rPr>
          <w:rFonts w:hAnsi="Times New Roman" w:ascii="Times New Roman"/>
          <w:sz w:val="24"/>
          <w:szCs w:val="24"/>
        </w:rPr>
        <w:t xml:space="preserve">pred Trgovačkim sudom u Zagrebu, </w:t>
      </w:r>
      <w:r w:rsidRPr="00DC0E9E">
        <w:rPr>
          <w:rFonts w:hAnsi="Times New Roman" w:ascii="Times New Roman"/>
          <w:sz w:val="24"/>
          <w:szCs w:val="24"/>
        </w:rPr>
        <w:t>protiv Nenada Bukovec iz S</w:t>
      </w:r>
      <w:r>
        <w:rPr>
          <w:rFonts w:hAnsi="Times New Roman" w:ascii="Times New Roman"/>
          <w:sz w:val="24"/>
          <w:szCs w:val="24"/>
        </w:rPr>
        <w:t>esevet</w:t>
      </w:r>
      <w:r w:rsidRPr="00DC0E9E">
        <w:rPr>
          <w:rFonts w:hAnsi="Times New Roman" w:ascii="Times New Roman"/>
          <w:sz w:val="24"/>
          <w:szCs w:val="24"/>
        </w:rPr>
        <w:t>a, radi povrata 1.399.126,19 kn, koje je prema knj</w:t>
      </w:r>
      <w:r>
        <w:rPr>
          <w:rFonts w:hAnsi="Times New Roman" w:ascii="Times New Roman"/>
          <w:sz w:val="24"/>
          <w:szCs w:val="24"/>
        </w:rPr>
        <w:t>i</w:t>
      </w:r>
      <w:r w:rsidRPr="00DC0E9E">
        <w:rPr>
          <w:rFonts w:hAnsi="Times New Roman" w:ascii="Times New Roman"/>
          <w:sz w:val="24"/>
          <w:szCs w:val="24"/>
        </w:rPr>
        <w:t>govods</w:t>
      </w:r>
      <w:r>
        <w:rPr>
          <w:rFonts w:hAnsi="Times New Roman" w:ascii="Times New Roman"/>
          <w:sz w:val="24"/>
          <w:szCs w:val="24"/>
        </w:rPr>
        <w:t>tvenoj dokumen</w:t>
      </w:r>
      <w:r w:rsidRPr="00DC0E9E">
        <w:rPr>
          <w:rFonts w:hAnsi="Times New Roman" w:ascii="Times New Roman"/>
          <w:sz w:val="24"/>
          <w:szCs w:val="24"/>
        </w:rPr>
        <w:t xml:space="preserve">taciji imenovani podigao </w:t>
      </w:r>
      <w:r>
        <w:rPr>
          <w:rFonts w:hAnsi="Times New Roman" w:ascii="Times New Roman"/>
          <w:sz w:val="24"/>
          <w:szCs w:val="24"/>
        </w:rPr>
        <w:t xml:space="preserve">kao pozajmicu </w:t>
      </w:r>
      <w:r w:rsidRPr="00DC0E9E">
        <w:rPr>
          <w:rFonts w:hAnsi="Times New Roman" w:ascii="Times New Roman"/>
          <w:sz w:val="24"/>
          <w:szCs w:val="24"/>
        </w:rPr>
        <w:t>sa</w:t>
      </w:r>
      <w:r>
        <w:rPr>
          <w:rFonts w:hAnsi="Times New Roman" w:ascii="Times New Roman"/>
          <w:sz w:val="24"/>
          <w:szCs w:val="24"/>
        </w:rPr>
        <w:t xml:space="preserve"> žiro</w:t>
      </w:r>
      <w:r w:rsidRPr="00DC0E9E">
        <w:rPr>
          <w:rFonts w:hAnsi="Times New Roman" w:ascii="Times New Roman"/>
          <w:sz w:val="24"/>
          <w:szCs w:val="24"/>
        </w:rPr>
        <w:t xml:space="preserve"> računa ili </w:t>
      </w:r>
      <w:r>
        <w:rPr>
          <w:rFonts w:hAnsi="Times New Roman" w:ascii="Times New Roman"/>
          <w:sz w:val="24"/>
          <w:szCs w:val="24"/>
        </w:rPr>
        <w:t xml:space="preserve">na </w:t>
      </w:r>
      <w:r w:rsidRPr="00DC0E9E">
        <w:rPr>
          <w:rFonts w:hAnsi="Times New Roman" w:ascii="Times New Roman"/>
          <w:sz w:val="24"/>
          <w:szCs w:val="24"/>
        </w:rPr>
        <w:t>ba</w:t>
      </w:r>
      <w:r>
        <w:rPr>
          <w:rFonts w:hAnsi="Times New Roman" w:ascii="Times New Roman"/>
          <w:sz w:val="24"/>
          <w:szCs w:val="24"/>
        </w:rPr>
        <w:t xml:space="preserve">nkomatu, a nikada te pozajmice nije vratio, zakazano je pripremno ročište za 28. rujna 2017., ročište </w:t>
      </w:r>
      <w:r w:rsidR="003558B5">
        <w:rPr>
          <w:rFonts w:hAnsi="Times New Roman" w:ascii="Times New Roman"/>
          <w:sz w:val="24"/>
          <w:szCs w:val="24"/>
        </w:rPr>
        <w:t>je odgođeno i dostavljeni su ugovori</w:t>
      </w:r>
      <w:r>
        <w:rPr>
          <w:rFonts w:hAnsi="Times New Roman" w:ascii="Times New Roman"/>
          <w:sz w:val="24"/>
          <w:szCs w:val="24"/>
        </w:rPr>
        <w:t xml:space="preserve"> o pozajmicama, </w:t>
      </w:r>
      <w:r w:rsidR="003558B5">
        <w:rPr>
          <w:rFonts w:hAnsi="Times New Roman" w:ascii="Times New Roman"/>
          <w:sz w:val="24"/>
          <w:szCs w:val="24"/>
        </w:rPr>
        <w:t xml:space="preserve">a </w:t>
      </w:r>
      <w:r>
        <w:rPr>
          <w:rFonts w:hAnsi="Times New Roman" w:ascii="Times New Roman"/>
          <w:sz w:val="24"/>
          <w:szCs w:val="24"/>
        </w:rPr>
        <w:t>koje nismo dostavili uz tužbu.</w:t>
      </w:r>
    </w:p>
    <w:p w:rsidRDefault="00CF55EE" w:rsidP="00006173" w:rsidR="00CF55EE">
      <w:pPr>
        <w:jc w:val="both"/>
        <w:rPr>
          <w:rFonts w:hAnsi="Times New Roman" w:ascii="Times New Roman"/>
          <w:sz w:val="24"/>
          <w:szCs w:val="24"/>
        </w:rPr>
      </w:pPr>
      <w:r>
        <w:rPr>
          <w:rFonts w:hAnsi="Times New Roman" w:ascii="Times New Roman"/>
          <w:sz w:val="24"/>
          <w:szCs w:val="24"/>
        </w:rPr>
        <w:t>-U parnici P-8/17 pred Trgovačkim sudom u Zagrebu, protiv AGROSTIL PROMET d.o.o. Soblinec</w:t>
      </w:r>
      <w:r w:rsidRPr="00DC0E9E">
        <w:rPr>
          <w:rFonts w:hAnsi="Times New Roman" w:ascii="Times New Roman"/>
          <w:sz w:val="24"/>
          <w:szCs w:val="24"/>
        </w:rPr>
        <w:t xml:space="preserve">, </w:t>
      </w:r>
      <w:r>
        <w:rPr>
          <w:rFonts w:hAnsi="Times New Roman" w:ascii="Times New Roman"/>
          <w:sz w:val="24"/>
          <w:szCs w:val="24"/>
        </w:rPr>
        <w:t>radi isplate duga od 641.08</w:t>
      </w:r>
      <w:r w:rsidR="003558B5">
        <w:rPr>
          <w:rFonts w:hAnsi="Times New Roman" w:ascii="Times New Roman"/>
          <w:sz w:val="24"/>
          <w:szCs w:val="24"/>
        </w:rPr>
        <w:t xml:space="preserve">6,52 kn, </w:t>
      </w:r>
      <w:r>
        <w:rPr>
          <w:rFonts w:hAnsi="Times New Roman" w:ascii="Times New Roman"/>
          <w:sz w:val="24"/>
          <w:szCs w:val="24"/>
        </w:rPr>
        <w:t xml:space="preserve"> novo </w:t>
      </w:r>
      <w:r w:rsidR="003558B5">
        <w:rPr>
          <w:rFonts w:hAnsi="Times New Roman" w:ascii="Times New Roman"/>
          <w:sz w:val="24"/>
          <w:szCs w:val="24"/>
        </w:rPr>
        <w:t xml:space="preserve">ročište </w:t>
      </w:r>
      <w:r>
        <w:rPr>
          <w:rFonts w:hAnsi="Times New Roman" w:ascii="Times New Roman"/>
          <w:sz w:val="24"/>
          <w:szCs w:val="24"/>
        </w:rPr>
        <w:t>nije zakazano.</w:t>
      </w:r>
    </w:p>
    <w:p w:rsidRDefault="00CF55EE" w:rsidP="0090322B" w:rsidR="00CF55EE">
      <w:pPr>
        <w:jc w:val="both"/>
        <w:rPr>
          <w:rFonts w:hAnsi="Times New Roman" w:ascii="Times New Roman"/>
          <w:sz w:val="24"/>
          <w:szCs w:val="24"/>
        </w:rPr>
      </w:pPr>
      <w:r>
        <w:rPr>
          <w:rFonts w:hAnsi="Times New Roman" w:ascii="Times New Roman"/>
          <w:sz w:val="24"/>
          <w:szCs w:val="24"/>
        </w:rPr>
        <w:t>-U parnici P-22/17 pred Trgovačkim sudom u Zagrebu  protiv RTD d.o.o. Zadar</w:t>
      </w:r>
      <w:r w:rsidRPr="00DC0E9E">
        <w:rPr>
          <w:rFonts w:hAnsi="Times New Roman" w:ascii="Times New Roman"/>
          <w:sz w:val="24"/>
          <w:szCs w:val="24"/>
        </w:rPr>
        <w:t xml:space="preserve">, </w:t>
      </w:r>
      <w:r>
        <w:rPr>
          <w:rFonts w:hAnsi="Times New Roman" w:ascii="Times New Roman"/>
          <w:sz w:val="24"/>
          <w:szCs w:val="24"/>
        </w:rPr>
        <w:t xml:space="preserve">radi povrata pozajmice od 700.000,00 kn, koja </w:t>
      </w:r>
      <w:r w:rsidRPr="00DC0E9E">
        <w:rPr>
          <w:rFonts w:hAnsi="Times New Roman" w:ascii="Times New Roman"/>
          <w:sz w:val="24"/>
          <w:szCs w:val="24"/>
        </w:rPr>
        <w:t xml:space="preserve"> prema knj</w:t>
      </w:r>
      <w:r>
        <w:rPr>
          <w:rFonts w:hAnsi="Times New Roman" w:ascii="Times New Roman"/>
          <w:sz w:val="24"/>
          <w:szCs w:val="24"/>
        </w:rPr>
        <w:t>i</w:t>
      </w:r>
      <w:r w:rsidRPr="00DC0E9E">
        <w:rPr>
          <w:rFonts w:hAnsi="Times New Roman" w:ascii="Times New Roman"/>
          <w:sz w:val="24"/>
          <w:szCs w:val="24"/>
        </w:rPr>
        <w:t>govods</w:t>
      </w:r>
      <w:r>
        <w:rPr>
          <w:rFonts w:hAnsi="Times New Roman" w:ascii="Times New Roman"/>
          <w:sz w:val="24"/>
          <w:szCs w:val="24"/>
        </w:rPr>
        <w:t>tvenoj dokumentaciji nikad nije vraćena, tuženik u odgovoru na tužbu pobija navode iz tužbe tvrdeći da se ne radi o pozajmici već o kupovini Zadarskog lista, a navedena uplata od 700.000,00 kn je bila „kapara“, pa kako preostali iznos kupovnine od 500.000,00 kn nije plaćen, prodavatelj je zadržao kaparu. Podneskom od 15. ožujka 2017. stečajni upravitelj je pobio navo</w:t>
      </w:r>
      <w:r w:rsidR="003558B5">
        <w:rPr>
          <w:rFonts w:hAnsi="Times New Roman" w:ascii="Times New Roman"/>
          <w:sz w:val="24"/>
          <w:szCs w:val="24"/>
        </w:rPr>
        <w:t>de iz odgovora na tužbu,  nije zakazano niti jedno ročište.</w:t>
      </w:r>
    </w:p>
    <w:p w:rsidRDefault="00CF55EE" w:rsidP="00FB7D20" w:rsidR="00CF55EE">
      <w:pPr>
        <w:jc w:val="both"/>
        <w:rPr>
          <w:rFonts w:hAnsi="Times New Roman" w:ascii="Times New Roman"/>
          <w:sz w:val="24"/>
          <w:szCs w:val="24"/>
        </w:rPr>
      </w:pPr>
      <w:r>
        <w:rPr>
          <w:rFonts w:hAnsi="Times New Roman" w:ascii="Times New Roman"/>
          <w:sz w:val="24"/>
          <w:szCs w:val="24"/>
        </w:rPr>
        <w:t>-U parnici P-6/17 pred Trgovačkim sudom u Zagrebu protiv Swiss Retail Team S.A., Via Camana 19, Švicarska</w:t>
      </w:r>
      <w:r w:rsidRPr="00DC0E9E">
        <w:rPr>
          <w:rFonts w:hAnsi="Times New Roman" w:ascii="Times New Roman"/>
          <w:sz w:val="24"/>
          <w:szCs w:val="24"/>
        </w:rPr>
        <w:t xml:space="preserve">, </w:t>
      </w:r>
      <w:r>
        <w:rPr>
          <w:rFonts w:hAnsi="Times New Roman" w:ascii="Times New Roman"/>
          <w:sz w:val="24"/>
          <w:szCs w:val="24"/>
        </w:rPr>
        <w:t>radi povrata duga od 64.994,81  kn, za kupljena tri šlepera ogrjevnog drva, nije zakazano niti pripremno ročište.</w:t>
      </w:r>
    </w:p>
    <w:p w:rsidRDefault="00CF55EE" w:rsidP="00222F35" w:rsidR="00CF55EE">
      <w:pPr>
        <w:jc w:val="both"/>
        <w:rPr>
          <w:rFonts w:hAnsi="Times New Roman" w:ascii="Times New Roman"/>
          <w:sz w:val="24"/>
          <w:szCs w:val="24"/>
        </w:rPr>
      </w:pPr>
      <w:r>
        <w:rPr>
          <w:rFonts w:hAnsi="Times New Roman" w:ascii="Times New Roman"/>
          <w:sz w:val="24"/>
          <w:szCs w:val="24"/>
        </w:rPr>
        <w:t>-U parnici  P-1147/17 pred Trgovačkim sudom u Zagrebu protiv OPTIMA ISTRA d.o.o. Umag</w:t>
      </w:r>
      <w:r w:rsidRPr="00DC0E9E">
        <w:rPr>
          <w:rFonts w:hAnsi="Times New Roman" w:ascii="Times New Roman"/>
          <w:sz w:val="24"/>
          <w:szCs w:val="24"/>
        </w:rPr>
        <w:t xml:space="preserve">, </w:t>
      </w:r>
      <w:r>
        <w:rPr>
          <w:rFonts w:hAnsi="Times New Roman" w:ascii="Times New Roman"/>
          <w:sz w:val="24"/>
          <w:szCs w:val="24"/>
        </w:rPr>
        <w:t>radi isplate duga od 92.742,26</w:t>
      </w:r>
      <w:r w:rsidRPr="00DC0E9E">
        <w:rPr>
          <w:rFonts w:hAnsi="Times New Roman" w:ascii="Times New Roman"/>
          <w:sz w:val="24"/>
          <w:szCs w:val="24"/>
        </w:rPr>
        <w:t xml:space="preserve"> kn, </w:t>
      </w:r>
      <w:r>
        <w:rPr>
          <w:rFonts w:hAnsi="Times New Roman" w:ascii="Times New Roman"/>
          <w:sz w:val="24"/>
          <w:szCs w:val="24"/>
        </w:rPr>
        <w:t>rješenjem je naloženo plaćanje sudske pristojbe u iznosu od 100,00 plus 540,00 kn. Pristojba je plaćena, a pripremno ročište nije zakazano.</w:t>
      </w:r>
    </w:p>
    <w:p w:rsidRDefault="00CF55EE" w:rsidP="00222F35" w:rsidR="00CF55EE">
      <w:pPr>
        <w:jc w:val="both"/>
        <w:rPr>
          <w:rFonts w:hAnsi="Times New Roman" w:ascii="Times New Roman"/>
          <w:sz w:val="24"/>
          <w:szCs w:val="24"/>
        </w:rPr>
      </w:pPr>
      <w:r>
        <w:rPr>
          <w:rFonts w:hAnsi="Times New Roman" w:ascii="Times New Roman"/>
          <w:sz w:val="24"/>
          <w:szCs w:val="24"/>
        </w:rPr>
        <w:lastRenderedPageBreak/>
        <w:t>-U parnici P-25/17 pred Trgovačkim sudom u Zagrebu protiv  AGP STIL s.r.o. Prag, Čehoslovačka</w:t>
      </w:r>
      <w:r w:rsidRPr="00DC0E9E">
        <w:rPr>
          <w:rFonts w:hAnsi="Times New Roman" w:ascii="Times New Roman"/>
          <w:sz w:val="24"/>
          <w:szCs w:val="24"/>
        </w:rPr>
        <w:t xml:space="preserve">, </w:t>
      </w:r>
      <w:r>
        <w:rPr>
          <w:rFonts w:hAnsi="Times New Roman" w:ascii="Times New Roman"/>
          <w:sz w:val="24"/>
          <w:szCs w:val="24"/>
        </w:rPr>
        <w:t>radi isplate duga od 92.135,57</w:t>
      </w:r>
      <w:r w:rsidRPr="00DC0E9E">
        <w:rPr>
          <w:rFonts w:hAnsi="Times New Roman" w:ascii="Times New Roman"/>
          <w:sz w:val="24"/>
          <w:szCs w:val="24"/>
        </w:rPr>
        <w:t xml:space="preserve"> kn, koje</w:t>
      </w:r>
      <w:r>
        <w:rPr>
          <w:rFonts w:hAnsi="Times New Roman" w:ascii="Times New Roman"/>
          <w:sz w:val="24"/>
          <w:szCs w:val="24"/>
        </w:rPr>
        <w:t>g</w:t>
      </w:r>
      <w:r w:rsidRPr="00DC0E9E">
        <w:rPr>
          <w:rFonts w:hAnsi="Times New Roman" w:ascii="Times New Roman"/>
          <w:sz w:val="24"/>
          <w:szCs w:val="24"/>
        </w:rPr>
        <w:t xml:space="preserve"> je prema knj</w:t>
      </w:r>
      <w:r>
        <w:rPr>
          <w:rFonts w:hAnsi="Times New Roman" w:ascii="Times New Roman"/>
          <w:sz w:val="24"/>
          <w:szCs w:val="24"/>
        </w:rPr>
        <w:t>i</w:t>
      </w:r>
      <w:r w:rsidRPr="00DC0E9E">
        <w:rPr>
          <w:rFonts w:hAnsi="Times New Roman" w:ascii="Times New Roman"/>
          <w:sz w:val="24"/>
          <w:szCs w:val="24"/>
        </w:rPr>
        <w:t>govods</w:t>
      </w:r>
      <w:r>
        <w:rPr>
          <w:rFonts w:hAnsi="Times New Roman" w:ascii="Times New Roman"/>
          <w:sz w:val="24"/>
          <w:szCs w:val="24"/>
        </w:rPr>
        <w:t>tvenoj dokumentaciji u obvezi tuženik, nije zakazano pripremno ročište.</w:t>
      </w:r>
    </w:p>
    <w:p w:rsidRDefault="00CF55EE" w:rsidP="00693BE0" w:rsidR="00CF55EE">
      <w:pPr>
        <w:jc w:val="both"/>
        <w:rPr>
          <w:rFonts w:hAnsi="Times New Roman" w:ascii="Times New Roman"/>
          <w:sz w:val="24"/>
          <w:szCs w:val="24"/>
        </w:rPr>
      </w:pPr>
      <w:r>
        <w:rPr>
          <w:rFonts w:hAnsi="Times New Roman" w:ascii="Times New Roman"/>
          <w:sz w:val="24"/>
          <w:szCs w:val="24"/>
        </w:rPr>
        <w:t xml:space="preserve">-U parnici P-1/17 pred Trgovačkim sudom u Zagrebu  protiv SLIŠKO GRADNJA </w:t>
      </w:r>
      <w:r w:rsidRPr="00DC0E9E">
        <w:rPr>
          <w:rFonts w:hAnsi="Times New Roman" w:ascii="Times New Roman"/>
          <w:sz w:val="24"/>
          <w:szCs w:val="24"/>
        </w:rPr>
        <w:t xml:space="preserve"> iz S</w:t>
      </w:r>
      <w:r>
        <w:rPr>
          <w:rFonts w:hAnsi="Times New Roman" w:ascii="Times New Roman"/>
          <w:sz w:val="24"/>
          <w:szCs w:val="24"/>
        </w:rPr>
        <w:t>oblinca</w:t>
      </w:r>
      <w:r w:rsidRPr="00DC0E9E">
        <w:rPr>
          <w:rFonts w:hAnsi="Times New Roman" w:ascii="Times New Roman"/>
          <w:sz w:val="24"/>
          <w:szCs w:val="24"/>
        </w:rPr>
        <w:t xml:space="preserve">, </w:t>
      </w:r>
      <w:r>
        <w:rPr>
          <w:rFonts w:hAnsi="Times New Roman" w:ascii="Times New Roman"/>
          <w:sz w:val="24"/>
          <w:szCs w:val="24"/>
        </w:rPr>
        <w:t>radi povrata duga od 30.000,00</w:t>
      </w:r>
      <w:r w:rsidRPr="00DC0E9E">
        <w:rPr>
          <w:rFonts w:hAnsi="Times New Roman" w:ascii="Times New Roman"/>
          <w:sz w:val="24"/>
          <w:szCs w:val="24"/>
        </w:rPr>
        <w:t xml:space="preserve"> kn, </w:t>
      </w:r>
      <w:r>
        <w:rPr>
          <w:rFonts w:hAnsi="Times New Roman" w:ascii="Times New Roman"/>
          <w:sz w:val="24"/>
          <w:szCs w:val="24"/>
        </w:rPr>
        <w:t>prihvaćen je tužbeni zahtjev u cijelosti i donesena je presuda koja je postala pravomoćna  i o</w:t>
      </w:r>
      <w:r w:rsidR="009A7D06">
        <w:rPr>
          <w:rFonts w:hAnsi="Times New Roman" w:ascii="Times New Roman"/>
          <w:sz w:val="24"/>
          <w:szCs w:val="24"/>
        </w:rPr>
        <w:t xml:space="preserve">vršna 05. 04. 2017.. </w:t>
      </w:r>
      <w:r>
        <w:rPr>
          <w:rFonts w:hAnsi="Times New Roman" w:ascii="Times New Roman"/>
          <w:sz w:val="24"/>
          <w:szCs w:val="24"/>
        </w:rPr>
        <w:t xml:space="preserve"> Zahtjev za iz</w:t>
      </w:r>
      <w:r w:rsidR="009A7D06">
        <w:rPr>
          <w:rFonts w:hAnsi="Times New Roman" w:ascii="Times New Roman"/>
          <w:sz w:val="24"/>
          <w:szCs w:val="24"/>
        </w:rPr>
        <w:t>ravnu naplatu putem FINA Zagreb je naplaćen u cijelosti</w:t>
      </w:r>
      <w:r w:rsidR="009D5BCE">
        <w:rPr>
          <w:rFonts w:hAnsi="Times New Roman" w:ascii="Times New Roman"/>
          <w:sz w:val="24"/>
          <w:szCs w:val="24"/>
        </w:rPr>
        <w:t xml:space="preserve"> u</w:t>
      </w:r>
      <w:r w:rsidR="009A7D06">
        <w:rPr>
          <w:rFonts w:hAnsi="Times New Roman" w:ascii="Times New Roman"/>
          <w:sz w:val="24"/>
          <w:szCs w:val="24"/>
        </w:rPr>
        <w:t xml:space="preserve"> iznos</w:t>
      </w:r>
      <w:r w:rsidR="009D5BCE">
        <w:rPr>
          <w:rFonts w:hAnsi="Times New Roman" w:ascii="Times New Roman"/>
          <w:sz w:val="24"/>
          <w:szCs w:val="24"/>
        </w:rPr>
        <w:t>u</w:t>
      </w:r>
      <w:r w:rsidR="009A7D06">
        <w:rPr>
          <w:rFonts w:hAnsi="Times New Roman" w:ascii="Times New Roman"/>
          <w:sz w:val="24"/>
          <w:szCs w:val="24"/>
        </w:rPr>
        <w:t xml:space="preserve"> od  37.325,01 kn.</w:t>
      </w:r>
    </w:p>
    <w:p w:rsidRDefault="00CF55EE" w:rsidP="00AE542D" w:rsidR="00CF55EE">
      <w:pPr>
        <w:jc w:val="both"/>
        <w:rPr>
          <w:rFonts w:hAnsi="Times New Roman" w:ascii="Times New Roman"/>
          <w:sz w:val="24"/>
          <w:szCs w:val="24"/>
        </w:rPr>
      </w:pPr>
      <w:r>
        <w:rPr>
          <w:rFonts w:hAnsi="Times New Roman" w:ascii="Times New Roman"/>
          <w:sz w:val="24"/>
          <w:szCs w:val="24"/>
        </w:rPr>
        <w:t>-U parnici P-3/17 pred Trgovačkim sudom u Zagrebu protiv CEROVICA GRADNJA d.o.o. Zagreb</w:t>
      </w:r>
      <w:r w:rsidRPr="00DC0E9E">
        <w:rPr>
          <w:rFonts w:hAnsi="Times New Roman" w:ascii="Times New Roman"/>
          <w:sz w:val="24"/>
          <w:szCs w:val="24"/>
        </w:rPr>
        <w:t xml:space="preserve">, </w:t>
      </w:r>
      <w:r>
        <w:rPr>
          <w:rFonts w:hAnsi="Times New Roman" w:ascii="Times New Roman"/>
          <w:sz w:val="24"/>
          <w:szCs w:val="24"/>
        </w:rPr>
        <w:t>radi povrata duga od 21.292,97</w:t>
      </w:r>
      <w:r w:rsidRPr="00DC0E9E">
        <w:rPr>
          <w:rFonts w:hAnsi="Times New Roman" w:ascii="Times New Roman"/>
          <w:sz w:val="24"/>
          <w:szCs w:val="24"/>
        </w:rPr>
        <w:t xml:space="preserve"> kn, koje prema knj</w:t>
      </w:r>
      <w:r>
        <w:rPr>
          <w:rFonts w:hAnsi="Times New Roman" w:ascii="Times New Roman"/>
          <w:sz w:val="24"/>
          <w:szCs w:val="24"/>
        </w:rPr>
        <w:t>i</w:t>
      </w:r>
      <w:r w:rsidRPr="00DC0E9E">
        <w:rPr>
          <w:rFonts w:hAnsi="Times New Roman" w:ascii="Times New Roman"/>
          <w:sz w:val="24"/>
          <w:szCs w:val="24"/>
        </w:rPr>
        <w:t>govods</w:t>
      </w:r>
      <w:r>
        <w:rPr>
          <w:rFonts w:hAnsi="Times New Roman" w:ascii="Times New Roman"/>
          <w:sz w:val="24"/>
          <w:szCs w:val="24"/>
        </w:rPr>
        <w:t xml:space="preserve">tvenoj dokumentaciji tuženik nije platio, usvojen </w:t>
      </w:r>
      <w:r w:rsidR="009D5BCE">
        <w:rPr>
          <w:rFonts w:hAnsi="Times New Roman" w:ascii="Times New Roman"/>
          <w:sz w:val="24"/>
          <w:szCs w:val="24"/>
        </w:rPr>
        <w:t xml:space="preserve">je </w:t>
      </w:r>
      <w:r>
        <w:rPr>
          <w:rFonts w:hAnsi="Times New Roman" w:ascii="Times New Roman"/>
          <w:sz w:val="24"/>
          <w:szCs w:val="24"/>
        </w:rPr>
        <w:t>tužbeni zahtjev u cijelosti i donesena je presuda koja je postala pravomoćna i o</w:t>
      </w:r>
      <w:r w:rsidR="009A7D06">
        <w:rPr>
          <w:rFonts w:hAnsi="Times New Roman" w:ascii="Times New Roman"/>
          <w:sz w:val="24"/>
          <w:szCs w:val="24"/>
        </w:rPr>
        <w:t xml:space="preserve">vršna 30. 03. 2017.. </w:t>
      </w:r>
      <w:r>
        <w:rPr>
          <w:rFonts w:hAnsi="Times New Roman" w:ascii="Times New Roman"/>
          <w:sz w:val="24"/>
          <w:szCs w:val="24"/>
        </w:rPr>
        <w:t xml:space="preserve"> Zahtjev za </w:t>
      </w:r>
      <w:r w:rsidR="009A7D06">
        <w:rPr>
          <w:rFonts w:hAnsi="Times New Roman" w:ascii="Times New Roman"/>
          <w:sz w:val="24"/>
          <w:szCs w:val="24"/>
        </w:rPr>
        <w:t>izravnu naplatu kod FINA Zagreb, naplaćen je djelomično u iznosu od 897,30 kn.</w:t>
      </w:r>
    </w:p>
    <w:p w:rsidRDefault="00CF55EE" w:rsidP="000E1F39" w:rsidR="00CF55EE">
      <w:pPr>
        <w:rPr>
          <w:rFonts w:hAnsi="Times New Roman" w:ascii="Times New Roman"/>
          <w:sz w:val="24"/>
          <w:szCs w:val="24"/>
          <w:lang w:val="pl-PL"/>
        </w:rPr>
      </w:pPr>
    </w:p>
    <w:p w:rsidRDefault="00CF55EE" w:rsidP="000E1F39" w:rsidR="00CF55EE" w:rsidRPr="00B9241E">
      <w:pPr>
        <w:rPr>
          <w:rFonts w:hAnsi="Times New Roman" w:ascii="Times New Roman"/>
          <w:b/>
          <w:sz w:val="24"/>
          <w:szCs w:val="24"/>
          <w:lang w:val="pl-PL"/>
        </w:rPr>
      </w:pPr>
      <w:r w:rsidRPr="00B9241E">
        <w:rPr>
          <w:rFonts w:hAnsi="Times New Roman" w:ascii="Times New Roman"/>
          <w:b/>
          <w:sz w:val="24"/>
          <w:szCs w:val="24"/>
          <w:lang w:val="pl-PL"/>
        </w:rPr>
        <w:t>II. STANJE STEČAJNE MASE</w:t>
      </w:r>
    </w:p>
    <w:p w:rsidRDefault="00CF55EE" w:rsidP="00926980" w:rsidR="00CF55EE" w:rsidRPr="00926980">
      <w:pPr>
        <w:jc w:val="both"/>
        <w:rPr>
          <w:rFonts w:hAnsi="Times New Roman" w:ascii="Times New Roman"/>
          <w:sz w:val="24"/>
          <w:szCs w:val="24"/>
        </w:rPr>
      </w:pPr>
      <w:r w:rsidRPr="00926980">
        <w:rPr>
          <w:rFonts w:hAnsi="Times New Roman" w:ascii="Times New Roman"/>
          <w:sz w:val="24"/>
          <w:szCs w:val="24"/>
        </w:rPr>
        <w:t>Stečajnu masu čine:</w:t>
      </w:r>
    </w:p>
    <w:p w:rsidRDefault="00CF55EE" w:rsidP="00926980" w:rsidR="00CF55EE" w:rsidRPr="00926980">
      <w:pPr>
        <w:jc w:val="both"/>
        <w:rPr>
          <w:rFonts w:hAnsi="Times New Roman" w:ascii="Times New Roman"/>
          <w:b/>
          <w:sz w:val="24"/>
          <w:szCs w:val="24"/>
        </w:rPr>
      </w:pPr>
      <w:r w:rsidRPr="00926980">
        <w:rPr>
          <w:rFonts w:hAnsi="Times New Roman" w:ascii="Times New Roman"/>
          <w:b/>
          <w:sz w:val="24"/>
          <w:szCs w:val="24"/>
        </w:rPr>
        <w:t>Nekretnine:</w:t>
      </w:r>
    </w:p>
    <w:p w:rsidRDefault="00CF55EE" w:rsidP="00926980" w:rsidR="00CF55EE" w:rsidRPr="00926980">
      <w:pPr>
        <w:jc w:val="both"/>
        <w:rPr>
          <w:rFonts w:hAnsi="Times New Roman" w:ascii="Times New Roman"/>
          <w:sz w:val="24"/>
          <w:szCs w:val="24"/>
        </w:rPr>
      </w:pPr>
      <w:r w:rsidRPr="00926980">
        <w:rPr>
          <w:rFonts w:hAnsi="Times New Roman" w:ascii="Times New Roman"/>
          <w:b/>
          <w:sz w:val="24"/>
          <w:szCs w:val="24"/>
        </w:rPr>
        <w:t>-</w:t>
      </w:r>
      <w:r w:rsidRPr="00926980">
        <w:rPr>
          <w:rFonts w:hAnsi="Times New Roman" w:ascii="Times New Roman"/>
          <w:sz w:val="24"/>
          <w:szCs w:val="24"/>
        </w:rPr>
        <w:t xml:space="preserve"> </w:t>
      </w:r>
      <w:r>
        <w:rPr>
          <w:rFonts w:hAnsi="Times New Roman" w:ascii="Times New Roman"/>
          <w:sz w:val="24"/>
          <w:szCs w:val="24"/>
        </w:rPr>
        <w:t>S</w:t>
      </w:r>
      <w:r w:rsidRPr="00926980">
        <w:rPr>
          <w:rFonts w:hAnsi="Times New Roman" w:ascii="Times New Roman"/>
          <w:sz w:val="24"/>
          <w:szCs w:val="24"/>
        </w:rPr>
        <w:t xml:space="preserve">tečajni dužnik </w:t>
      </w:r>
      <w:r>
        <w:rPr>
          <w:rFonts w:hAnsi="Times New Roman" w:ascii="Times New Roman"/>
          <w:sz w:val="24"/>
          <w:szCs w:val="24"/>
        </w:rPr>
        <w:t xml:space="preserve">je </w:t>
      </w:r>
      <w:r w:rsidRPr="00926980">
        <w:rPr>
          <w:rFonts w:hAnsi="Times New Roman" w:ascii="Times New Roman"/>
          <w:sz w:val="24"/>
          <w:szCs w:val="24"/>
        </w:rPr>
        <w:t>v</w:t>
      </w:r>
      <w:r>
        <w:rPr>
          <w:rFonts w:hAnsi="Times New Roman" w:ascii="Times New Roman"/>
          <w:sz w:val="24"/>
          <w:szCs w:val="24"/>
        </w:rPr>
        <w:t>anknjižni vlasnik</w:t>
      </w:r>
      <w:r w:rsidRPr="00926980">
        <w:rPr>
          <w:rFonts w:hAnsi="Times New Roman" w:ascii="Times New Roman"/>
          <w:sz w:val="24"/>
          <w:szCs w:val="24"/>
        </w:rPr>
        <w:t xml:space="preserve"> trosobnog stana u Novalji na </w:t>
      </w:r>
      <w:r>
        <w:rPr>
          <w:rFonts w:hAnsi="Times New Roman" w:ascii="Times New Roman"/>
          <w:sz w:val="24"/>
          <w:szCs w:val="24"/>
        </w:rPr>
        <w:t>o</w:t>
      </w:r>
      <w:r w:rsidRPr="00926980">
        <w:rPr>
          <w:rFonts w:hAnsi="Times New Roman" w:ascii="Times New Roman"/>
          <w:sz w:val="24"/>
          <w:szCs w:val="24"/>
        </w:rPr>
        <w:t>toku Pagu, označen kao stan br. 3 u prizemlju ukupne površine 40,81m</w:t>
      </w:r>
      <w:r w:rsidRPr="00926980">
        <w:rPr>
          <w:rFonts w:hAnsi="Times New Roman" w:ascii="Times New Roman"/>
          <w:sz w:val="24"/>
          <w:szCs w:val="24"/>
          <w:vertAlign w:val="superscript"/>
        </w:rPr>
        <w:t>2</w:t>
      </w:r>
      <w:r w:rsidRPr="00926980">
        <w:rPr>
          <w:rFonts w:hAnsi="Times New Roman" w:ascii="Times New Roman"/>
          <w:sz w:val="24"/>
          <w:szCs w:val="24"/>
        </w:rPr>
        <w:t>, sa pripadcima: balkon površine 6,14m</w:t>
      </w:r>
      <w:r w:rsidRPr="00926980">
        <w:rPr>
          <w:rFonts w:hAnsi="Times New Roman" w:ascii="Times New Roman"/>
          <w:sz w:val="24"/>
          <w:szCs w:val="24"/>
          <w:vertAlign w:val="superscript"/>
        </w:rPr>
        <w:t>2</w:t>
      </w:r>
      <w:r w:rsidRPr="00926980">
        <w:rPr>
          <w:rFonts w:hAnsi="Times New Roman" w:ascii="Times New Roman"/>
          <w:sz w:val="24"/>
          <w:szCs w:val="24"/>
        </w:rPr>
        <w:t>, vrtom oznake Vrt 3 površine 42,49 m</w:t>
      </w:r>
      <w:r w:rsidRPr="00926980">
        <w:rPr>
          <w:rFonts w:hAnsi="Times New Roman" w:ascii="Times New Roman"/>
          <w:sz w:val="24"/>
          <w:szCs w:val="24"/>
          <w:vertAlign w:val="superscript"/>
        </w:rPr>
        <w:t>2</w:t>
      </w:r>
      <w:r w:rsidRPr="00926980">
        <w:rPr>
          <w:rFonts w:hAnsi="Times New Roman" w:ascii="Times New Roman"/>
          <w:sz w:val="24"/>
          <w:szCs w:val="24"/>
        </w:rPr>
        <w:t xml:space="preserve"> i parkirnim mjestom oznake PM 11 površine 12,58 m</w:t>
      </w:r>
      <w:r w:rsidRPr="00926980">
        <w:rPr>
          <w:rFonts w:hAnsi="Times New Roman" w:ascii="Times New Roman"/>
          <w:sz w:val="24"/>
          <w:szCs w:val="24"/>
          <w:vertAlign w:val="superscript"/>
        </w:rPr>
        <w:t>2</w:t>
      </w:r>
      <w:r w:rsidRPr="00926980">
        <w:rPr>
          <w:rFonts w:hAnsi="Times New Roman" w:ascii="Times New Roman"/>
          <w:sz w:val="24"/>
          <w:szCs w:val="24"/>
        </w:rPr>
        <w:t>, kč.br. 1074/143 kuća i dvorište Kanjci sa 750 m</w:t>
      </w:r>
      <w:r w:rsidRPr="00926980">
        <w:rPr>
          <w:rFonts w:hAnsi="Times New Roman" w:ascii="Times New Roman"/>
          <w:sz w:val="24"/>
          <w:szCs w:val="24"/>
          <w:vertAlign w:val="superscript"/>
        </w:rPr>
        <w:t>2</w:t>
      </w:r>
      <w:r w:rsidRPr="00926980">
        <w:rPr>
          <w:rFonts w:hAnsi="Times New Roman" w:ascii="Times New Roman"/>
          <w:sz w:val="24"/>
          <w:szCs w:val="24"/>
        </w:rPr>
        <w:t xml:space="preserve"> upisano</w:t>
      </w:r>
      <w:r>
        <w:rPr>
          <w:rFonts w:hAnsi="Times New Roman" w:ascii="Times New Roman"/>
          <w:sz w:val="24"/>
          <w:szCs w:val="24"/>
        </w:rPr>
        <w:t xml:space="preserve"> u</w:t>
      </w:r>
      <w:r w:rsidRPr="00926980">
        <w:rPr>
          <w:rFonts w:hAnsi="Times New Roman" w:ascii="Times New Roman"/>
          <w:sz w:val="24"/>
          <w:szCs w:val="24"/>
        </w:rPr>
        <w:t xml:space="preserve"> zk. ul. 320, poduložak 3 (E-3) k.o. Novalja-I i to: 3. Suvlasnički dio:1000/10000 ETAŽNO VLASNIŠTVO (E-3).</w:t>
      </w:r>
    </w:p>
    <w:p w:rsidRDefault="00CF55EE" w:rsidP="00926980" w:rsidR="00CF55EE">
      <w:pPr>
        <w:jc w:val="both"/>
        <w:rPr>
          <w:rFonts w:hAnsi="Times New Roman" w:ascii="Times New Roman"/>
          <w:sz w:val="24"/>
          <w:szCs w:val="24"/>
        </w:rPr>
      </w:pPr>
      <w:r w:rsidRPr="00926980">
        <w:rPr>
          <w:rFonts w:hAnsi="Times New Roman" w:ascii="Times New Roman"/>
          <w:sz w:val="24"/>
          <w:szCs w:val="24"/>
        </w:rPr>
        <w:t>-</w:t>
      </w:r>
      <w:r>
        <w:rPr>
          <w:rFonts w:hAnsi="Times New Roman" w:ascii="Times New Roman"/>
          <w:sz w:val="24"/>
          <w:szCs w:val="24"/>
        </w:rPr>
        <w:t xml:space="preserve"> </w:t>
      </w:r>
      <w:r w:rsidRPr="00926980">
        <w:rPr>
          <w:rFonts w:hAnsi="Times New Roman" w:ascii="Times New Roman"/>
          <w:sz w:val="24"/>
          <w:szCs w:val="24"/>
        </w:rPr>
        <w:t xml:space="preserve">Stečajni upravitelj </w:t>
      </w:r>
      <w:r>
        <w:rPr>
          <w:rFonts w:hAnsi="Times New Roman" w:ascii="Times New Roman"/>
          <w:sz w:val="24"/>
          <w:szCs w:val="24"/>
        </w:rPr>
        <w:t xml:space="preserve">ponovno </w:t>
      </w:r>
      <w:r w:rsidRPr="00926980">
        <w:rPr>
          <w:rFonts w:hAnsi="Times New Roman" w:ascii="Times New Roman"/>
          <w:sz w:val="24"/>
          <w:szCs w:val="24"/>
        </w:rPr>
        <w:t>ističe kako je na temelju kupoprodajnog ugovora i tabularne isprave Nenad Bukovec mogao stan upisati u zemljišne knjige još 2012.g., ali to on nije učinio, već je stan po suglasnosti prodavatelja i pristanku Vaba d.d. ba</w:t>
      </w:r>
      <w:r>
        <w:rPr>
          <w:rFonts w:hAnsi="Times New Roman" w:ascii="Times New Roman"/>
          <w:sz w:val="24"/>
          <w:szCs w:val="24"/>
        </w:rPr>
        <w:t>n</w:t>
      </w:r>
      <w:r w:rsidRPr="00926980">
        <w:rPr>
          <w:rFonts w:hAnsi="Times New Roman" w:ascii="Times New Roman"/>
          <w:sz w:val="24"/>
          <w:szCs w:val="24"/>
        </w:rPr>
        <w:t>ke Varaždin založio za p</w:t>
      </w:r>
      <w:r>
        <w:rPr>
          <w:rFonts w:hAnsi="Times New Roman" w:ascii="Times New Roman"/>
          <w:sz w:val="24"/>
          <w:szCs w:val="24"/>
        </w:rPr>
        <w:t>odizanje kredita kod iste banke za drugu tvrtku AGROSTIL PROMET</w:t>
      </w:r>
      <w:r w:rsidRPr="00926980">
        <w:rPr>
          <w:rFonts w:hAnsi="Times New Roman" w:ascii="Times New Roman"/>
          <w:sz w:val="24"/>
          <w:szCs w:val="24"/>
        </w:rPr>
        <w:t xml:space="preserve"> </w:t>
      </w:r>
      <w:r>
        <w:rPr>
          <w:rFonts w:hAnsi="Times New Roman" w:ascii="Times New Roman"/>
          <w:sz w:val="24"/>
          <w:szCs w:val="24"/>
        </w:rPr>
        <w:t>d.o.o. Soblinec, u kojoj je Nenad Bukovec direktor.</w:t>
      </w:r>
    </w:p>
    <w:p w:rsidRDefault="00CF55EE" w:rsidP="00926980" w:rsidR="00CF55EE">
      <w:pPr>
        <w:jc w:val="both"/>
        <w:rPr>
          <w:rFonts w:hAnsi="Times New Roman" w:ascii="Times New Roman"/>
          <w:sz w:val="24"/>
          <w:szCs w:val="24"/>
        </w:rPr>
      </w:pPr>
      <w:r w:rsidRPr="00926980">
        <w:rPr>
          <w:rFonts w:hAnsi="Times New Roman" w:ascii="Times New Roman"/>
          <w:sz w:val="24"/>
          <w:szCs w:val="24"/>
        </w:rPr>
        <w:t>Stan je namješten za stanovanje bez stanara, dakle  pogodan za iznajmljivanje</w:t>
      </w:r>
      <w:r>
        <w:rPr>
          <w:rFonts w:hAnsi="Times New Roman" w:ascii="Times New Roman"/>
          <w:sz w:val="24"/>
          <w:szCs w:val="24"/>
        </w:rPr>
        <w:t>,</w:t>
      </w:r>
      <w:r w:rsidRPr="00926980">
        <w:rPr>
          <w:rFonts w:hAnsi="Times New Roman" w:ascii="Times New Roman"/>
          <w:sz w:val="24"/>
          <w:szCs w:val="24"/>
        </w:rPr>
        <w:t xml:space="preserve"> a ovrhovoditelj Vaba d.</w:t>
      </w:r>
      <w:r>
        <w:rPr>
          <w:rFonts w:hAnsi="Times New Roman" w:ascii="Times New Roman"/>
          <w:sz w:val="24"/>
          <w:szCs w:val="24"/>
        </w:rPr>
        <w:t>d. banka Varaždin ne poduzima  bilo kakve radnje za prodaju ove nekretnine.</w:t>
      </w:r>
    </w:p>
    <w:p w:rsidRDefault="00CF55EE" w:rsidP="00926980" w:rsidR="00CF55EE" w:rsidRPr="00926980">
      <w:pPr>
        <w:jc w:val="both"/>
        <w:rPr>
          <w:rFonts w:hAnsi="Times New Roman" w:ascii="Times New Roman"/>
          <w:sz w:val="24"/>
          <w:szCs w:val="24"/>
        </w:rPr>
      </w:pPr>
      <w:r>
        <w:rPr>
          <w:rFonts w:hAnsi="Times New Roman" w:ascii="Times New Roman"/>
          <w:sz w:val="24"/>
          <w:szCs w:val="24"/>
        </w:rPr>
        <w:t>Stečajni upravitelj će ponovno pokušati nagovoriti Vaba d.d. banku Varaždin da dozvoli upis vlasništva stečajnog dužnika i potom prodaju  ove nekretnine u stečajnom postupku.</w:t>
      </w:r>
    </w:p>
    <w:p w:rsidRDefault="00CF55EE" w:rsidP="00926980" w:rsidR="00CF55EE" w:rsidRPr="00926980">
      <w:pPr>
        <w:jc w:val="both"/>
        <w:rPr>
          <w:rFonts w:hAnsi="Times New Roman" w:ascii="Times New Roman"/>
          <w:sz w:val="24"/>
          <w:szCs w:val="24"/>
        </w:rPr>
      </w:pPr>
    </w:p>
    <w:p w:rsidRDefault="00CF55EE" w:rsidP="00926980" w:rsidR="00CF55EE" w:rsidRPr="00926980">
      <w:pPr>
        <w:jc w:val="both"/>
        <w:rPr>
          <w:rFonts w:hAnsi="Times New Roman" w:ascii="Times New Roman"/>
          <w:b/>
          <w:sz w:val="24"/>
          <w:szCs w:val="24"/>
        </w:rPr>
      </w:pPr>
      <w:r w:rsidRPr="00926980">
        <w:rPr>
          <w:rFonts w:hAnsi="Times New Roman" w:ascii="Times New Roman"/>
          <w:b/>
          <w:sz w:val="24"/>
          <w:szCs w:val="24"/>
        </w:rPr>
        <w:t>Pokretnine:</w:t>
      </w:r>
    </w:p>
    <w:p w:rsidRDefault="00CF55EE" w:rsidP="00926980" w:rsidR="00CF55EE" w:rsidRPr="00926980">
      <w:pPr>
        <w:jc w:val="both"/>
        <w:rPr>
          <w:rFonts w:hAnsi="Times New Roman" w:ascii="Times New Roman"/>
          <w:sz w:val="24"/>
          <w:szCs w:val="24"/>
        </w:rPr>
      </w:pPr>
      <w:r>
        <w:rPr>
          <w:rFonts w:hAnsi="Times New Roman" w:ascii="Times New Roman"/>
          <w:sz w:val="24"/>
          <w:szCs w:val="24"/>
        </w:rPr>
        <w:t xml:space="preserve">- Postoji zaliha </w:t>
      </w:r>
      <w:r w:rsidRPr="00926980">
        <w:rPr>
          <w:rFonts w:hAnsi="Times New Roman" w:ascii="Times New Roman"/>
          <w:sz w:val="24"/>
          <w:szCs w:val="24"/>
        </w:rPr>
        <w:t>trgovačke robe, koja se sastoj od razne robe u građevinarstvu, al</w:t>
      </w:r>
      <w:r>
        <w:rPr>
          <w:rFonts w:hAnsi="Times New Roman" w:ascii="Times New Roman"/>
          <w:sz w:val="24"/>
          <w:szCs w:val="24"/>
        </w:rPr>
        <w:t>ata i pribora isl.</w:t>
      </w:r>
      <w:r w:rsidRPr="00926980">
        <w:rPr>
          <w:rFonts w:hAnsi="Times New Roman" w:ascii="Times New Roman"/>
          <w:sz w:val="24"/>
          <w:szCs w:val="24"/>
        </w:rPr>
        <w:t xml:space="preserve"> Međutim sva ta roba je izložena atmosferskim nepogodama više godina tako da gotovo nije za upotrebu. U knjigovodstvu su istaknute prodajne cijene te robe ko</w:t>
      </w:r>
      <w:r>
        <w:rPr>
          <w:rFonts w:hAnsi="Times New Roman" w:ascii="Times New Roman"/>
          <w:sz w:val="24"/>
          <w:szCs w:val="24"/>
        </w:rPr>
        <w:t>je nemaju  sličnosti sa cijenama roba</w:t>
      </w:r>
      <w:r w:rsidRPr="00926980">
        <w:rPr>
          <w:rFonts w:hAnsi="Times New Roman" w:ascii="Times New Roman"/>
          <w:sz w:val="24"/>
          <w:szCs w:val="24"/>
        </w:rPr>
        <w:t xml:space="preserve"> u drugim prodajnim objektima.</w:t>
      </w:r>
    </w:p>
    <w:p w:rsidRDefault="00CF55EE" w:rsidP="00926980" w:rsidR="00CF55EE">
      <w:pPr>
        <w:jc w:val="both"/>
        <w:rPr>
          <w:rFonts w:hAnsi="Times New Roman" w:ascii="Times New Roman"/>
          <w:sz w:val="24"/>
          <w:szCs w:val="24"/>
        </w:rPr>
      </w:pPr>
      <w:r w:rsidRPr="00926980">
        <w:rPr>
          <w:rFonts w:hAnsi="Times New Roman" w:ascii="Times New Roman"/>
          <w:sz w:val="24"/>
          <w:szCs w:val="24"/>
        </w:rPr>
        <w:t xml:space="preserve">-Stečajni upravitelj  </w:t>
      </w:r>
      <w:r w:rsidR="00FC626C">
        <w:rPr>
          <w:rFonts w:hAnsi="Times New Roman" w:ascii="Times New Roman"/>
          <w:sz w:val="24"/>
          <w:szCs w:val="24"/>
        </w:rPr>
        <w:t>u proteklom tromjesečju  prodao b</w:t>
      </w:r>
      <w:r w:rsidR="009D5BCE">
        <w:rPr>
          <w:rFonts w:hAnsi="Times New Roman" w:ascii="Times New Roman"/>
          <w:sz w:val="24"/>
          <w:szCs w:val="24"/>
        </w:rPr>
        <w:t>l</w:t>
      </w:r>
      <w:r w:rsidR="00FC626C">
        <w:rPr>
          <w:rFonts w:hAnsi="Times New Roman" w:ascii="Times New Roman"/>
          <w:sz w:val="24"/>
          <w:szCs w:val="24"/>
        </w:rPr>
        <w:t>ok opek</w:t>
      </w:r>
      <w:r w:rsidR="009D5BCE">
        <w:rPr>
          <w:rFonts w:hAnsi="Times New Roman" w:ascii="Times New Roman"/>
          <w:sz w:val="24"/>
          <w:szCs w:val="24"/>
        </w:rPr>
        <w:t>u</w:t>
      </w:r>
      <w:r w:rsidR="00FC626C">
        <w:rPr>
          <w:rFonts w:hAnsi="Times New Roman" w:ascii="Times New Roman"/>
          <w:sz w:val="24"/>
          <w:szCs w:val="24"/>
        </w:rPr>
        <w:t xml:space="preserve"> u iznosu od 2.520,00 kn, što još nije naplaćeno. P</w:t>
      </w:r>
      <w:r>
        <w:rPr>
          <w:rFonts w:hAnsi="Times New Roman" w:ascii="Times New Roman"/>
          <w:sz w:val="24"/>
          <w:szCs w:val="24"/>
        </w:rPr>
        <w:t xml:space="preserve">reostale zalihe se sastoje od manjih količina raznog građevinskog materijala (crijepa, opeke, termo blokova, građe, stropnih gredica, kamene opeke isl.) koja trgovačka roba nije gotovo za upotrebu. </w:t>
      </w:r>
    </w:p>
    <w:p w:rsidRDefault="00CF55EE" w:rsidP="00926980" w:rsidR="00CF55EE">
      <w:pPr>
        <w:jc w:val="both"/>
        <w:rPr>
          <w:rFonts w:hAnsi="Times New Roman" w:ascii="Times New Roman"/>
          <w:sz w:val="24"/>
          <w:szCs w:val="24"/>
        </w:rPr>
      </w:pPr>
      <w:r>
        <w:rPr>
          <w:rFonts w:hAnsi="Times New Roman" w:ascii="Times New Roman"/>
          <w:sz w:val="24"/>
          <w:szCs w:val="24"/>
        </w:rPr>
        <w:t>U prodavaonici se nalazi uredna  razna vijčana roba koju se kao cjelina ne može prodati, pa će se morati prići poj</w:t>
      </w:r>
      <w:r w:rsidR="00FC626C">
        <w:rPr>
          <w:rFonts w:hAnsi="Times New Roman" w:ascii="Times New Roman"/>
          <w:sz w:val="24"/>
          <w:szCs w:val="24"/>
        </w:rPr>
        <w:t>edinačnoj ili grupnoj prodaji. U idućem mjesecu steča</w:t>
      </w:r>
      <w:r w:rsidR="009D5BCE">
        <w:rPr>
          <w:rFonts w:hAnsi="Times New Roman" w:ascii="Times New Roman"/>
          <w:sz w:val="24"/>
          <w:szCs w:val="24"/>
        </w:rPr>
        <w:t>j</w:t>
      </w:r>
      <w:r w:rsidR="00FC626C">
        <w:rPr>
          <w:rFonts w:hAnsi="Times New Roman" w:ascii="Times New Roman"/>
          <w:sz w:val="24"/>
          <w:szCs w:val="24"/>
        </w:rPr>
        <w:t xml:space="preserve">ni upravitelj će angažirati sudskog procjenitelja </w:t>
      </w:r>
      <w:r>
        <w:rPr>
          <w:rFonts w:hAnsi="Times New Roman" w:ascii="Times New Roman"/>
          <w:sz w:val="24"/>
          <w:szCs w:val="24"/>
        </w:rPr>
        <w:t>r</w:t>
      </w:r>
      <w:r w:rsidR="00FC626C">
        <w:rPr>
          <w:rFonts w:hAnsi="Times New Roman" w:ascii="Times New Roman"/>
          <w:sz w:val="24"/>
          <w:szCs w:val="24"/>
        </w:rPr>
        <w:t>adi procjene</w:t>
      </w:r>
      <w:r w:rsidR="0005471A">
        <w:rPr>
          <w:rFonts w:hAnsi="Times New Roman" w:ascii="Times New Roman"/>
          <w:sz w:val="24"/>
          <w:szCs w:val="24"/>
        </w:rPr>
        <w:t xml:space="preserve"> zaliha robe i uredske opreme</w:t>
      </w:r>
      <w:r>
        <w:rPr>
          <w:rFonts w:hAnsi="Times New Roman" w:ascii="Times New Roman"/>
          <w:sz w:val="24"/>
          <w:szCs w:val="24"/>
        </w:rPr>
        <w:t xml:space="preserve">. </w:t>
      </w:r>
    </w:p>
    <w:p w:rsidRDefault="00CF55EE" w:rsidP="00926980" w:rsidR="00CF55EE">
      <w:pPr>
        <w:jc w:val="both"/>
        <w:rPr>
          <w:rFonts w:hAnsi="Times New Roman" w:ascii="Times New Roman"/>
          <w:sz w:val="24"/>
          <w:szCs w:val="24"/>
        </w:rPr>
      </w:pPr>
    </w:p>
    <w:p w:rsidRDefault="00CF55EE" w:rsidP="00926980" w:rsidR="00CF55EE">
      <w:pPr>
        <w:jc w:val="both"/>
        <w:rPr>
          <w:rFonts w:hAnsi="Times New Roman" w:ascii="Times New Roman"/>
          <w:sz w:val="24"/>
          <w:szCs w:val="24"/>
        </w:rPr>
      </w:pPr>
      <w:r>
        <w:rPr>
          <w:rFonts w:hAnsi="Times New Roman" w:ascii="Times New Roman"/>
          <w:sz w:val="24"/>
          <w:szCs w:val="24"/>
        </w:rPr>
        <w:t>-Stanje rač</w:t>
      </w:r>
      <w:r w:rsidR="00FC626C">
        <w:rPr>
          <w:rFonts w:hAnsi="Times New Roman" w:ascii="Times New Roman"/>
          <w:sz w:val="24"/>
          <w:szCs w:val="24"/>
        </w:rPr>
        <w:t>una stečajnog dužnika na dan  20. 02. 201</w:t>
      </w:r>
      <w:r w:rsidR="0005471A">
        <w:rPr>
          <w:rFonts w:hAnsi="Times New Roman" w:ascii="Times New Roman"/>
          <w:sz w:val="24"/>
          <w:szCs w:val="24"/>
        </w:rPr>
        <w:t>8</w:t>
      </w:r>
      <w:r w:rsidR="00FC626C">
        <w:rPr>
          <w:rFonts w:hAnsi="Times New Roman" w:ascii="Times New Roman"/>
          <w:sz w:val="24"/>
          <w:szCs w:val="24"/>
        </w:rPr>
        <w:t>. iznosi 4</w:t>
      </w:r>
      <w:r w:rsidR="009D5BCE">
        <w:rPr>
          <w:rFonts w:hAnsi="Times New Roman" w:ascii="Times New Roman"/>
          <w:sz w:val="24"/>
          <w:szCs w:val="24"/>
        </w:rPr>
        <w:t>5</w:t>
      </w:r>
      <w:r w:rsidR="00FC626C">
        <w:rPr>
          <w:rFonts w:hAnsi="Times New Roman" w:ascii="Times New Roman"/>
          <w:sz w:val="24"/>
          <w:szCs w:val="24"/>
        </w:rPr>
        <w:t>.010,76</w:t>
      </w:r>
      <w:r>
        <w:rPr>
          <w:rFonts w:hAnsi="Times New Roman" w:ascii="Times New Roman"/>
          <w:sz w:val="24"/>
          <w:szCs w:val="24"/>
        </w:rPr>
        <w:t xml:space="preserve"> kn.</w:t>
      </w:r>
    </w:p>
    <w:p w:rsidRDefault="00CF55EE" w:rsidP="00B00D7D" w:rsidR="00CF55EE">
      <w:pPr>
        <w:jc w:val="both"/>
        <w:rPr>
          <w:rFonts w:hAnsi="Times New Roman" w:ascii="Times New Roman"/>
          <w:sz w:val="24"/>
          <w:szCs w:val="24"/>
        </w:rPr>
      </w:pPr>
      <w:r>
        <w:rPr>
          <w:rFonts w:hAnsi="Times New Roman" w:ascii="Times New Roman"/>
          <w:sz w:val="24"/>
          <w:szCs w:val="24"/>
        </w:rPr>
        <w:lastRenderedPageBreak/>
        <w:t>- Stečajnu masu čini i jedan motorni viličar koji se ne može prodavati dok se ne proda građevinska roba koja se mora utovarivati viličarom.</w:t>
      </w:r>
    </w:p>
    <w:p w:rsidRDefault="00CF55EE" w:rsidP="00926980" w:rsidR="00CF55EE" w:rsidRPr="00926980">
      <w:pPr>
        <w:jc w:val="both"/>
        <w:rPr>
          <w:rFonts w:hAnsi="Times New Roman" w:ascii="Times New Roman"/>
          <w:sz w:val="24"/>
          <w:szCs w:val="24"/>
        </w:rPr>
      </w:pPr>
    </w:p>
    <w:p w:rsidRDefault="00CF55EE" w:rsidP="00926980" w:rsidR="00CF55EE" w:rsidRPr="00926980">
      <w:pPr>
        <w:jc w:val="both"/>
        <w:rPr>
          <w:rFonts w:hAnsi="Times New Roman" w:ascii="Times New Roman"/>
          <w:sz w:val="24"/>
          <w:szCs w:val="24"/>
        </w:rPr>
      </w:pPr>
      <w:r>
        <w:rPr>
          <w:rFonts w:hAnsi="Times New Roman" w:ascii="Times New Roman"/>
          <w:sz w:val="24"/>
          <w:szCs w:val="24"/>
        </w:rPr>
        <w:t>-I dalje p</w:t>
      </w:r>
      <w:r w:rsidRPr="00926980">
        <w:rPr>
          <w:rFonts w:hAnsi="Times New Roman" w:ascii="Times New Roman"/>
          <w:sz w:val="24"/>
          <w:szCs w:val="24"/>
        </w:rPr>
        <w:t>ostoj</w:t>
      </w:r>
      <w:r>
        <w:rPr>
          <w:rFonts w:hAnsi="Times New Roman" w:ascii="Times New Roman"/>
          <w:sz w:val="24"/>
          <w:szCs w:val="24"/>
        </w:rPr>
        <w:t>i</w:t>
      </w:r>
      <w:r w:rsidRPr="00926980">
        <w:rPr>
          <w:rFonts w:hAnsi="Times New Roman" w:ascii="Times New Roman"/>
          <w:sz w:val="24"/>
          <w:szCs w:val="24"/>
        </w:rPr>
        <w:t xml:space="preserve"> obveza prema vjerovnicima stečajne mase a odnos</w:t>
      </w:r>
      <w:r>
        <w:rPr>
          <w:rFonts w:hAnsi="Times New Roman" w:ascii="Times New Roman"/>
          <w:sz w:val="24"/>
          <w:szCs w:val="24"/>
        </w:rPr>
        <w:t>i</w:t>
      </w:r>
      <w:r w:rsidRPr="00926980">
        <w:rPr>
          <w:rFonts w:hAnsi="Times New Roman" w:ascii="Times New Roman"/>
          <w:sz w:val="24"/>
          <w:szCs w:val="24"/>
        </w:rPr>
        <w:t xml:space="preserve"> se na neisplaćene plaće zaposlenika u otkaznom roku u bruto iznosu od 11.901,62 kn.</w:t>
      </w:r>
    </w:p>
    <w:p w:rsidRDefault="00CF55EE" w:rsidP="00926980" w:rsidR="00CF55EE" w:rsidRPr="00926980">
      <w:pPr>
        <w:jc w:val="both"/>
        <w:rPr>
          <w:rFonts w:hAnsi="Times New Roman" w:ascii="Times New Roman"/>
          <w:sz w:val="24"/>
          <w:szCs w:val="24"/>
        </w:rPr>
      </w:pPr>
    </w:p>
    <w:p w:rsidRDefault="00CF55EE" w:rsidP="00926980" w:rsidR="00CF55EE" w:rsidRPr="00926980">
      <w:pPr>
        <w:jc w:val="both"/>
        <w:rPr>
          <w:rFonts w:hAnsi="Times New Roman" w:ascii="Times New Roman"/>
          <w:b/>
          <w:sz w:val="24"/>
          <w:szCs w:val="24"/>
        </w:rPr>
      </w:pPr>
      <w:r w:rsidRPr="00926980">
        <w:rPr>
          <w:rFonts w:hAnsi="Times New Roman" w:ascii="Times New Roman"/>
          <w:b/>
          <w:sz w:val="24"/>
          <w:szCs w:val="24"/>
        </w:rPr>
        <w:t>III. RADNJE KOJE ĆE SE PODUZETI U NAREDNOM RAZDOBLJU</w:t>
      </w:r>
    </w:p>
    <w:p w:rsidRDefault="0005471A" w:rsidP="00926980" w:rsidR="00CF55EE" w:rsidRPr="00926980">
      <w:pPr>
        <w:jc w:val="both"/>
        <w:rPr>
          <w:rFonts w:hAnsi="Times New Roman" w:ascii="Times New Roman"/>
          <w:sz w:val="24"/>
          <w:szCs w:val="24"/>
        </w:rPr>
      </w:pPr>
      <w:r>
        <w:rPr>
          <w:rFonts w:hAnsi="Times New Roman" w:ascii="Times New Roman"/>
          <w:sz w:val="24"/>
          <w:szCs w:val="24"/>
        </w:rPr>
        <w:t>-</w:t>
      </w:r>
      <w:r w:rsidR="00CF55EE">
        <w:rPr>
          <w:rFonts w:hAnsi="Times New Roman" w:ascii="Times New Roman"/>
          <w:sz w:val="24"/>
          <w:szCs w:val="24"/>
        </w:rPr>
        <w:t>Stečajni upravitelj predviđa angažiranje sudskoga procjenitelja za procjenu tržišne vrijednosti preostale građevinske rob</w:t>
      </w:r>
      <w:r>
        <w:rPr>
          <w:rFonts w:hAnsi="Times New Roman" w:ascii="Times New Roman"/>
          <w:sz w:val="24"/>
          <w:szCs w:val="24"/>
        </w:rPr>
        <w:t>e i uredske opreme.</w:t>
      </w:r>
      <w:r w:rsidR="00CF55EE">
        <w:rPr>
          <w:rFonts w:hAnsi="Times New Roman" w:ascii="Times New Roman"/>
          <w:sz w:val="24"/>
          <w:szCs w:val="24"/>
        </w:rPr>
        <w:t>.</w:t>
      </w:r>
    </w:p>
    <w:p w:rsidRDefault="00CF55EE" w:rsidP="00926980" w:rsidR="00CF55EE">
      <w:pPr>
        <w:jc w:val="both"/>
        <w:rPr>
          <w:rFonts w:hAnsi="Times New Roman" w:ascii="Times New Roman"/>
          <w:sz w:val="24"/>
          <w:szCs w:val="24"/>
        </w:rPr>
      </w:pPr>
      <w:r>
        <w:rPr>
          <w:rFonts w:hAnsi="Times New Roman" w:ascii="Times New Roman"/>
          <w:sz w:val="24"/>
          <w:szCs w:val="24"/>
        </w:rPr>
        <w:t>-Još jednom p</w:t>
      </w:r>
      <w:r w:rsidRPr="00926980">
        <w:rPr>
          <w:rFonts w:hAnsi="Times New Roman" w:ascii="Times New Roman"/>
          <w:sz w:val="24"/>
          <w:szCs w:val="24"/>
        </w:rPr>
        <w:t xml:space="preserve">okušati uvjeriti Vaba d.d. banku Varaždin </w:t>
      </w:r>
      <w:r>
        <w:rPr>
          <w:rFonts w:hAnsi="Times New Roman" w:ascii="Times New Roman"/>
          <w:sz w:val="24"/>
          <w:szCs w:val="24"/>
        </w:rPr>
        <w:t xml:space="preserve">za suglasnost </w:t>
      </w:r>
      <w:r w:rsidRPr="00926980">
        <w:rPr>
          <w:rFonts w:hAnsi="Times New Roman" w:ascii="Times New Roman"/>
          <w:sz w:val="24"/>
          <w:szCs w:val="24"/>
        </w:rPr>
        <w:t>da se apartman u Noval</w:t>
      </w:r>
      <w:r>
        <w:rPr>
          <w:rFonts w:hAnsi="Times New Roman" w:ascii="Times New Roman"/>
          <w:sz w:val="24"/>
          <w:szCs w:val="24"/>
        </w:rPr>
        <w:t>ji uknjiži kao vlasništvo stečajnog dužnika, te njegovu  prodaju u stečajnom postupku, jer oni ne poduzimaju pravne radnje za prodaju te nekretnine. Zemljišno-knjižni vlasnik tog stana je prodavatelj Mario Vajdić iz Zagreba.</w:t>
      </w:r>
    </w:p>
    <w:p w:rsidRDefault="00CF55EE" w:rsidP="00926980" w:rsidR="00CF55EE">
      <w:pPr>
        <w:jc w:val="both"/>
        <w:rPr>
          <w:rFonts w:hAnsi="Times New Roman" w:ascii="Times New Roman"/>
          <w:sz w:val="24"/>
          <w:szCs w:val="24"/>
        </w:rPr>
      </w:pPr>
      <w:r>
        <w:rPr>
          <w:rFonts w:hAnsi="Times New Roman" w:ascii="Times New Roman"/>
          <w:sz w:val="24"/>
          <w:szCs w:val="24"/>
        </w:rPr>
        <w:t xml:space="preserve">- Nastaviti  sa započetim parničnim postupcima, jer gotovo </w:t>
      </w:r>
      <w:r w:rsidR="0005471A">
        <w:rPr>
          <w:rFonts w:hAnsi="Times New Roman" w:ascii="Times New Roman"/>
          <w:sz w:val="24"/>
          <w:szCs w:val="24"/>
        </w:rPr>
        <w:t>je sigurno da će se u  svim</w:t>
      </w:r>
      <w:r>
        <w:rPr>
          <w:rFonts w:hAnsi="Times New Roman" w:ascii="Times New Roman"/>
          <w:sz w:val="24"/>
          <w:szCs w:val="24"/>
        </w:rPr>
        <w:t xml:space="preserve"> </w:t>
      </w:r>
      <w:r w:rsidR="0005471A">
        <w:rPr>
          <w:rFonts w:hAnsi="Times New Roman" w:ascii="Times New Roman"/>
          <w:sz w:val="24"/>
          <w:szCs w:val="24"/>
        </w:rPr>
        <w:t xml:space="preserve">parničnim postupcima </w:t>
      </w:r>
      <w:r>
        <w:rPr>
          <w:rFonts w:hAnsi="Times New Roman" w:ascii="Times New Roman"/>
          <w:sz w:val="24"/>
          <w:szCs w:val="24"/>
        </w:rPr>
        <w:t xml:space="preserve">uspjeti dobiti pravomoćne presude u korist tužitelja. </w:t>
      </w:r>
    </w:p>
    <w:p w:rsidRDefault="00CF55EE" w:rsidP="00926980" w:rsidR="00CF55EE" w:rsidRPr="00926980">
      <w:pPr>
        <w:jc w:val="both"/>
        <w:rPr>
          <w:rFonts w:hAnsi="Times New Roman" w:ascii="Times New Roman"/>
          <w:sz w:val="24"/>
          <w:szCs w:val="24"/>
        </w:rPr>
      </w:pPr>
    </w:p>
    <w:p w:rsidRDefault="00CF55EE" w:rsidP="00926980" w:rsidR="00CF55EE">
      <w:pPr>
        <w:jc w:val="both"/>
        <w:rPr>
          <w:rFonts w:hAnsi="Times New Roman" w:ascii="Times New Roman"/>
          <w:sz w:val="24"/>
          <w:szCs w:val="24"/>
        </w:rPr>
      </w:pPr>
      <w:r w:rsidRPr="00926980">
        <w:rPr>
          <w:rFonts w:hAnsi="Times New Roman" w:ascii="Times New Roman"/>
          <w:sz w:val="24"/>
          <w:szCs w:val="24"/>
        </w:rPr>
        <w:tab/>
      </w:r>
      <w:r w:rsidRPr="00926980">
        <w:rPr>
          <w:rFonts w:hAnsi="Times New Roman" w:ascii="Times New Roman"/>
          <w:sz w:val="24"/>
          <w:szCs w:val="24"/>
        </w:rPr>
        <w:tab/>
      </w:r>
      <w:r w:rsidRPr="00926980">
        <w:rPr>
          <w:rFonts w:hAnsi="Times New Roman" w:ascii="Times New Roman"/>
          <w:sz w:val="24"/>
          <w:szCs w:val="24"/>
        </w:rPr>
        <w:tab/>
      </w:r>
      <w:r w:rsidRPr="00926980">
        <w:rPr>
          <w:rFonts w:hAnsi="Times New Roman" w:ascii="Times New Roman"/>
          <w:sz w:val="24"/>
          <w:szCs w:val="24"/>
        </w:rPr>
        <w:tab/>
      </w:r>
      <w:r w:rsidRPr="00926980">
        <w:rPr>
          <w:rFonts w:hAnsi="Times New Roman" w:ascii="Times New Roman"/>
          <w:sz w:val="24"/>
          <w:szCs w:val="24"/>
        </w:rPr>
        <w:tab/>
      </w:r>
      <w:r>
        <w:rPr>
          <w:rFonts w:hAnsi="Times New Roman" w:ascii="Times New Roman"/>
          <w:sz w:val="24"/>
          <w:szCs w:val="24"/>
        </w:rPr>
        <w:t xml:space="preserve">                                </w:t>
      </w:r>
    </w:p>
    <w:p w:rsidRDefault="00CF55EE" w:rsidP="00926980" w:rsidR="00CF55EE">
      <w:pPr>
        <w:jc w:val="both"/>
        <w:rPr>
          <w:rFonts w:hAnsi="Times New Roman" w:ascii="Times New Roman"/>
          <w:sz w:val="24"/>
          <w:szCs w:val="24"/>
        </w:rPr>
      </w:pPr>
      <w:r w:rsidRPr="00926980">
        <w:rPr>
          <w:rFonts w:hAnsi="Times New Roman" w:ascii="Times New Roman"/>
          <w:sz w:val="24"/>
          <w:szCs w:val="24"/>
        </w:rPr>
        <w:t>Osijek</w:t>
      </w:r>
      <w:r w:rsidR="00FC626C">
        <w:rPr>
          <w:rFonts w:hAnsi="Times New Roman" w:ascii="Times New Roman"/>
          <w:sz w:val="24"/>
          <w:szCs w:val="24"/>
        </w:rPr>
        <w:t>, 20. 02. 2018</w:t>
      </w:r>
      <w:r w:rsidRPr="00926980">
        <w:rPr>
          <w:rFonts w:hAnsi="Times New Roman" w:ascii="Times New Roman"/>
          <w:sz w:val="24"/>
          <w:szCs w:val="24"/>
        </w:rPr>
        <w:t xml:space="preserve">.   </w:t>
      </w:r>
    </w:p>
    <w:p w:rsidRDefault="00CF55EE" w:rsidP="00926980" w:rsidR="00CF55EE">
      <w:pPr>
        <w:jc w:val="both"/>
        <w:rPr>
          <w:rFonts w:hAnsi="Times New Roman" w:ascii="Times New Roman"/>
          <w:sz w:val="24"/>
          <w:szCs w:val="24"/>
        </w:rPr>
      </w:pPr>
    </w:p>
    <w:p w:rsidRDefault="00CF55EE" w:rsidP="00926980" w:rsidR="00CF55EE">
      <w:pPr>
        <w:jc w:val="both"/>
        <w:rPr>
          <w:rFonts w:hAnsi="Times New Roman" w:ascii="Times New Roman"/>
          <w:sz w:val="24"/>
          <w:szCs w:val="24"/>
        </w:rPr>
      </w:pPr>
      <w:r>
        <w:rPr>
          <w:rFonts w:hAnsi="Times New Roman" w:ascii="Times New Roman"/>
          <w:sz w:val="24"/>
          <w:szCs w:val="24"/>
        </w:rPr>
        <w:t xml:space="preserve">                                                                                                      Stečajni upravitelj</w:t>
      </w:r>
    </w:p>
    <w:p w:rsidRDefault="00CF55EE" w:rsidP="00926980" w:rsidR="00CF55EE" w:rsidRPr="00926980">
      <w:pPr>
        <w:jc w:val="both"/>
        <w:rPr>
          <w:rFonts w:hAnsi="Times New Roman" w:ascii="Times New Roman"/>
          <w:sz w:val="24"/>
          <w:szCs w:val="24"/>
        </w:rPr>
      </w:pPr>
      <w:r w:rsidRPr="00926980">
        <w:rPr>
          <w:rFonts w:hAnsi="Times New Roman" w:ascii="Times New Roman"/>
          <w:sz w:val="24"/>
          <w:szCs w:val="24"/>
        </w:rPr>
        <w:t xml:space="preserve">                                                      </w:t>
      </w:r>
      <w:r>
        <w:rPr>
          <w:rFonts w:hAnsi="Times New Roman" w:ascii="Times New Roman"/>
          <w:sz w:val="24"/>
          <w:szCs w:val="24"/>
        </w:rPr>
        <w:t xml:space="preserve">  </w:t>
      </w:r>
      <w:r w:rsidRPr="00926980">
        <w:rPr>
          <w:rFonts w:hAnsi="Times New Roman" w:ascii="Times New Roman"/>
          <w:sz w:val="24"/>
          <w:szCs w:val="24"/>
        </w:rPr>
        <w:t xml:space="preserve"> </w:t>
      </w:r>
      <w:r>
        <w:rPr>
          <w:rFonts w:hAnsi="Times New Roman" w:ascii="Times New Roman"/>
          <w:sz w:val="24"/>
          <w:szCs w:val="24"/>
        </w:rPr>
        <w:t xml:space="preserve">                                          </w:t>
      </w:r>
      <w:r w:rsidRPr="00926980">
        <w:rPr>
          <w:rFonts w:hAnsi="Times New Roman" w:ascii="Times New Roman"/>
          <w:sz w:val="24"/>
          <w:szCs w:val="24"/>
        </w:rPr>
        <w:t xml:space="preserve"> Mr. sc. Jozo Pavičić</w:t>
      </w:r>
    </w:p>
    <w:sectPr w:rsidSect="00824FA6" w:rsidR="00CF55EE" w:rsidRPr="00926980">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0922" w:rsidR="00130922">
      <w:r>
        <w:separator/>
      </w:r>
    </w:p>
  </w:endnote>
  <w:endnote w:id="0" w:type="continuationSeparator">
    <w:p w:rsidRDefault="00130922" w:rsidR="001309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04DC" w:rsidP="00B812A6" w:rsidR="00CF55EE">
    <w:pPr>
      <w:pStyle w:val="Podnoje"/>
      <w:framePr w:y="1" w:xAlign="right" w:vAnchor="text" w:hAnchor="margin" w:wrap="around"/>
      <w:rPr>
        <w:rStyle w:val="Brojstranice"/>
      </w:rPr>
    </w:pPr>
    <w:r>
      <w:rPr>
        <w:rStyle w:val="Brojstranice"/>
      </w:rPr>
      <w:fldChar w:fldCharType="begin"/>
    </w:r>
    <w:r w:rsidR="00CF55EE">
      <w:rPr>
        <w:rStyle w:val="Brojstranice"/>
      </w:rPr>
      <w:instrText xml:space="preserve">PAGE  </w:instrText>
    </w:r>
    <w:r>
      <w:rPr>
        <w:rStyle w:val="Brojstranice"/>
      </w:rPr>
      <w:fldChar w:fldCharType="end"/>
    </w:r>
  </w:p>
  <w:p w:rsidRDefault="00CF55EE" w:rsidP="006C7497" w:rsidR="00CF55E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04DC" w:rsidP="00B812A6" w:rsidR="00CF55EE">
    <w:pPr>
      <w:pStyle w:val="Podnoje"/>
      <w:framePr w:y="1" w:xAlign="right" w:vAnchor="text" w:hAnchor="margin" w:wrap="around"/>
      <w:rPr>
        <w:rStyle w:val="Brojstranice"/>
      </w:rPr>
    </w:pPr>
    <w:r>
      <w:rPr>
        <w:rStyle w:val="Brojstranice"/>
      </w:rPr>
      <w:fldChar w:fldCharType="begin"/>
    </w:r>
    <w:r w:rsidR="00CF55EE">
      <w:rPr>
        <w:rStyle w:val="Brojstranice"/>
      </w:rPr>
      <w:instrText xml:space="preserve">PAGE  </w:instrText>
    </w:r>
    <w:r>
      <w:rPr>
        <w:rStyle w:val="Brojstranice"/>
      </w:rPr>
      <w:fldChar w:fldCharType="separate"/>
    </w:r>
    <w:r w:rsidR="00CA6544">
      <w:rPr>
        <w:rStyle w:val="Brojstranice"/>
        <w:noProof/>
      </w:rPr>
      <w:t>1</w:t>
    </w:r>
    <w:r>
      <w:rPr>
        <w:rStyle w:val="Brojstranice"/>
      </w:rPr>
      <w:fldChar w:fldCharType="end"/>
    </w:r>
  </w:p>
  <w:p w:rsidRDefault="00CF55EE" w:rsidP="006C7497" w:rsidR="00CF55EE">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0922" w:rsidR="00130922">
      <w:r>
        <w:separator/>
      </w:r>
    </w:p>
  </w:footnote>
  <w:footnote w:id="0" w:type="continuationSeparator">
    <w:p w:rsidRDefault="00130922" w:rsidR="0013092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93A3830"/>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F2F8931C"/>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575A962E"/>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7F823D22"/>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563472D2"/>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6EFAEEF2"/>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7020F18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409C31CE"/>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1C38F616"/>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B7BC14EE"/>
    <w:lvl w:ilvl="0">
      <w:start w:val="1"/>
      <w:numFmt w:val="bullet"/>
      <w:lvlText w:val=""/>
      <w:lvlJc w:val="left"/>
      <w:pPr>
        <w:tabs>
          <w:tab w:pos="360" w:val="num"/>
        </w:tabs>
        <w:ind w:hanging="360" w:left="360"/>
      </w:pPr>
      <w:rPr>
        <w:rFonts w:hAnsi="Symbol" w:ascii="Symbol"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B94"/>
    <w:rsid w:val="00006173"/>
    <w:rsid w:val="00011899"/>
    <w:rsid w:val="00012027"/>
    <w:rsid w:val="000239A6"/>
    <w:rsid w:val="0002542C"/>
    <w:rsid w:val="0003242C"/>
    <w:rsid w:val="0005471A"/>
    <w:rsid w:val="00067556"/>
    <w:rsid w:val="0007122E"/>
    <w:rsid w:val="000876B7"/>
    <w:rsid w:val="000A2009"/>
    <w:rsid w:val="000A2D4C"/>
    <w:rsid w:val="000A41BC"/>
    <w:rsid w:val="000A4C0B"/>
    <w:rsid w:val="000A673E"/>
    <w:rsid w:val="000A7F04"/>
    <w:rsid w:val="000C161E"/>
    <w:rsid w:val="000C7784"/>
    <w:rsid w:val="000D2B36"/>
    <w:rsid w:val="000D581C"/>
    <w:rsid w:val="000D589E"/>
    <w:rsid w:val="000D5F26"/>
    <w:rsid w:val="000E1F39"/>
    <w:rsid w:val="000E712D"/>
    <w:rsid w:val="000F0F91"/>
    <w:rsid w:val="000F152E"/>
    <w:rsid w:val="000F3422"/>
    <w:rsid w:val="000F5308"/>
    <w:rsid w:val="000F6224"/>
    <w:rsid w:val="000F6D53"/>
    <w:rsid w:val="00102D21"/>
    <w:rsid w:val="00104C0B"/>
    <w:rsid w:val="00120D4B"/>
    <w:rsid w:val="00122CCB"/>
    <w:rsid w:val="001234CA"/>
    <w:rsid w:val="001252FC"/>
    <w:rsid w:val="00130922"/>
    <w:rsid w:val="00135F5E"/>
    <w:rsid w:val="00137C29"/>
    <w:rsid w:val="00140635"/>
    <w:rsid w:val="00145DA3"/>
    <w:rsid w:val="00161016"/>
    <w:rsid w:val="00163DF5"/>
    <w:rsid w:val="001658CC"/>
    <w:rsid w:val="00167401"/>
    <w:rsid w:val="001674E1"/>
    <w:rsid w:val="00184C48"/>
    <w:rsid w:val="001873B3"/>
    <w:rsid w:val="00197964"/>
    <w:rsid w:val="001B2D69"/>
    <w:rsid w:val="001C4C41"/>
    <w:rsid w:val="001C74A5"/>
    <w:rsid w:val="001D0195"/>
    <w:rsid w:val="001E28C9"/>
    <w:rsid w:val="001F7BB3"/>
    <w:rsid w:val="00200265"/>
    <w:rsid w:val="00222F35"/>
    <w:rsid w:val="002241F6"/>
    <w:rsid w:val="002279F4"/>
    <w:rsid w:val="00241CC2"/>
    <w:rsid w:val="00246795"/>
    <w:rsid w:val="00250597"/>
    <w:rsid w:val="00274830"/>
    <w:rsid w:val="00276926"/>
    <w:rsid w:val="00281BDF"/>
    <w:rsid w:val="002903A7"/>
    <w:rsid w:val="002B160C"/>
    <w:rsid w:val="002B5A9C"/>
    <w:rsid w:val="002B5E7C"/>
    <w:rsid w:val="002D49D0"/>
    <w:rsid w:val="002D55FB"/>
    <w:rsid w:val="002E006A"/>
    <w:rsid w:val="002E0AD1"/>
    <w:rsid w:val="002E795C"/>
    <w:rsid w:val="002F5FAD"/>
    <w:rsid w:val="002F79AA"/>
    <w:rsid w:val="0030252A"/>
    <w:rsid w:val="00304030"/>
    <w:rsid w:val="00307155"/>
    <w:rsid w:val="00312D32"/>
    <w:rsid w:val="003146DC"/>
    <w:rsid w:val="00316439"/>
    <w:rsid w:val="003233E3"/>
    <w:rsid w:val="003243EA"/>
    <w:rsid w:val="003351A2"/>
    <w:rsid w:val="00335BBB"/>
    <w:rsid w:val="00350BF9"/>
    <w:rsid w:val="003558B5"/>
    <w:rsid w:val="00365F1E"/>
    <w:rsid w:val="00367AD2"/>
    <w:rsid w:val="003726DD"/>
    <w:rsid w:val="003736EC"/>
    <w:rsid w:val="00375486"/>
    <w:rsid w:val="00383D98"/>
    <w:rsid w:val="00385170"/>
    <w:rsid w:val="00396319"/>
    <w:rsid w:val="003A06B2"/>
    <w:rsid w:val="003A1554"/>
    <w:rsid w:val="003A4061"/>
    <w:rsid w:val="003D2CA9"/>
    <w:rsid w:val="003D5B85"/>
    <w:rsid w:val="003E21FA"/>
    <w:rsid w:val="00403A51"/>
    <w:rsid w:val="00410186"/>
    <w:rsid w:val="00411236"/>
    <w:rsid w:val="00434095"/>
    <w:rsid w:val="004371F7"/>
    <w:rsid w:val="004519EB"/>
    <w:rsid w:val="004614B7"/>
    <w:rsid w:val="00463009"/>
    <w:rsid w:val="00463CBB"/>
    <w:rsid w:val="00464036"/>
    <w:rsid w:val="004647F2"/>
    <w:rsid w:val="00464DBD"/>
    <w:rsid w:val="00466049"/>
    <w:rsid w:val="004675BD"/>
    <w:rsid w:val="00474C7A"/>
    <w:rsid w:val="00481E15"/>
    <w:rsid w:val="00483004"/>
    <w:rsid w:val="004922D7"/>
    <w:rsid w:val="004A70EB"/>
    <w:rsid w:val="004B0532"/>
    <w:rsid w:val="004B1040"/>
    <w:rsid w:val="004B4296"/>
    <w:rsid w:val="004B7C22"/>
    <w:rsid w:val="004C193A"/>
    <w:rsid w:val="004E28F2"/>
    <w:rsid w:val="004E7EE8"/>
    <w:rsid w:val="004F2A20"/>
    <w:rsid w:val="004F2BF4"/>
    <w:rsid w:val="004F4E53"/>
    <w:rsid w:val="004F69DD"/>
    <w:rsid w:val="0051134A"/>
    <w:rsid w:val="005249D6"/>
    <w:rsid w:val="00531C80"/>
    <w:rsid w:val="00553975"/>
    <w:rsid w:val="00557B2F"/>
    <w:rsid w:val="00564A5B"/>
    <w:rsid w:val="005838C4"/>
    <w:rsid w:val="00584DF1"/>
    <w:rsid w:val="00593007"/>
    <w:rsid w:val="005A043C"/>
    <w:rsid w:val="005A1C73"/>
    <w:rsid w:val="005B4CBC"/>
    <w:rsid w:val="005C2EC2"/>
    <w:rsid w:val="005D2CD4"/>
    <w:rsid w:val="005E129D"/>
    <w:rsid w:val="005E1426"/>
    <w:rsid w:val="005E36DE"/>
    <w:rsid w:val="00600648"/>
    <w:rsid w:val="00602A1A"/>
    <w:rsid w:val="0060392B"/>
    <w:rsid w:val="0061051D"/>
    <w:rsid w:val="006110A9"/>
    <w:rsid w:val="006125E0"/>
    <w:rsid w:val="00613AF4"/>
    <w:rsid w:val="00621AAF"/>
    <w:rsid w:val="00623B0D"/>
    <w:rsid w:val="006271E5"/>
    <w:rsid w:val="006276DE"/>
    <w:rsid w:val="00635FCE"/>
    <w:rsid w:val="00655B39"/>
    <w:rsid w:val="00661295"/>
    <w:rsid w:val="00672B19"/>
    <w:rsid w:val="00677C5C"/>
    <w:rsid w:val="00693BE0"/>
    <w:rsid w:val="0069577E"/>
    <w:rsid w:val="00697349"/>
    <w:rsid w:val="0069794A"/>
    <w:rsid w:val="006A2E7D"/>
    <w:rsid w:val="006A7511"/>
    <w:rsid w:val="006A7FDA"/>
    <w:rsid w:val="006B14EC"/>
    <w:rsid w:val="006B73E4"/>
    <w:rsid w:val="006C4FA8"/>
    <w:rsid w:val="006C7497"/>
    <w:rsid w:val="006E306C"/>
    <w:rsid w:val="006E3683"/>
    <w:rsid w:val="006E5275"/>
    <w:rsid w:val="00707F9E"/>
    <w:rsid w:val="00715011"/>
    <w:rsid w:val="00717415"/>
    <w:rsid w:val="0072146B"/>
    <w:rsid w:val="00723EA4"/>
    <w:rsid w:val="00725B73"/>
    <w:rsid w:val="0074022A"/>
    <w:rsid w:val="0074161A"/>
    <w:rsid w:val="0074799C"/>
    <w:rsid w:val="00750916"/>
    <w:rsid w:val="0076072B"/>
    <w:rsid w:val="007623E9"/>
    <w:rsid w:val="00777848"/>
    <w:rsid w:val="00784299"/>
    <w:rsid w:val="0078783A"/>
    <w:rsid w:val="00790CAD"/>
    <w:rsid w:val="00792CEC"/>
    <w:rsid w:val="007945F1"/>
    <w:rsid w:val="007A3916"/>
    <w:rsid w:val="007A423C"/>
    <w:rsid w:val="007A52C2"/>
    <w:rsid w:val="007C2DDC"/>
    <w:rsid w:val="007F119C"/>
    <w:rsid w:val="00801648"/>
    <w:rsid w:val="00824FA6"/>
    <w:rsid w:val="008512FB"/>
    <w:rsid w:val="00853EF1"/>
    <w:rsid w:val="00872066"/>
    <w:rsid w:val="0088337B"/>
    <w:rsid w:val="00885529"/>
    <w:rsid w:val="00887EAF"/>
    <w:rsid w:val="0089581B"/>
    <w:rsid w:val="008B224C"/>
    <w:rsid w:val="008B2497"/>
    <w:rsid w:val="008B474C"/>
    <w:rsid w:val="008B4783"/>
    <w:rsid w:val="008B5AE6"/>
    <w:rsid w:val="008C3686"/>
    <w:rsid w:val="008C447A"/>
    <w:rsid w:val="008E1D21"/>
    <w:rsid w:val="008E5772"/>
    <w:rsid w:val="008E6FE3"/>
    <w:rsid w:val="0090322B"/>
    <w:rsid w:val="00907256"/>
    <w:rsid w:val="00907B74"/>
    <w:rsid w:val="00910208"/>
    <w:rsid w:val="00916679"/>
    <w:rsid w:val="0091703D"/>
    <w:rsid w:val="00922558"/>
    <w:rsid w:val="0092599B"/>
    <w:rsid w:val="00926980"/>
    <w:rsid w:val="00943C8B"/>
    <w:rsid w:val="00957C7F"/>
    <w:rsid w:val="0098620D"/>
    <w:rsid w:val="0099142D"/>
    <w:rsid w:val="009A222F"/>
    <w:rsid w:val="009A7D06"/>
    <w:rsid w:val="009C11D3"/>
    <w:rsid w:val="009D02AB"/>
    <w:rsid w:val="009D21AB"/>
    <w:rsid w:val="009D350E"/>
    <w:rsid w:val="009D4253"/>
    <w:rsid w:val="009D5BCE"/>
    <w:rsid w:val="009E72F0"/>
    <w:rsid w:val="009F1108"/>
    <w:rsid w:val="00A00804"/>
    <w:rsid w:val="00A00CFB"/>
    <w:rsid w:val="00A01DED"/>
    <w:rsid w:val="00A062CD"/>
    <w:rsid w:val="00A11C02"/>
    <w:rsid w:val="00A232A2"/>
    <w:rsid w:val="00A23BC9"/>
    <w:rsid w:val="00A3323E"/>
    <w:rsid w:val="00A33DD8"/>
    <w:rsid w:val="00A4285C"/>
    <w:rsid w:val="00A4639B"/>
    <w:rsid w:val="00A47596"/>
    <w:rsid w:val="00A5316E"/>
    <w:rsid w:val="00A821D5"/>
    <w:rsid w:val="00A83C61"/>
    <w:rsid w:val="00AA26DC"/>
    <w:rsid w:val="00AA337C"/>
    <w:rsid w:val="00AA420A"/>
    <w:rsid w:val="00AA4C79"/>
    <w:rsid w:val="00AC082C"/>
    <w:rsid w:val="00AC3132"/>
    <w:rsid w:val="00AC5781"/>
    <w:rsid w:val="00AD49A0"/>
    <w:rsid w:val="00AE23BB"/>
    <w:rsid w:val="00AE4515"/>
    <w:rsid w:val="00AE542D"/>
    <w:rsid w:val="00AF3DFE"/>
    <w:rsid w:val="00B00D7D"/>
    <w:rsid w:val="00B0230D"/>
    <w:rsid w:val="00B02FF3"/>
    <w:rsid w:val="00B03C12"/>
    <w:rsid w:val="00B058B1"/>
    <w:rsid w:val="00B14934"/>
    <w:rsid w:val="00B204DC"/>
    <w:rsid w:val="00B22A8C"/>
    <w:rsid w:val="00B241C2"/>
    <w:rsid w:val="00B40BEB"/>
    <w:rsid w:val="00B424CC"/>
    <w:rsid w:val="00B51272"/>
    <w:rsid w:val="00B61759"/>
    <w:rsid w:val="00B64DC5"/>
    <w:rsid w:val="00B72B55"/>
    <w:rsid w:val="00B77192"/>
    <w:rsid w:val="00B812A6"/>
    <w:rsid w:val="00B9241E"/>
    <w:rsid w:val="00B96808"/>
    <w:rsid w:val="00BB068E"/>
    <w:rsid w:val="00BD0AE1"/>
    <w:rsid w:val="00BD6635"/>
    <w:rsid w:val="00BE2D81"/>
    <w:rsid w:val="00BF78C7"/>
    <w:rsid w:val="00C056F8"/>
    <w:rsid w:val="00C077C6"/>
    <w:rsid w:val="00C15794"/>
    <w:rsid w:val="00C15F77"/>
    <w:rsid w:val="00C267F2"/>
    <w:rsid w:val="00C35002"/>
    <w:rsid w:val="00C35B04"/>
    <w:rsid w:val="00C61F72"/>
    <w:rsid w:val="00C62CF2"/>
    <w:rsid w:val="00C7432E"/>
    <w:rsid w:val="00C74A6F"/>
    <w:rsid w:val="00CA0ECC"/>
    <w:rsid w:val="00CA231B"/>
    <w:rsid w:val="00CA332F"/>
    <w:rsid w:val="00CA6544"/>
    <w:rsid w:val="00CA6DF1"/>
    <w:rsid w:val="00CA7E98"/>
    <w:rsid w:val="00CB5429"/>
    <w:rsid w:val="00CC57F8"/>
    <w:rsid w:val="00CC7598"/>
    <w:rsid w:val="00CD2026"/>
    <w:rsid w:val="00CF4C0A"/>
    <w:rsid w:val="00CF55EE"/>
    <w:rsid w:val="00CF7B54"/>
    <w:rsid w:val="00D04B57"/>
    <w:rsid w:val="00D07CB5"/>
    <w:rsid w:val="00D115E6"/>
    <w:rsid w:val="00D1433A"/>
    <w:rsid w:val="00D25690"/>
    <w:rsid w:val="00D31FF4"/>
    <w:rsid w:val="00D5156C"/>
    <w:rsid w:val="00D52E5C"/>
    <w:rsid w:val="00D630F4"/>
    <w:rsid w:val="00D63E91"/>
    <w:rsid w:val="00D66651"/>
    <w:rsid w:val="00D825DD"/>
    <w:rsid w:val="00DA6B9D"/>
    <w:rsid w:val="00DC0E9E"/>
    <w:rsid w:val="00DE3A48"/>
    <w:rsid w:val="00DE78D7"/>
    <w:rsid w:val="00DF2009"/>
    <w:rsid w:val="00E02DAB"/>
    <w:rsid w:val="00E06795"/>
    <w:rsid w:val="00E07140"/>
    <w:rsid w:val="00E26BDF"/>
    <w:rsid w:val="00E275C0"/>
    <w:rsid w:val="00E348CE"/>
    <w:rsid w:val="00E55A8F"/>
    <w:rsid w:val="00E6009E"/>
    <w:rsid w:val="00E62C27"/>
    <w:rsid w:val="00E63891"/>
    <w:rsid w:val="00E7013D"/>
    <w:rsid w:val="00E937B7"/>
    <w:rsid w:val="00E9584F"/>
    <w:rsid w:val="00E95A33"/>
    <w:rsid w:val="00EA1258"/>
    <w:rsid w:val="00EB5943"/>
    <w:rsid w:val="00EB698E"/>
    <w:rsid w:val="00EC3FEE"/>
    <w:rsid w:val="00ED5C4D"/>
    <w:rsid w:val="00EE2E69"/>
    <w:rsid w:val="00EE3CA6"/>
    <w:rsid w:val="00EE6FB1"/>
    <w:rsid w:val="00EF14F8"/>
    <w:rsid w:val="00EF23F2"/>
    <w:rsid w:val="00F07779"/>
    <w:rsid w:val="00F23CEA"/>
    <w:rsid w:val="00F254EC"/>
    <w:rsid w:val="00F3310C"/>
    <w:rsid w:val="00F46DEB"/>
    <w:rsid w:val="00F52240"/>
    <w:rsid w:val="00F529E2"/>
    <w:rsid w:val="00F544F5"/>
    <w:rsid w:val="00F761DA"/>
    <w:rsid w:val="00F81981"/>
    <w:rsid w:val="00F84106"/>
    <w:rsid w:val="00FB7D20"/>
    <w:rsid w:val="00FC626C"/>
    <w:rsid w:val="00FD6758"/>
    <w:rsid w:val="00FE2268"/>
    <w:rsid w:val="00FF37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C7497"/>
    <w:pPr>
      <w:tabs>
        <w:tab w:pos="4536" w:val="center"/>
        <w:tab w:pos="9072" w:val="right"/>
      </w:tabs>
    </w:pPr>
  </w:style>
  <w:style w:customStyle="true" w:styleId="PodnojeChar" w:type="character">
    <w:name w:val="Podnožje Char"/>
    <w:basedOn w:val="Zadanifontodlomka"/>
    <w:link w:val="Podnoje"/>
    <w:uiPriority w:val="99"/>
    <w:semiHidden/>
    <w:locked/>
    <w:rsid w:val="00B03C12"/>
    <w:rPr>
      <w:rFonts w:cs="Times New Roman"/>
      <w:lang w:eastAsia="en-US"/>
    </w:rPr>
  </w:style>
  <w:style w:styleId="Brojstranice" w:type="character">
    <w:name w:val="page number"/>
    <w:basedOn w:val="Zadanifontodlomka"/>
    <w:uiPriority w:val="99"/>
    <w:rsid w:val="006C7497"/>
    <w:rPr>
      <w:rFonts w:cs="Times New Roman"/>
    </w:rPr>
  </w:style>
  <w:style w:styleId="Tekstrezerviranogmjesta" w:type="character">
    <w:name w:val="Placeholder Text"/>
    <w:basedOn w:val="Zadanifontodlomka"/>
    <w:uiPriority w:val="99"/>
    <w:semiHidden/>
    <w:rsid w:val="00CA6544"/>
    <w:rPr>
      <w:color w:val="808080"/>
      <w:bdr w:space="0" w:sz="0" w:color="auto" w:val="none"/>
      <w:shd w:fill="auto" w:color="auto" w:val="clear"/>
    </w:rPr>
  </w:style>
  <w:style w:customStyle="true" w:styleId="eSPISCCParagraphDefaultFont" w:type="character">
    <w:name w:val="eSPIS_CC_Paragraph Default Font"/>
    <w:basedOn w:val="Zadanifontodlomka"/>
    <w:rsid w:val="00CA65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654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A654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A654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C7497"/>
    <w:pPr>
      <w:tabs>
        <w:tab w:pos="4536" w:val="center"/>
        <w:tab w:pos="9072" w:val="right"/>
      </w:tabs>
    </w:pPr>
  </w:style>
  <w:style w:customStyle="1" w:styleId="PodnojeChar" w:type="character">
    <w:name w:val="Podnožje Char"/>
    <w:basedOn w:val="Zadanifontodlomka"/>
    <w:link w:val="Podnoje"/>
    <w:uiPriority w:val="99"/>
    <w:semiHidden/>
    <w:locked/>
    <w:rsid w:val="00B03C12"/>
    <w:rPr>
      <w:rFonts w:cs="Times New Roman"/>
      <w:lang w:eastAsia="en-US"/>
    </w:rPr>
  </w:style>
  <w:style w:styleId="Brojstranice" w:type="character">
    <w:name w:val="page number"/>
    <w:basedOn w:val="Zadanifontodlomka"/>
    <w:uiPriority w:val="99"/>
    <w:rsid w:val="006C7497"/>
    <w:rPr>
      <w:rFonts w:cs="Times New Roman"/>
    </w:rPr>
  </w:style>
  <w:style w:styleId="Tekstrezerviranogmjesta" w:type="character">
    <w:name w:val="Placeholder Text"/>
    <w:basedOn w:val="Zadanifontodlomka"/>
    <w:uiPriority w:val="99"/>
    <w:semiHidden/>
    <w:rsid w:val="00CA6544"/>
    <w:rPr>
      <w:color w:val="808080"/>
      <w:bdr w:color="auto" w:space="0" w:sz="0" w:val="none"/>
      <w:shd w:color="auto" w:fill="auto" w:val="clear"/>
    </w:rPr>
  </w:style>
  <w:style w:customStyle="1" w:styleId="eSPISCCParagraphDefaultFont" w:type="character">
    <w:name w:val="eSPIS_CC_Paragraph Default Font"/>
    <w:basedOn w:val="Zadanifontodlomka"/>
    <w:rsid w:val="00CA65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654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A654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A654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1019</properties:Words>
  <properties:Characters>5679</properties:Characters>
  <properties:Lines>107</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Obrazac 20</vt:lpstr>
      <vt:lpstr>Obrazac 20</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2018-03-02T10:12:00Z</dcterms:created>
  <dc:creator>ADMINIBM</dc:creator>
  <cp:lastModifiedBy>Dijana Hadžić</cp:lastModifiedBy>
  <cp:lastPrinted>2017-11-10T18:29:00Z</cp:lastPrinted>
  <dcterms:modified xmlns:xsi="http://www.w3.org/2001/XMLSchema-instance" xsi:type="dcterms:W3CDTF">2018-03-02T10:14:00Z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St-776/2015-91 / Podnesak - Izvješće stečajnog upravitelja (TS Zagreb DINOS GRAĐENJE   Izvješće stečajnoga upravitelja o tijeku stečajnoga postupka i o stanju stečajne mase  20. 02. 2018_.docx)</vt:lpwstr>
  </prop:property>
  <prop:property name="CC_coloring" pid="4" fmtid="{D5CDD505-2E9C-101B-9397-08002B2CF9AE}">
    <vt:bool>false</vt:bool>
  </prop:property>
  <prop:property name="BrojStranica" pid="5" fmtid="{D5CDD505-2E9C-101B-9397-08002B2CF9AE}">
    <vt:i4>3</vt:i4>
  </prop:property>
</prop:Properties>
</file>