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4878" w14:paraId="ff1487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065F">
        <w:rPr>
          <w:b/>
          <w:sz w:val="22"/>
          <w:szCs w:val="22"/>
          <w:lang w:val="hr-HR"/>
        </w:rPr>
        <w:t xml:space="preserve"> </w:t>
      </w:r>
      <w:r w:rsidR="00FB3EE2">
        <w:rPr>
          <w:b/>
          <w:sz w:val="22"/>
          <w:szCs w:val="22"/>
          <w:lang w:val="hr-HR"/>
        </w:rPr>
        <w:t>1133/2016-</w:t>
      </w:r>
      <w:r w:rsidR="00CA3E54">
        <w:rPr>
          <w:b/>
          <w:sz w:val="22"/>
          <w:szCs w:val="22"/>
          <w:lang w:val="hr-HR"/>
        </w:rPr>
        <w:t>1</w:t>
      </w:r>
      <w:r w:rsidR="001719A3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FB3EE2">
        <w:rPr>
          <w:sz w:val="22"/>
          <w:szCs w:val="22"/>
        </w:rPr>
        <w:t>TINNIO d.o.o., za poslovanje nekretninama, Put Supavla 1, Split, MBS:060275549, OIB: 15197307650</w:t>
      </w:r>
      <w:r w:rsidR="001561EC" w:rsidRPr="00875007">
        <w:rPr>
          <w:sz w:val="22"/>
          <w:szCs w:val="22"/>
        </w:rPr>
        <w:t xml:space="preserve">, dana </w:t>
      </w:r>
      <w:r w:rsidR="001719A3">
        <w:rPr>
          <w:sz w:val="22"/>
          <w:szCs w:val="22"/>
        </w:rPr>
        <w:t>21</w:t>
      </w:r>
      <w:r w:rsidR="00CA3E54">
        <w:rPr>
          <w:sz w:val="22"/>
          <w:szCs w:val="22"/>
        </w:rPr>
        <w:t>. travnja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="00FB3EE2">
        <w:rPr>
          <w:sz w:val="22"/>
          <w:szCs w:val="22"/>
          <w:lang w:val="hr-HR"/>
        </w:rPr>
        <w:t xml:space="preserve">Pozivaju se </w:t>
      </w:r>
      <w:r w:rsidR="00FB3EE2">
        <w:rPr>
          <w:sz w:val="22"/>
          <w:szCs w:val="22"/>
        </w:rPr>
        <w:t>VALERIJA BARBARIĆ, Žrnovnica, Put Sv. Jure 42, OIB: 21292457003 i MARINO GALIĆ, Split, Drniška 4, OIB: 05423125039</w:t>
      </w:r>
      <w:r w:rsidR="007D6D0A">
        <w:rPr>
          <w:sz w:val="22"/>
          <w:szCs w:val="22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</w:t>
      </w:r>
      <w:r w:rsidR="004D0FA9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D0FA9">
        <w:rPr>
          <w:sz w:val="22"/>
          <w:szCs w:val="22"/>
          <w:lang w:val="hr-HR"/>
        </w:rPr>
        <w:t>1133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684232">
        <w:rPr>
          <w:sz w:val="22"/>
          <w:szCs w:val="22"/>
          <w:lang w:val="hr-HR"/>
        </w:rPr>
        <w:t>1133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D0FA9">
        <w:rPr>
          <w:sz w:val="22"/>
          <w:szCs w:val="22"/>
        </w:rPr>
        <w:t>TINNIO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6035E">
        <w:rPr>
          <w:b/>
          <w:sz w:val="22"/>
          <w:szCs w:val="22"/>
          <w:lang w:val="hr-HR"/>
        </w:rPr>
        <w:t>2</w:t>
      </w:r>
      <w:r w:rsidR="001719A3">
        <w:rPr>
          <w:b/>
          <w:sz w:val="22"/>
          <w:szCs w:val="22"/>
          <w:lang w:val="hr-HR"/>
        </w:rPr>
        <w:t>1</w:t>
      </w:r>
      <w:r w:rsidR="00CA3E54">
        <w:rPr>
          <w:b/>
          <w:sz w:val="22"/>
          <w:szCs w:val="22"/>
          <w:lang w:val="hr-HR"/>
        </w:rPr>
        <w:t>. travnja 2017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6035E">
        <w:rPr>
          <w:sz w:val="22"/>
          <w:szCs w:val="22"/>
          <w:lang w:val="hr-HR"/>
        </w:rPr>
        <w:t>2</w:t>
      </w:r>
      <w:r w:rsidR="001719A3">
        <w:rPr>
          <w:sz w:val="22"/>
          <w:szCs w:val="22"/>
          <w:lang w:val="hr-HR"/>
        </w:rPr>
        <w:t>1</w:t>
      </w:r>
      <w:r w:rsidR="00CA3E54">
        <w:rPr>
          <w:sz w:val="22"/>
          <w:szCs w:val="22"/>
          <w:lang w:val="hr-HR"/>
        </w:rPr>
        <w:t>.04.2017.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4D0FA9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4D0FA9">
        <w:rPr>
          <w:sz w:val="22"/>
          <w:szCs w:val="22"/>
        </w:rPr>
        <w:t xml:space="preserve">VALERIJA BARBARIĆ, Žrnovnica, Put Sv. Jure 42, </w:t>
      </w:r>
    </w:p>
    <w:p w:rsidRDefault="004D0FA9" w:rsidP="00D03B77" w:rsidR="00EF4316" w:rsidRPr="008750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</w:rPr>
        <w:t xml:space="preserve">- MARINO GALIĆ, Split, Drniška 4,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A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D6D0A">
      <w:rPr>
        <w:b/>
        <w:sz w:val="22"/>
        <w:szCs w:val="22"/>
        <w:lang w:val="hr-HR"/>
      </w:rPr>
      <w:t>1</w:t>
    </w:r>
    <w:r w:rsidR="004D0FA9">
      <w:rPr>
        <w:b/>
        <w:sz w:val="22"/>
        <w:szCs w:val="22"/>
        <w:lang w:val="hr-HR"/>
      </w:rPr>
      <w:t>133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CA3E54">
      <w:rPr>
        <w:b/>
        <w:sz w:val="22"/>
        <w:szCs w:val="22"/>
        <w:lang w:val="hr-HR"/>
      </w:rPr>
      <w:t>1</w:t>
    </w:r>
    <w:r w:rsidR="001719A3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719A3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D0FA9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84232"/>
    <w:rsid w:val="00697AF8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B3220"/>
    <w:rsid w:val="007C48AB"/>
    <w:rsid w:val="007D6D0A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C065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035E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A3E54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B3EE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7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A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AF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A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A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7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A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AF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A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A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TINNIO, d.o.o. za poslovanje nekretninama</izvorni_sadrzaj>
    <derivirana_varijabla naziv="DomainObject.Predmet.ProtustrankaFormated_1">  TINNIO, d.o.o. za poslovanje nekretninama</derivirana_varijabla>
  </DomainObject.Predmet.ProtustrankaFormated>
  <DomainObject.Predmet.ProtustrankaFormatedOIB>
    <izvorni_sadrzaj>  TINNIO, d.o.o. za poslovanje nekretninama, OIB 15197307650</izvorni_sadrzaj>
    <derivirana_varijabla naziv="DomainObject.Predmet.ProtustrankaFormatedOIB_1">  TINNIO, d.o.o. za poslovanje nekretninama, OIB 15197307650</derivirana_varijabla>
  </DomainObject.Predmet.ProtustrankaFormatedOIB>
  <DomainObject.Predmet.ProtustrankaFormatedWithAdress>
    <izvorni_sadrzaj> TINNIO, d.o.o. za poslovanje nekretninama, Put Supavla 1, 21000 Split</izvorni_sadrzaj>
    <derivirana_varijabla naziv="DomainObject.Predmet.ProtustrankaFormatedWithAdress_1"> TINNIO, d.o.o. za poslovanje nekretninama, Put Supavla 1, 21000 Split</derivirana_varijabla>
  </DomainObject.Predmet.ProtustrankaFormatedWithAdress>
  <DomainObject.Predmet.ProtustrankaFormatedWithAdressOIB>
    <izvorni_sadrzaj> TINNIO, d.o.o. za poslovanje nekretninama, OIB 15197307650, Put Supavla 1, 21000 Split</izvorni_sadrzaj>
    <derivirana_varijabla naziv="DomainObject.Predmet.ProtustrankaFormatedWithAdressOIB_1"> TINNIO, d.o.o. za poslovanje nekretninama, OIB 15197307650, Put Supavla 1, 21000 Split</derivirana_varijabla>
  </DomainObject.Predmet.ProtustrankaFormatedWithAdressOIB>
  <DomainObject.Predmet.ProtustrankaWithAdress>
    <izvorni_sadrzaj>TINNIO, d.o.o. za poslovanje nekretninama Put Supavla 1, 21000 Split</izvorni_sadrzaj>
    <derivirana_varijabla naziv="DomainObject.Predmet.ProtustrankaWithAdress_1">TINNIO, d.o.o. za poslovanje nekretninama Put Supavla 1, 21000 Split</derivirana_varijabla>
  </DomainObject.Predmet.ProtustrankaWithAdress>
  <DomainObject.Predmet.ProtustrankaWithAdressOIB>
    <izvorni_sadrzaj>TINNIO, d.o.o. za poslovanje nekretninama, OIB 15197307650, Put Supavla 1, 21000 Split</izvorni_sadrzaj>
    <derivirana_varijabla naziv="DomainObject.Predmet.ProtustrankaWithAdressOIB_1">TINNIO, d.o.o. za poslovanje nekretninama, OIB 15197307650, Put Supavla 1, 21000 Split</derivirana_varijabla>
  </DomainObject.Predmet.ProtustrankaWithAdressOIB>
  <DomainObject.Predmet.ProtustrankaNazivFormated>
    <izvorni_sadrzaj>TINNIO, d.o.o. za poslovanje nekretninama</izvorni_sadrzaj>
    <derivirana_varijabla naziv="DomainObject.Predmet.ProtustrankaNazivFormated_1">TINNIO, d.o.o. za poslovanje nekretninama</derivirana_varijabla>
  </DomainObject.Predmet.ProtustrankaNazivFormated>
  <DomainObject.Predmet.ProtustrankaNazivFormatedOIB>
    <izvorni_sadrzaj>TINNIO, d.o.o. za poslovanje nekretninama, OIB 15197307650</izvorni_sadrzaj>
    <derivirana_varijabla naziv="DomainObject.Predmet.ProtustrankaNazivFormatedOIB_1">TINNIO, d.o.o. za poslovanje nekretninama, OIB 15197307650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4282313.74</izvorni_sadrzaj>
    <derivirana_varijabla naziv="DomainObject.Predmet.TrenutnaVrijednost_1">4282313.74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TINNIO, d.o.o. za poslovanje nekretninama</item>
    </izvorni_sadrzaj>
    <derivirana_varijabla naziv="DomainObject.Predmet.ProtuStrankaListFormated_1">
      <item>TINNIO, d.o.o. za poslovanje nekretninama</item>
    </derivirana_varijabla>
  </DomainObject.Predmet.ProtuStrankaListFormated>
  <DomainObject.Predmet.ProtuStrankaListFormatedOIB>
    <izvorni_sadrzaj>
      <item>TINNIO, d.o.o. za poslovanje nekretninama, OIB 15197307650</item>
    </izvorni_sadrzaj>
    <derivirana_varijabla naziv="DomainObject.Predmet.ProtuStrankaListFormatedOIB_1">
      <item>TINNIO, d.o.o. za poslovanje nekretninama, OIB 15197307650</item>
    </derivirana_varijabla>
  </DomainObject.Predmet.ProtuStrankaListFormatedOIB>
  <DomainObject.Predmet.ProtuStrankaListFormatedWithAdress>
    <izvorni_sadrzaj>
      <item>TINNIO, d.o.o. za poslovanje nekretninama, Put Supavla 1, 21000 Split</item>
    </izvorni_sadrzaj>
    <derivirana_varijabla naziv="DomainObject.Predmet.ProtuStrankaListFormatedWithAdress_1">
      <item>TINNIO, d.o.o. za poslovanje nekretninama, Put Supavla 1, 21000 Split</item>
    </derivirana_varijabla>
  </DomainObject.Predmet.ProtuStrankaListFormatedWithAdress>
  <DomainObject.Predmet.ProtuStrankaListFormatedWithAdressOIB>
    <izvorni_sadrzaj>
      <item>TINNIO, d.o.o. za poslovanje nekretninama, OIB 15197307650, Put Supavla 1, 21000 Split</item>
    </izvorni_sadrzaj>
    <derivirana_varijabla naziv="DomainObject.Predmet.ProtuStrankaListFormatedWithAdressOIB_1">
      <item>TINNIO, d.o.o. za poslovanje nekretninama, OIB 15197307650, Put Supavla 1, 21000 Split</item>
    </derivirana_varijabla>
  </DomainObject.Predmet.ProtuStrankaListFormatedWithAdressOIB>
  <DomainObject.Predmet.ProtuStrankaListNazivFormated>
    <izvorni_sadrzaj>
      <item>TINNIO, d.o.o. za poslovanje nekretninama</item>
    </izvorni_sadrzaj>
    <derivirana_varijabla naziv="DomainObject.Predmet.ProtuStrankaListNazivFormated_1">
      <item>TINNIO, d.o.o. za poslovanje nekretninama</item>
    </derivirana_varijabla>
  </DomainObject.Predmet.ProtuStrankaListNazivFormated>
  <DomainObject.Predmet.ProtuStrankaListNazivFormatedOIB>
    <izvorni_sadrzaj>
      <item>TINNIO, d.o.o. za poslovanje nekretninama, OIB 15197307650</item>
    </izvorni_sadrzaj>
    <derivirana_varijabla naziv="DomainObject.Predmet.ProtuStrankaListNazivFormatedOIB_1">
      <item>TINNIO, d.o.o. za poslovanje nekretninama, OIB 15197307650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TINNIO, d.o.o. za poslovanje nekretninama</izvorni_sadrzaj>
    <derivirana_varijabla naziv="DomainObject.Predmet.ProtustrankaIDrugi_1">TINNIO,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TINNIO, d.o.o. za poslovanje nekretninama, OIB 15197307650, Put Supavla 1, 21000 Split</izvorni_sadrzaj>
    <derivirana_varijabla naziv="DomainObject.Predmet.ProtustrankaIDrugiAdressOIB_1">TINNIO, d.o.o. za poslovanje nekretninama, OIB 15197307650,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TINNIO, d.o.o. za poslovanje nekretninama</item>
      <item>FINANCIJSKA AGENCIJA, RC SPLIT</item>
    </izvorni_sadrzaj>
    <derivirana_varijabla naziv="DomainObject.Predmet.SudioniciListNaziv_1">
      <item>TINNIO, d.o.o. za poslovanje nekretninama</item>
      <item>FINANCIJSKA AGENCIJA, RC SPLIT</item>
    </derivirana_varijabla>
  </DomainObject.Predmet.SudioniciListNaziv>
  <DomainObject.Predmet.SudioniciListAdressOIB>
    <izvorni_sadrzaj>
      <item>TINNIO, d.o.o. za poslovanje nekretninama, OIB 15197307650, Put Supavla 1,21000 Split</item>
      <item>FINANCIJSKA AGENCIJA, RC SPLIT, OIB 85821130368, Mažuranićevo šetalište 24 b,21000 Split</item>
    </izvorni_sadrzaj>
    <derivirana_varijabla naziv="DomainObject.Predmet.SudioniciListAdressOIB_1">
      <item>TINNIO, d.o.o. za poslovanje nekretninama, OIB 15197307650,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15197307650</item>
      <item>, OIB 85821130368</item>
    </izvorni_sadrzaj>
    <derivirana_varijabla naziv="DomainObject.Predmet.SudioniciListNazivOIB_1">
      <item>, OIB 15197307650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631D2-B68F-437A-8B01-600FFE2F9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2909</properties:Characters>
  <properties:Lines>80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2017-04-21T10:47:00Z</cp:lastPrinted>
  <dcterms:modified xmlns:xsi="http://www.w3.org/2001/XMLSchema-instance" xsi:type="dcterms:W3CDTF">2017-04-21T10:47:00Z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