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d900" w14:paraId="ea9d900" w:rsidRDefault="00C02AE0" w:rsidP="006916B8" w:rsidR="006916B8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16B8" w:rsidP="006916B8" w:rsidR="006916B8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6916B8" w:rsidP="006916B8" w:rsidR="006916B8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6916B8" w:rsidP="006916B8" w:rsidR="006916B8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6916B8" w:rsidP="006916B8" w:rsidR="00875345">
      <w:pPr>
        <w:rPr>
          <w:sz w:val="24"/>
          <w:szCs w:val="24"/>
        </w:rPr>
      </w:pP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  <w:t xml:space="preserve">  </w:t>
      </w:r>
      <w:r w:rsidRPr="00CB0AE4">
        <w:rPr>
          <w:sz w:val="24"/>
          <w:szCs w:val="24"/>
        </w:rPr>
        <w:t>40.</w:t>
      </w:r>
      <w:r w:rsidRPr="00CB0AE4">
        <w:rPr>
          <w:b/>
          <w:sz w:val="24"/>
          <w:szCs w:val="24"/>
        </w:rPr>
        <w:t xml:space="preserve"> </w:t>
      </w:r>
      <w:r w:rsidR="0056157D">
        <w:rPr>
          <w:sz w:val="24"/>
          <w:szCs w:val="24"/>
        </w:rPr>
        <w:t>St-</w:t>
      </w:r>
      <w:r w:rsidR="00875345">
        <w:rPr>
          <w:sz w:val="24"/>
          <w:szCs w:val="24"/>
        </w:rPr>
        <w:t>35</w:t>
      </w:r>
      <w:r w:rsidR="00135195">
        <w:rPr>
          <w:sz w:val="24"/>
          <w:szCs w:val="24"/>
        </w:rPr>
        <w:t>3</w:t>
      </w:r>
      <w:r w:rsidR="0056157D">
        <w:rPr>
          <w:sz w:val="24"/>
          <w:szCs w:val="24"/>
        </w:rPr>
        <w:t>/1</w:t>
      </w:r>
      <w:r w:rsidR="00875345">
        <w:rPr>
          <w:sz w:val="24"/>
          <w:szCs w:val="24"/>
        </w:rPr>
        <w:t>2</w:t>
      </w:r>
    </w:p>
    <w:p w:rsidRDefault="006916B8" w:rsidP="006916B8" w:rsidR="006916B8" w:rsidRPr="00CB0AE4">
      <w:pPr>
        <w:rPr>
          <w:sz w:val="24"/>
          <w:szCs w:val="24"/>
        </w:rPr>
      </w:pPr>
      <w:r w:rsidRPr="00CB0AE4">
        <w:rPr>
          <w:sz w:val="24"/>
          <w:szCs w:val="24"/>
        </w:rPr>
        <w:t xml:space="preserve"> </w:t>
      </w:r>
    </w:p>
    <w:p w:rsidRDefault="006916B8" w:rsidP="006916B8" w:rsidR="006916B8" w:rsidRPr="00CB0AE4">
      <w:pPr>
        <w:jc w:val="center"/>
        <w:rPr>
          <w:sz w:val="24"/>
          <w:szCs w:val="24"/>
        </w:rPr>
      </w:pPr>
      <w:r w:rsidRPr="00CB0AE4">
        <w:rPr>
          <w:sz w:val="24"/>
          <w:szCs w:val="24"/>
        </w:rPr>
        <w:t xml:space="preserve">R E P U B L I K A  H R V A T S K A </w:t>
      </w:r>
    </w:p>
    <w:p w:rsidRDefault="006916B8" w:rsidP="006916B8" w:rsidR="006916B8" w:rsidRPr="00CB0AE4">
      <w:pPr>
        <w:jc w:val="center"/>
        <w:rPr>
          <w:sz w:val="24"/>
          <w:szCs w:val="24"/>
        </w:rPr>
      </w:pPr>
      <w:r w:rsidRPr="00CB0AE4">
        <w:rPr>
          <w:sz w:val="24"/>
          <w:szCs w:val="24"/>
        </w:rPr>
        <w:t xml:space="preserve">Z A K L J U Č A K  </w:t>
      </w:r>
    </w:p>
    <w:p w:rsidRDefault="006916B8" w:rsidP="006916B8" w:rsidR="006916B8" w:rsidRPr="00CB0AE4">
      <w:pPr>
        <w:jc w:val="both"/>
        <w:rPr>
          <w:sz w:val="24"/>
          <w:szCs w:val="24"/>
        </w:rPr>
      </w:pPr>
    </w:p>
    <w:p w:rsidRDefault="006916B8" w:rsidP="006916B8" w:rsidR="006916B8" w:rsidRPr="00CB0AE4">
      <w:pPr>
        <w:jc w:val="both"/>
        <w:rPr>
          <w:sz w:val="24"/>
          <w:szCs w:val="24"/>
        </w:rPr>
      </w:pPr>
      <w:r w:rsidRPr="00CB0AE4">
        <w:rPr>
          <w:sz w:val="24"/>
          <w:szCs w:val="24"/>
        </w:rPr>
        <w:tab/>
        <w:t xml:space="preserve">TRGOVAČKI SUD U ZAGREBU  po sucu Anti Galiću, kao stečajnom sucu, u stečajnom postupku nad dužnikom </w:t>
      </w:r>
      <w:r w:rsidR="001824A9">
        <w:rPr>
          <w:sz w:val="24"/>
          <w:szCs w:val="24"/>
        </w:rPr>
        <w:t xml:space="preserve">L.K.R. GRAĐENJE </w:t>
      </w:r>
      <w:r w:rsidR="0056157D">
        <w:rPr>
          <w:color w:val="000000"/>
          <w:sz w:val="24"/>
          <w:szCs w:val="24"/>
        </w:rPr>
        <w:t>d.o.</w:t>
      </w:r>
      <w:r w:rsidRPr="00CB0AE4">
        <w:rPr>
          <w:color w:val="000000"/>
          <w:sz w:val="24"/>
          <w:szCs w:val="24"/>
        </w:rPr>
        <w:t xml:space="preserve">o. u stečaju, </w:t>
      </w:r>
      <w:r w:rsidR="001824A9">
        <w:rPr>
          <w:color w:val="000000"/>
          <w:sz w:val="24"/>
          <w:szCs w:val="24"/>
        </w:rPr>
        <w:t>Zagreb, Sokolgradska 31.,</w:t>
      </w:r>
      <w:r w:rsidRPr="00CB0AE4">
        <w:rPr>
          <w:color w:val="000000"/>
          <w:sz w:val="24"/>
          <w:szCs w:val="24"/>
        </w:rPr>
        <w:t xml:space="preserve">  OIB: </w:t>
      </w:r>
      <w:r w:rsidR="001824A9">
        <w:rPr>
          <w:color w:val="000000"/>
          <w:sz w:val="24"/>
          <w:szCs w:val="24"/>
        </w:rPr>
        <w:t>05573162743</w:t>
      </w:r>
      <w:r w:rsidRPr="00CB0AE4">
        <w:rPr>
          <w:sz w:val="24"/>
          <w:szCs w:val="24"/>
        </w:rPr>
        <w:t xml:space="preserve">,  dana </w:t>
      </w:r>
      <w:r w:rsidR="001824A9">
        <w:rPr>
          <w:sz w:val="24"/>
          <w:szCs w:val="24"/>
        </w:rPr>
        <w:t>1</w:t>
      </w:r>
      <w:r w:rsidR="00135195">
        <w:rPr>
          <w:sz w:val="24"/>
          <w:szCs w:val="24"/>
        </w:rPr>
        <w:t>8</w:t>
      </w:r>
      <w:r w:rsidR="001824A9">
        <w:rPr>
          <w:sz w:val="24"/>
          <w:szCs w:val="24"/>
        </w:rPr>
        <w:t>.travnja</w:t>
      </w:r>
      <w:r w:rsidRPr="00CB0AE4">
        <w:rPr>
          <w:sz w:val="24"/>
          <w:szCs w:val="24"/>
        </w:rPr>
        <w:t xml:space="preserve"> 201</w:t>
      </w:r>
      <w:r w:rsidR="001824A9">
        <w:rPr>
          <w:sz w:val="24"/>
          <w:szCs w:val="24"/>
        </w:rPr>
        <w:t>6</w:t>
      </w:r>
      <w:r w:rsidRPr="00CB0AE4">
        <w:rPr>
          <w:sz w:val="24"/>
          <w:szCs w:val="24"/>
        </w:rPr>
        <w:t>.</w:t>
      </w:r>
    </w:p>
    <w:p w:rsidRDefault="0006298A" w:rsidR="0006298A">
      <w:pPr>
        <w:jc w:val="center"/>
        <w:rPr>
          <w:b/>
          <w:sz w:val="24"/>
        </w:rPr>
      </w:pPr>
    </w:p>
    <w:p w:rsidRDefault="0006298A" w:rsidR="0006298A">
      <w:pPr>
        <w:jc w:val="center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</w:p>
    <w:p w:rsidRDefault="0006298A" w:rsidR="0006298A">
      <w:pPr>
        <w:jc w:val="center"/>
        <w:rPr>
          <w:b/>
          <w:sz w:val="24"/>
        </w:rPr>
      </w:pPr>
      <w:r>
        <w:rPr>
          <w:b/>
          <w:sz w:val="24"/>
        </w:rPr>
        <w:t xml:space="preserve">  z a k lj u č i o    j e</w:t>
      </w:r>
    </w:p>
    <w:p w:rsidRDefault="0006298A" w:rsidR="0006298A">
      <w:pPr>
        <w:jc w:val="center"/>
        <w:rPr>
          <w:b/>
          <w:sz w:val="24"/>
        </w:rPr>
      </w:pPr>
    </w:p>
    <w:p w:rsidRDefault="00107CC3" w:rsidP="00107CC3" w:rsidR="00107CC3">
      <w:pPr>
        <w:ind w:firstLine="68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N</w:t>
      </w:r>
      <w:r w:rsidRPr="00107CC3">
        <w:rPr>
          <w:sz w:val="24"/>
          <w:szCs w:val="24"/>
        </w:rPr>
        <w:t>ekretnine stečajnog dužnika</w:t>
      </w:r>
      <w:r w:rsidR="001824A9" w:rsidRPr="001824A9">
        <w:rPr>
          <w:sz w:val="24"/>
          <w:szCs w:val="24"/>
        </w:rPr>
        <w:t xml:space="preserve"> </w:t>
      </w:r>
      <w:r w:rsidR="001824A9">
        <w:rPr>
          <w:sz w:val="24"/>
          <w:szCs w:val="24"/>
        </w:rPr>
        <w:t xml:space="preserve">L.K.R. GRAĐENJE </w:t>
      </w:r>
      <w:r w:rsidR="001824A9">
        <w:rPr>
          <w:color w:val="000000"/>
          <w:sz w:val="24"/>
          <w:szCs w:val="24"/>
        </w:rPr>
        <w:t>d.o.</w:t>
      </w:r>
      <w:r w:rsidR="001824A9" w:rsidRPr="00CB0AE4">
        <w:rPr>
          <w:color w:val="000000"/>
          <w:sz w:val="24"/>
          <w:szCs w:val="24"/>
        </w:rPr>
        <w:t xml:space="preserve">o. u stečaju, </w:t>
      </w:r>
      <w:r w:rsidR="001824A9">
        <w:rPr>
          <w:color w:val="000000"/>
          <w:sz w:val="24"/>
          <w:szCs w:val="24"/>
        </w:rPr>
        <w:t>Zagreb, Sokolgradska 31. predaju se:</w:t>
      </w:r>
    </w:p>
    <w:p w:rsidRDefault="001824A9" w:rsidP="00107CC3" w:rsidR="001824A9" w:rsidRPr="001824A9">
      <w:pPr>
        <w:ind w:firstLine="680"/>
        <w:jc w:val="both"/>
        <w:rPr>
          <w:color w:val="000000"/>
          <w:sz w:val="24"/>
          <w:szCs w:val="24"/>
        </w:rPr>
      </w:pPr>
    </w:p>
    <w:p w:rsidRDefault="001824A9" w:rsidP="001824A9" w:rsidR="001824A9" w:rsidRPr="001824A9">
      <w:pPr>
        <w:pStyle w:val="Zaglavlje"/>
        <w:jc w:val="both"/>
        <w:rPr>
          <w:b/>
          <w:sz w:val="24"/>
          <w:szCs w:val="24"/>
        </w:rPr>
      </w:pPr>
      <w:r w:rsidRPr="001824A9">
        <w:rPr>
          <w:b/>
          <w:sz w:val="24"/>
          <w:szCs w:val="24"/>
        </w:rPr>
        <w:t>I. Kup</w:t>
      </w:r>
      <w:r>
        <w:rPr>
          <w:b/>
          <w:sz w:val="24"/>
          <w:szCs w:val="24"/>
        </w:rPr>
        <w:t xml:space="preserve">cu </w:t>
      </w:r>
      <w:r w:rsidRPr="001824A9">
        <w:rPr>
          <w:b/>
          <w:sz w:val="24"/>
          <w:szCs w:val="24"/>
        </w:rPr>
        <w:t xml:space="preserve"> Erste&amp;Steiermarkische Bank d.d.</w:t>
      </w:r>
      <w:r>
        <w:rPr>
          <w:b/>
          <w:sz w:val="24"/>
          <w:szCs w:val="24"/>
        </w:rPr>
        <w:t xml:space="preserve"> i to: </w:t>
      </w:r>
    </w:p>
    <w:tbl>
      <w:tblPr>
        <w:tblW w:type="dxa" w:w="792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30"/>
        <w:gridCol w:w="5353"/>
        <w:gridCol w:w="1844"/>
      </w:tblGrid>
      <w:tr w:rsidTr="008526F5" w:rsidR="001824A9" w:rsidRPr="001824A9">
        <w:trPr>
          <w:trHeight w:val="1732"/>
        </w:trPr>
        <w:tc>
          <w:tcPr>
            <w:tcW w:type="dxa" w:w="730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b/>
                <w:sz w:val="24"/>
                <w:szCs w:val="24"/>
              </w:rPr>
              <w:t xml:space="preserve">    </w:t>
            </w:r>
            <w:r w:rsidRPr="001824A9">
              <w:rPr>
                <w:sz w:val="24"/>
                <w:szCs w:val="24"/>
              </w:rPr>
              <w:t>r.br.</w:t>
            </w:r>
          </w:p>
        </w:tc>
        <w:tc>
          <w:tcPr>
            <w:tcW w:type="dxa" w:w="535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b/>
                <w:sz w:val="24"/>
                <w:szCs w:val="24"/>
              </w:rPr>
            </w:pPr>
            <w:r w:rsidRPr="001824A9">
              <w:rPr>
                <w:b/>
                <w:sz w:val="24"/>
                <w:szCs w:val="24"/>
              </w:rPr>
              <w:t>Nekretnina upisana u zk.ul. 5160 k. o. Blato novo, stambena zgrada br. 4D, Karlovačka cesta (pov. 195 m2) i dvorište (pov. 473 m2), ukupne pov. 668 m2 sagrađena na k.č.br. 1401/2  povezano s vlasništvom posebnih dijelova  nekretnine i to:</w:t>
            </w:r>
          </w:p>
        </w:tc>
        <w:tc>
          <w:tcPr>
            <w:tcW w:type="dxa" w:w="1844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Iznos kupoprodajne cijene</w:t>
            </w:r>
          </w:p>
        </w:tc>
      </w:tr>
      <w:tr w:rsidTr="008526F5" w:rsidR="001824A9" w:rsidRPr="001824A9">
        <w:trPr>
          <w:trHeight w:val="1732"/>
        </w:trPr>
        <w:tc>
          <w:tcPr>
            <w:tcW w:type="dxa" w:w="730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1.</w:t>
            </w:r>
          </w:p>
        </w:tc>
        <w:tc>
          <w:tcPr>
            <w:tcW w:type="dxa" w:w="535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Etaža 1, 1359/10000 dijela trosobni stan S1 u prizemlju lijevo, pov. 67,05 čm, sa balkonom pov 9,43 čm i sa pripadajućim otvorenim  parkirnim mjestom oznake  P1 u nivou prizemlja  površine 12,00 čm ukupno neto  korisna površina 88,48 čm, u nacrtu crveno koso</w:t>
            </w:r>
          </w:p>
        </w:tc>
        <w:tc>
          <w:tcPr>
            <w:tcW w:type="dxa" w:w="1844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357.304,51 kuna</w:t>
            </w:r>
          </w:p>
        </w:tc>
      </w:tr>
      <w:tr w:rsidTr="008526F5" w:rsidR="001824A9" w:rsidRPr="001824A9">
        <w:trPr>
          <w:trHeight w:val="1417"/>
        </w:trPr>
        <w:tc>
          <w:tcPr>
            <w:tcW w:type="dxa" w:w="730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2.</w:t>
            </w:r>
          </w:p>
        </w:tc>
        <w:tc>
          <w:tcPr>
            <w:tcW w:type="dxa" w:w="535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Etaža 2, 1359/10000 dijela trosobni stan S2 u prizemlju desno, pov. 67,05 čm, sa balkonom pov 9,43 čm, i sa pripadajućim otvorenim parkirnim mjestom oznake  P2 u nivou prizemlja  površine 12,00 čm ukupno neto  korisna površina 88,48 čm, u nacrtu zeleno točkasto</w:t>
            </w:r>
          </w:p>
        </w:tc>
        <w:tc>
          <w:tcPr>
            <w:tcW w:type="dxa" w:w="1844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357.304,51 kuna</w:t>
            </w:r>
          </w:p>
        </w:tc>
      </w:tr>
      <w:tr w:rsidTr="008526F5" w:rsidR="001824A9" w:rsidRPr="001824A9">
        <w:trPr>
          <w:trHeight w:val="1417"/>
        </w:trPr>
        <w:tc>
          <w:tcPr>
            <w:tcW w:type="dxa" w:w="730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3.</w:t>
            </w:r>
          </w:p>
        </w:tc>
        <w:tc>
          <w:tcPr>
            <w:tcW w:type="dxa" w:w="535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Etaža 3, 1359/10000 dijela trosobni stan S3 u prvom katu desno, pov. 67,05 čm, sa balkonom pov 9,43 čm, i sa pripadajućim otvorenim  parkirnim mjestom oznake  P3 u nivou prizemlja površine 12,00 čm ukupno neto korisna površina 88,48 čm, u nacrtu označeno crveno točkasto</w:t>
            </w:r>
          </w:p>
        </w:tc>
        <w:tc>
          <w:tcPr>
            <w:tcW w:type="dxa" w:w="1844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357.304,51 kuna</w:t>
            </w:r>
          </w:p>
        </w:tc>
      </w:tr>
      <w:tr w:rsidTr="008526F5" w:rsidR="001824A9" w:rsidRPr="001824A9">
        <w:trPr>
          <w:trHeight w:val="1417"/>
        </w:trPr>
        <w:tc>
          <w:tcPr>
            <w:tcW w:type="dxa" w:w="730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type="dxa" w:w="535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</w:p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Etaža 4, 1359/10000 dijela trosobni stan S4 u prvom katu lijevo, pov. 67,05 čm, sa balkonom pov 9,43 čm, i sa pripadajućim otvorenim  parkirnim mjestom oznake  P4 u nivou prizemlja pov. 12,00 čm ukupno neto korisna površina 88,48 čm, u nacrtu označeno zeleno koso</w:t>
            </w:r>
          </w:p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844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357.304,51 kuna</w:t>
            </w:r>
          </w:p>
        </w:tc>
      </w:tr>
      <w:tr w:rsidTr="008526F5" w:rsidR="001824A9" w:rsidRPr="001824A9">
        <w:trPr>
          <w:trHeight w:val="1417"/>
        </w:trPr>
        <w:tc>
          <w:tcPr>
            <w:tcW w:type="dxa" w:w="730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5.</w:t>
            </w:r>
          </w:p>
        </w:tc>
        <w:tc>
          <w:tcPr>
            <w:tcW w:type="dxa" w:w="535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</w:p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Etaža 5, 1314/10000 dijela trosobni stan S5 u drugom katu desno, pov. 67,05 čm, sa balkonom pov 9,43 čm, i sa pripadajućim  otvorenim  parkirnim mjestom P5 u nivou prizemlja pov. 12,00 čm i sa pripadajućim otvorenim parkirnim mjestom oznake  P9 u nivou prizemlja  pov. 12,00 čm ukupno neto  korisna površina 100,48 čm, u nacrtu svijetlo plavo točkasto</w:t>
            </w:r>
          </w:p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844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371.640,65 kuna</w:t>
            </w:r>
          </w:p>
        </w:tc>
      </w:tr>
      <w:tr w:rsidTr="008526F5" w:rsidR="001824A9" w:rsidRPr="001824A9">
        <w:trPr>
          <w:trHeight w:val="1417"/>
        </w:trPr>
        <w:tc>
          <w:tcPr>
            <w:tcW w:type="dxa" w:w="730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6.</w:t>
            </w:r>
          </w:p>
        </w:tc>
        <w:tc>
          <w:tcPr>
            <w:tcW w:type="dxa" w:w="535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</w:p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Etaža 6, 1314/10000 dijela trosobni stan S6 u drugom katu lijevo, pov. 67,05 čm, sa balkonom pov 9,43 čm,  i sa pripadajućim otvorenim parkirnim mjestom oznake  P6 u nivou prizemlja površine 12,00 čm ukupne neto korisna pov. 88,48 čm, u nacrtu označeno  plavo koso</w:t>
            </w:r>
          </w:p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844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357.304,51 kuna</w:t>
            </w:r>
          </w:p>
        </w:tc>
      </w:tr>
      <w:tr w:rsidTr="008526F5" w:rsidR="001824A9" w:rsidRPr="001824A9">
        <w:trPr>
          <w:trHeight w:val="1417"/>
        </w:trPr>
        <w:tc>
          <w:tcPr>
            <w:tcW w:type="dxa" w:w="730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7.</w:t>
            </w:r>
          </w:p>
        </w:tc>
        <w:tc>
          <w:tcPr>
            <w:tcW w:type="dxa" w:w="535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</w:p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Etaža 7, 968/10000 dijela dvosobni stan S7 u potkrovlju desno, pov. 45,70 čm, sa terasom pov 8,60 čm i sa terasom pov. 13,20 čm, i sa pripadajućim otvorenim  parkirnim mjestom oznake  P7 u nivou prizemlja pov. 12,00 čm ukupna neto  korisna pov. 79,50 čm, u nacrtu  označeno plavo točkasto</w:t>
            </w:r>
          </w:p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844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258.767,41 kuna</w:t>
            </w:r>
          </w:p>
        </w:tc>
      </w:tr>
      <w:tr w:rsidTr="008526F5" w:rsidR="001824A9" w:rsidRPr="001824A9">
        <w:trPr>
          <w:trHeight w:val="1417"/>
        </w:trPr>
        <w:tc>
          <w:tcPr>
            <w:tcW w:type="dxa" w:w="730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8.</w:t>
            </w:r>
          </w:p>
        </w:tc>
        <w:tc>
          <w:tcPr>
            <w:tcW w:type="dxa" w:w="535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</w:p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Etaža 8, 968/10000 dijela dvosobni stan S8 u potkrovlju lijevo, pov. 45,70 čm, sa terasom pov 8,60 čm i terasom pov 13,20 čm, i sa pripadajućim otvorenim  parkirnim mjestom oznake  P8 u nivou prizemlja  pov. 12,00 čm ukupno neto korisna pov. 79,50 čm, u nacrtu označeno svijetlo plavo koso</w:t>
            </w:r>
          </w:p>
        </w:tc>
        <w:tc>
          <w:tcPr>
            <w:tcW w:type="dxa" w:w="1844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258.767,41 kuna</w:t>
            </w:r>
          </w:p>
        </w:tc>
      </w:tr>
      <w:tr w:rsidTr="008526F5" w:rsidR="001824A9" w:rsidRPr="001824A9">
        <w:trPr>
          <w:trHeight w:val="1174"/>
        </w:trPr>
        <w:tc>
          <w:tcPr>
            <w:tcW w:type="dxa" w:w="730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535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b/>
                <w:sz w:val="24"/>
                <w:szCs w:val="24"/>
              </w:rPr>
            </w:pPr>
            <w:r w:rsidRPr="001824A9">
              <w:rPr>
                <w:b/>
                <w:sz w:val="24"/>
                <w:szCs w:val="24"/>
              </w:rPr>
              <w:t>Nekretnina upisana u zk.ul. 5161 k. o. Blato novo, stambena zgrada br. 6A, Karlovačka cesta( pov. 176 m2) i dvorište  (pov. 487 m2), ukupne pov. 663 m2  sagrađena na k.č.br. 1401/1, povezano s vlasništvom posebnih dijelova nekretnine i to:</w:t>
            </w:r>
          </w:p>
        </w:tc>
        <w:tc>
          <w:tcPr>
            <w:tcW w:type="dxa" w:w="1844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</w:p>
        </w:tc>
      </w:tr>
      <w:tr w:rsidTr="008526F5" w:rsidR="001824A9" w:rsidRPr="001824A9">
        <w:trPr>
          <w:trHeight w:val="1417"/>
        </w:trPr>
        <w:tc>
          <w:tcPr>
            <w:tcW w:type="dxa" w:w="730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type="dxa" w:w="535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Etaža 1, 1354/10000 dijela trosobni stan u prizemlju zgrade  oznake  S1 neto korisne površine 66,95 m2, s balkonom površine 8,50 m2, i s pripadajućim otvorenim  parkirnim mjestom oznake  P1 u nivou prizemlja površine 12,00 m2, ukupno neto korisna površina 87,45 m2, u nacrtu etažnog elaborata označeno zeleno točkasto</w:t>
            </w:r>
          </w:p>
        </w:tc>
        <w:tc>
          <w:tcPr>
            <w:tcW w:type="dxa" w:w="1844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404.581,00 kuna</w:t>
            </w:r>
          </w:p>
        </w:tc>
      </w:tr>
      <w:tr w:rsidTr="008526F5" w:rsidR="001824A9" w:rsidRPr="001824A9">
        <w:trPr>
          <w:trHeight w:val="1417"/>
        </w:trPr>
        <w:tc>
          <w:tcPr>
            <w:tcW w:type="dxa" w:w="730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2.</w:t>
            </w:r>
          </w:p>
        </w:tc>
        <w:tc>
          <w:tcPr>
            <w:tcW w:type="dxa" w:w="535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Etaža 2, 1363/10000 dijela trosobni stan  u prizemlju zgrade,  oznake S2 neto korisne površine 66,95 m2, sa balkonom pov 9,45 m2 i s pripadajućim otvorenim parkirnim mjestom oznake  P2 u nivou prizemlja površine  12,00 m2 ukupno neto korisna površina 88,40 m2, u nacrtima etažnog elaborata  označena crveno koso</w:t>
            </w:r>
          </w:p>
        </w:tc>
        <w:tc>
          <w:tcPr>
            <w:tcW w:type="dxa" w:w="1844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356.874,42 kuna</w:t>
            </w:r>
          </w:p>
        </w:tc>
      </w:tr>
      <w:tr w:rsidTr="008526F5" w:rsidR="001824A9" w:rsidRPr="001824A9">
        <w:trPr>
          <w:trHeight w:val="1417"/>
        </w:trPr>
        <w:tc>
          <w:tcPr>
            <w:tcW w:type="dxa" w:w="730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3.</w:t>
            </w:r>
          </w:p>
        </w:tc>
        <w:tc>
          <w:tcPr>
            <w:tcW w:type="dxa" w:w="535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</w:p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Etaža 3, 1354/10000 dijela trosobni stan  u prvom katu zgrade, oznake S3 neto korisne površine 66,95 m2, s balkonom pov 8,50 m2, i s pripadajućim otvorenim parkirnim  mjestom oznake P3 u nivou prizemlja površine 12,00 m2 ukupno neto korisna  površina 87,45 m2, u nacrtima etažnog elaborata označeno  crveno točkasto</w:t>
            </w:r>
          </w:p>
        </w:tc>
        <w:tc>
          <w:tcPr>
            <w:tcW w:type="dxa" w:w="1844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354.580,64 kuna</w:t>
            </w:r>
          </w:p>
        </w:tc>
      </w:tr>
      <w:tr w:rsidTr="008526F5" w:rsidR="001824A9" w:rsidRPr="001824A9">
        <w:trPr>
          <w:trHeight w:val="1417"/>
        </w:trPr>
        <w:tc>
          <w:tcPr>
            <w:tcW w:type="dxa" w:w="730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4.</w:t>
            </w:r>
          </w:p>
        </w:tc>
        <w:tc>
          <w:tcPr>
            <w:tcW w:type="dxa" w:w="535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Etaža 5, 1313/10000 dijela trosobni stan u drugom katu zgrade oznake S5 neto korisne površine  66,95 m2, s balkonom površine  8,50 m2, s pripadajućim otvorenim  parkirnim mjestom oznake P5 u nivou prizemlja površine  12,00 m2 i s pripadajućim otvorenim parkirnim mjestom oznake P9 u nivou prizemlja površine  12,00 m2,ukupno neto  korisna površina 99,45 m2, u nacrtima etažnog elaborata označena svijetlo plavo točkasto</w:t>
            </w:r>
          </w:p>
        </w:tc>
        <w:tc>
          <w:tcPr>
            <w:tcW w:type="dxa" w:w="1844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440.916,68 kuna</w:t>
            </w:r>
          </w:p>
        </w:tc>
      </w:tr>
      <w:tr w:rsidTr="008526F5" w:rsidR="001824A9" w:rsidRPr="001824A9">
        <w:trPr>
          <w:trHeight w:val="1417"/>
        </w:trPr>
        <w:tc>
          <w:tcPr>
            <w:tcW w:type="dxa" w:w="730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5.</w:t>
            </w:r>
          </w:p>
        </w:tc>
        <w:tc>
          <w:tcPr>
            <w:tcW w:type="dxa" w:w="535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Etaža 6, 1318/10000 dijela trosobni stan u drugom katu zgrade, oznake S6 neto korisne  površine 66,95 m2 s  balkonom površine  9,45 m2, i s pripadajućim  otvorenim parkirnim mjestom oznake P6 u nivou prizemlja površine 12,00 m2 ukupno neto  korisna površina 88,40 m2, u nacrtima etažnog elaborata označeno  plavo koso</w:t>
            </w:r>
          </w:p>
        </w:tc>
        <w:tc>
          <w:tcPr>
            <w:tcW w:type="dxa" w:w="1844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425.000,00 kuna</w:t>
            </w:r>
          </w:p>
        </w:tc>
      </w:tr>
      <w:tr w:rsidTr="008526F5" w:rsidR="001824A9" w:rsidRPr="001824A9">
        <w:trPr>
          <w:trHeight w:val="1417"/>
        </w:trPr>
        <w:tc>
          <w:tcPr>
            <w:tcW w:type="dxa" w:w="730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535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b/>
                <w:sz w:val="24"/>
                <w:szCs w:val="24"/>
              </w:rPr>
            </w:pPr>
            <w:r w:rsidRPr="001824A9">
              <w:rPr>
                <w:b/>
                <w:sz w:val="24"/>
                <w:szCs w:val="24"/>
              </w:rPr>
              <w:t>Nekretnina upisana u zk.ul. 50818 k. o. Blato novo, stambena zgrada br. 6B, Karlovačka cesta (pov. 175 m2) i dvorište (pov. 485 m2)  ukupne površine 660 m2, sagrađena na k.č.br. 1401/5, povezano s vlasništvom posebnih dijelova  i to:</w:t>
            </w:r>
          </w:p>
        </w:tc>
        <w:tc>
          <w:tcPr>
            <w:tcW w:type="dxa" w:w="1844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</w:p>
        </w:tc>
      </w:tr>
      <w:tr w:rsidTr="008526F5" w:rsidR="001824A9" w:rsidRPr="001824A9">
        <w:trPr>
          <w:trHeight w:val="1417"/>
        </w:trPr>
        <w:tc>
          <w:tcPr>
            <w:tcW w:type="dxa" w:w="730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1.</w:t>
            </w:r>
          </w:p>
        </w:tc>
        <w:tc>
          <w:tcPr>
            <w:tcW w:type="dxa" w:w="5353"/>
            <w:shd w:fill="auto" w:color="auto" w:val="clear"/>
          </w:tcPr>
          <w:p w:rsidRDefault="001824A9" w:rsidP="004D58A7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Etaža 1, 1263/10000 dijela trosobni stan u prizemlju zgrade, oznake S1 neto korisne površine. 65,90 m2 i sa pripadajućim otvorenim  parkirnim mjestom oznake P1 u nivou prizemlja površine 12,00 m2 ukupno neto  korisna površina 77,90 m2, u nacrtima etažnog elaborata označena crveno koso  crvenokoso</w:t>
            </w:r>
          </w:p>
        </w:tc>
        <w:tc>
          <w:tcPr>
            <w:tcW w:type="dxa" w:w="1844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329.253,45 kuna</w:t>
            </w:r>
          </w:p>
        </w:tc>
      </w:tr>
      <w:tr w:rsidTr="008526F5" w:rsidR="001824A9" w:rsidRPr="001824A9">
        <w:trPr>
          <w:trHeight w:val="1417"/>
        </w:trPr>
        <w:tc>
          <w:tcPr>
            <w:tcW w:type="dxa" w:w="730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535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Etaža 2, 1371/10000 dijela trosobni stan  u prizemlju zgrade, oznake S2 neto  korisne površine 66,85 m2, sa balkonom površine 9,40 m2 i sa  pripadajućim otvorenim parkirnim mjestom oznake  P2 u nivou  prizemlja površine  12,00 m2 ukupno neto korisna površina 88,25 m2, u nacrtima etažnog elaborata označena  zeleno točkasto</w:t>
            </w:r>
          </w:p>
        </w:tc>
        <w:tc>
          <w:tcPr>
            <w:tcW w:type="dxa" w:w="1844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356.253,18 kuna</w:t>
            </w:r>
          </w:p>
        </w:tc>
      </w:tr>
      <w:tr w:rsidTr="008526F5" w:rsidR="001824A9" w:rsidRPr="001824A9">
        <w:trPr>
          <w:trHeight w:val="1417"/>
        </w:trPr>
        <w:tc>
          <w:tcPr>
            <w:tcW w:type="dxa" w:w="730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3.</w:t>
            </w:r>
          </w:p>
        </w:tc>
        <w:tc>
          <w:tcPr>
            <w:tcW w:type="dxa" w:w="535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Etaža 6, 1330/10000 dijela trosobni stan u drugom katu zgrade, oznake S6 neto korisne površine  67,05 m2, sa balkonom površine 9,40 m2, i sa pripadajućim parkirnim mjestom oznake P6 u nivou prizemlja površine 12,00 m2 ukupno neto korisna površina 88,45 m2, u nacrtima etažnog elaborata označeno  plavo točkasto</w:t>
            </w:r>
          </w:p>
        </w:tc>
        <w:tc>
          <w:tcPr>
            <w:tcW w:type="dxa" w:w="1844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357.208,93 kuna</w:t>
            </w:r>
          </w:p>
        </w:tc>
      </w:tr>
    </w:tbl>
    <w:p w:rsidRDefault="001824A9" w:rsidP="001824A9" w:rsidR="001824A9" w:rsidRPr="001824A9">
      <w:pPr>
        <w:pStyle w:val="Zaglavlje"/>
        <w:jc w:val="both"/>
        <w:rPr>
          <w:b/>
          <w:sz w:val="24"/>
          <w:szCs w:val="24"/>
        </w:rPr>
      </w:pPr>
    </w:p>
    <w:p w:rsidRDefault="001824A9" w:rsidP="001824A9" w:rsidR="001824A9" w:rsidRPr="001824A9">
      <w:pPr>
        <w:pStyle w:val="Zaglavlje"/>
        <w:jc w:val="both"/>
        <w:rPr>
          <w:b/>
          <w:sz w:val="24"/>
          <w:szCs w:val="24"/>
        </w:rPr>
      </w:pPr>
      <w:r w:rsidRPr="001824A9">
        <w:rPr>
          <w:b/>
          <w:sz w:val="24"/>
          <w:szCs w:val="24"/>
        </w:rPr>
        <w:t>II. Kup</w:t>
      </w:r>
      <w:r>
        <w:rPr>
          <w:b/>
          <w:sz w:val="24"/>
          <w:szCs w:val="24"/>
        </w:rPr>
        <w:t>cu</w:t>
      </w:r>
      <w:r w:rsidRPr="001824A9">
        <w:rPr>
          <w:b/>
          <w:sz w:val="24"/>
          <w:szCs w:val="24"/>
        </w:rPr>
        <w:t xml:space="preserve"> Medić Denis iz Zagreba</w:t>
      </w:r>
      <w:r>
        <w:rPr>
          <w:b/>
          <w:sz w:val="24"/>
          <w:szCs w:val="24"/>
        </w:rPr>
        <w:t xml:space="preserve"> i to:</w:t>
      </w:r>
    </w:p>
    <w:p w:rsidRDefault="001824A9" w:rsidP="001824A9" w:rsidR="001824A9" w:rsidRPr="001824A9">
      <w:pPr>
        <w:pStyle w:val="Zaglavlje"/>
        <w:jc w:val="both"/>
        <w:rPr>
          <w:b/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83"/>
        <w:gridCol w:w="4813"/>
        <w:gridCol w:w="1798"/>
        <w:gridCol w:w="1234"/>
      </w:tblGrid>
      <w:tr w:rsidTr="008526F5" w:rsidR="001824A9" w:rsidRPr="001824A9">
        <w:trPr>
          <w:trHeight w:val="1178"/>
        </w:trPr>
        <w:tc>
          <w:tcPr>
            <w:tcW w:type="dxa" w:w="675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b/>
                <w:sz w:val="24"/>
                <w:szCs w:val="24"/>
              </w:rPr>
            </w:pPr>
            <w:r w:rsidRPr="001824A9">
              <w:rPr>
                <w:b/>
                <w:sz w:val="24"/>
                <w:szCs w:val="24"/>
              </w:rPr>
              <w:t>r.br.</w:t>
            </w:r>
          </w:p>
        </w:tc>
        <w:tc>
          <w:tcPr>
            <w:tcW w:type="dxa" w:w="5387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b/>
                <w:sz w:val="24"/>
                <w:szCs w:val="24"/>
              </w:rPr>
            </w:pPr>
            <w:r w:rsidRPr="001824A9">
              <w:rPr>
                <w:b/>
                <w:sz w:val="24"/>
                <w:szCs w:val="24"/>
              </w:rPr>
              <w:t>Nekretnina upisana u zk.ul. 5161 k. o. Blato novo, koja se sastoji od 967/10000 dijela k.č.br. 1401/1, stambena zgrada br. 6A, Karlovačka cesta  (pov 176m2)  i dvorište  (pov. 487 m2) ukupne površine 663 m2,  i to:</w:t>
            </w:r>
          </w:p>
        </w:tc>
        <w:tc>
          <w:tcPr>
            <w:tcW w:type="dxa" w:w="184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Iznos kupoprodajne cijene</w:t>
            </w:r>
          </w:p>
        </w:tc>
        <w:tc>
          <w:tcPr>
            <w:tcW w:type="dxa" w:w="1327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PDV</w:t>
            </w:r>
          </w:p>
        </w:tc>
      </w:tr>
      <w:tr w:rsidTr="008526F5" w:rsidR="001824A9" w:rsidRPr="001824A9">
        <w:trPr>
          <w:trHeight w:val="1551"/>
        </w:trPr>
        <w:tc>
          <w:tcPr>
            <w:tcW w:type="dxa" w:w="675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1.</w:t>
            </w:r>
          </w:p>
        </w:tc>
        <w:tc>
          <w:tcPr>
            <w:tcW w:type="dxa" w:w="5387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Etaža 7, 967/10000 dijela dvosobni stan  u potkrovlju zgrade oznake S7 neto korisne  površine  45,45 m2, s terasom površine 10,60 m2 s terasom površine 10,90 m2, i s pripadajućim otvorenim  parkirnim mjestom oznake P7 u nivou prizemlja površine  12,00 čm ukupno neto  korisna površina 79,05 m2, u nacrtima etažnog elaborata označena  plavo točkasto</w:t>
            </w:r>
          </w:p>
        </w:tc>
        <w:tc>
          <w:tcPr>
            <w:tcW w:type="dxa" w:w="184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317.716,09 kuna</w:t>
            </w:r>
          </w:p>
        </w:tc>
        <w:tc>
          <w:tcPr>
            <w:tcW w:type="dxa" w:w="1327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b/>
                <w:sz w:val="24"/>
                <w:szCs w:val="24"/>
              </w:rPr>
            </w:pPr>
          </w:p>
        </w:tc>
      </w:tr>
    </w:tbl>
    <w:p w:rsidRDefault="001824A9" w:rsidP="001824A9" w:rsidR="001824A9" w:rsidRPr="001824A9">
      <w:pPr>
        <w:pStyle w:val="Zaglavlje"/>
        <w:jc w:val="both"/>
        <w:rPr>
          <w:b/>
          <w:sz w:val="24"/>
          <w:szCs w:val="24"/>
        </w:rPr>
      </w:pPr>
    </w:p>
    <w:p w:rsidRDefault="001824A9" w:rsidP="001824A9" w:rsidR="001824A9" w:rsidRPr="001824A9">
      <w:pPr>
        <w:pStyle w:val="Zaglavlje"/>
        <w:jc w:val="both"/>
        <w:rPr>
          <w:b/>
          <w:sz w:val="24"/>
          <w:szCs w:val="24"/>
        </w:rPr>
      </w:pPr>
    </w:p>
    <w:p w:rsidRDefault="001824A9" w:rsidP="001824A9" w:rsidR="001824A9" w:rsidRPr="001824A9">
      <w:pPr>
        <w:pStyle w:val="Zaglavlje"/>
        <w:jc w:val="both"/>
        <w:rPr>
          <w:b/>
          <w:sz w:val="24"/>
          <w:szCs w:val="24"/>
        </w:rPr>
      </w:pPr>
      <w:r w:rsidRPr="001824A9">
        <w:rPr>
          <w:b/>
          <w:sz w:val="24"/>
          <w:szCs w:val="24"/>
        </w:rPr>
        <w:t>III. Kup</w:t>
      </w:r>
      <w:r>
        <w:rPr>
          <w:b/>
          <w:sz w:val="24"/>
          <w:szCs w:val="24"/>
        </w:rPr>
        <w:t>cu</w:t>
      </w:r>
      <w:r w:rsidRPr="001824A9">
        <w:rPr>
          <w:b/>
          <w:sz w:val="24"/>
          <w:szCs w:val="24"/>
        </w:rPr>
        <w:t xml:space="preserve"> mldb. Darijan Hasanbegović-Narančić iz Karlovca</w:t>
      </w:r>
      <w:r>
        <w:rPr>
          <w:b/>
          <w:sz w:val="24"/>
          <w:szCs w:val="24"/>
        </w:rPr>
        <w:t xml:space="preserve"> i to:</w:t>
      </w:r>
    </w:p>
    <w:p w:rsidRDefault="001824A9" w:rsidP="001824A9" w:rsidR="001824A9" w:rsidRPr="001824A9">
      <w:pPr>
        <w:pStyle w:val="Zaglavlje"/>
        <w:jc w:val="both"/>
        <w:rPr>
          <w:b/>
          <w:sz w:val="24"/>
          <w:szCs w:val="24"/>
        </w:rPr>
      </w:pPr>
    </w:p>
    <w:p w:rsidRDefault="001824A9" w:rsidP="001824A9" w:rsidR="001824A9" w:rsidRPr="001824A9">
      <w:pPr>
        <w:pStyle w:val="Zaglavlje"/>
        <w:jc w:val="both"/>
        <w:rPr>
          <w:b/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83"/>
        <w:gridCol w:w="4849"/>
        <w:gridCol w:w="1801"/>
        <w:gridCol w:w="1195"/>
      </w:tblGrid>
      <w:tr w:rsidTr="008526F5" w:rsidR="001824A9" w:rsidRPr="001824A9">
        <w:trPr>
          <w:trHeight w:val="1280"/>
        </w:trPr>
        <w:tc>
          <w:tcPr>
            <w:tcW w:type="dxa" w:w="675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both"/>
              <w:rPr>
                <w:b/>
                <w:sz w:val="24"/>
                <w:szCs w:val="24"/>
              </w:rPr>
            </w:pPr>
            <w:r w:rsidRPr="001824A9">
              <w:rPr>
                <w:b/>
                <w:sz w:val="24"/>
                <w:szCs w:val="24"/>
              </w:rPr>
              <w:t>r.br.</w:t>
            </w:r>
          </w:p>
        </w:tc>
        <w:tc>
          <w:tcPr>
            <w:tcW w:type="dxa" w:w="5387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b/>
                <w:sz w:val="24"/>
                <w:szCs w:val="24"/>
              </w:rPr>
            </w:pPr>
            <w:r w:rsidRPr="001824A9">
              <w:rPr>
                <w:b/>
                <w:sz w:val="24"/>
                <w:szCs w:val="24"/>
              </w:rPr>
              <w:t>Nekretnina upisana u zk.ul. 5161 k. o. Blato novo, stambena zgrada br. 6A, Karlovačka cesta( pov. 176 m2) i dvorište  (pov. 487 m2), ukupne pov. 663 m2  sagrađena na k.č.br. 1401/1, povezano s vlasništvom posebnih dijelova nekretnine i to:</w:t>
            </w:r>
          </w:p>
        </w:tc>
        <w:tc>
          <w:tcPr>
            <w:tcW w:type="dxa" w:w="184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Iznos kupoprodajne cijene</w:t>
            </w:r>
          </w:p>
        </w:tc>
        <w:tc>
          <w:tcPr>
            <w:tcW w:type="dxa" w:w="1275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PDV</w:t>
            </w:r>
          </w:p>
        </w:tc>
      </w:tr>
      <w:tr w:rsidTr="008526F5" w:rsidR="001824A9" w:rsidRPr="001824A9">
        <w:trPr>
          <w:trHeight w:val="1397"/>
        </w:trPr>
        <w:tc>
          <w:tcPr>
            <w:tcW w:type="dxa" w:w="675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1.</w:t>
            </w:r>
          </w:p>
        </w:tc>
        <w:tc>
          <w:tcPr>
            <w:tcW w:type="dxa" w:w="5387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 xml:space="preserve">Etaža 8, 968/10000 dijela dvosobni stan u potkrovlju zgrade, oznake S8  neto korisne  površine 45,55 m2, s terasom površine 10,60 m2 i s terasom površine 10,90 m2, i s pripadajućim otvorenim  parkirnim mjestom oznake  P8 u nivou prizemlja površine 12,00 čm ukupno neto korisna površina 79,05 m2, u </w:t>
            </w:r>
            <w:r w:rsidRPr="001824A9">
              <w:rPr>
                <w:sz w:val="24"/>
                <w:szCs w:val="24"/>
              </w:rPr>
              <w:lastRenderedPageBreak/>
              <w:t>nacrtima etažnog elaborata označena  svijetlo plavo koso</w:t>
            </w:r>
          </w:p>
        </w:tc>
        <w:tc>
          <w:tcPr>
            <w:tcW w:type="dxa" w:w="184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lastRenderedPageBreak/>
              <w:t>317.716,09 kuna</w:t>
            </w:r>
          </w:p>
        </w:tc>
        <w:tc>
          <w:tcPr>
            <w:tcW w:type="dxa" w:w="1275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both"/>
              <w:rPr>
                <w:sz w:val="24"/>
                <w:szCs w:val="24"/>
              </w:rPr>
            </w:pPr>
          </w:p>
        </w:tc>
      </w:tr>
    </w:tbl>
    <w:p w:rsidRDefault="001824A9" w:rsidP="001824A9" w:rsidR="001824A9" w:rsidRPr="001824A9">
      <w:pPr>
        <w:pStyle w:val="Zaglavlje"/>
        <w:jc w:val="both"/>
        <w:rPr>
          <w:b/>
          <w:sz w:val="24"/>
          <w:szCs w:val="24"/>
        </w:rPr>
      </w:pPr>
    </w:p>
    <w:p w:rsidRDefault="001824A9" w:rsidP="001824A9" w:rsidR="001824A9" w:rsidRPr="001824A9">
      <w:pPr>
        <w:pStyle w:val="Zaglavlje"/>
        <w:jc w:val="both"/>
        <w:rPr>
          <w:b/>
          <w:sz w:val="24"/>
          <w:szCs w:val="24"/>
        </w:rPr>
      </w:pPr>
    </w:p>
    <w:p w:rsidRDefault="001824A9" w:rsidP="001824A9" w:rsidR="001824A9" w:rsidRPr="001824A9">
      <w:pPr>
        <w:pStyle w:val="Zaglavlje"/>
        <w:jc w:val="both"/>
        <w:rPr>
          <w:b/>
          <w:sz w:val="24"/>
          <w:szCs w:val="24"/>
        </w:rPr>
      </w:pPr>
      <w:r w:rsidRPr="001824A9">
        <w:rPr>
          <w:b/>
          <w:sz w:val="24"/>
          <w:szCs w:val="24"/>
        </w:rPr>
        <w:t>IV. Kup</w:t>
      </w:r>
      <w:r>
        <w:rPr>
          <w:b/>
          <w:sz w:val="24"/>
          <w:szCs w:val="24"/>
        </w:rPr>
        <w:t>cu</w:t>
      </w:r>
      <w:r w:rsidRPr="001824A9">
        <w:rPr>
          <w:b/>
          <w:sz w:val="24"/>
          <w:szCs w:val="24"/>
        </w:rPr>
        <w:t xml:space="preserve"> Ormuž Vladimir iz Zagreba</w:t>
      </w:r>
      <w:r>
        <w:rPr>
          <w:b/>
          <w:sz w:val="24"/>
          <w:szCs w:val="24"/>
        </w:rPr>
        <w:t xml:space="preserve"> i to:</w:t>
      </w:r>
    </w:p>
    <w:p w:rsidRDefault="001824A9" w:rsidP="001824A9" w:rsidR="001824A9" w:rsidRPr="001824A9">
      <w:pPr>
        <w:pStyle w:val="Zaglavlje"/>
        <w:jc w:val="both"/>
        <w:rPr>
          <w:b/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83"/>
        <w:gridCol w:w="4813"/>
        <w:gridCol w:w="1798"/>
        <w:gridCol w:w="1234"/>
      </w:tblGrid>
      <w:tr w:rsidTr="008526F5" w:rsidR="001824A9" w:rsidRPr="001824A9">
        <w:trPr>
          <w:trHeight w:val="1325"/>
        </w:trPr>
        <w:tc>
          <w:tcPr>
            <w:tcW w:type="dxa" w:w="675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both"/>
              <w:rPr>
                <w:b/>
                <w:sz w:val="24"/>
                <w:szCs w:val="24"/>
              </w:rPr>
            </w:pPr>
            <w:r w:rsidRPr="001824A9">
              <w:rPr>
                <w:b/>
                <w:sz w:val="24"/>
                <w:szCs w:val="24"/>
              </w:rPr>
              <w:t>r.br.</w:t>
            </w:r>
          </w:p>
        </w:tc>
        <w:tc>
          <w:tcPr>
            <w:tcW w:type="dxa" w:w="5387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b/>
                <w:sz w:val="24"/>
                <w:szCs w:val="24"/>
              </w:rPr>
            </w:pPr>
            <w:r w:rsidRPr="001824A9">
              <w:rPr>
                <w:b/>
                <w:sz w:val="24"/>
                <w:szCs w:val="24"/>
              </w:rPr>
              <w:t>Nekretnina upisana u zk.ul. 50818 k. o. Blato novo, stambena zgrada br. 6B, Karlovačka cesta (pov. 175 m2) i dvorište (pov. 485 m2)  ukupne površine 660 m2, sagrađena na k.č.br. 1401/5, povezano s vlasništvom posebnih dijelova  i to:</w:t>
            </w:r>
          </w:p>
        </w:tc>
        <w:tc>
          <w:tcPr>
            <w:tcW w:type="dxa" w:w="184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Iznos kupoprodajne cijene</w:t>
            </w:r>
          </w:p>
        </w:tc>
        <w:tc>
          <w:tcPr>
            <w:tcW w:type="dxa" w:w="1327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PDV</w:t>
            </w:r>
          </w:p>
        </w:tc>
      </w:tr>
      <w:tr w:rsidTr="008526F5" w:rsidR="001824A9" w:rsidRPr="001824A9">
        <w:trPr>
          <w:trHeight w:val="1117"/>
        </w:trPr>
        <w:tc>
          <w:tcPr>
            <w:tcW w:type="dxa" w:w="675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1.</w:t>
            </w:r>
          </w:p>
        </w:tc>
        <w:tc>
          <w:tcPr>
            <w:tcW w:type="dxa" w:w="5387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Etaža 3, 1375/10000 dijela trosobni stan u prvom katu zgrade  oznake S3 neto korisne  površine. 67,05 m2, sa balkonom površine  9,40 m2 i sa pripadajućim otvorenim  parkirnim mjestom oznake  P3 u nivou prizemlja površine 12,00 m2 ukupne neto korisne površine 88,45 m2, u nacrtima etažnog elaborata označena  zeleno koso</w:t>
            </w:r>
          </w:p>
        </w:tc>
        <w:tc>
          <w:tcPr>
            <w:tcW w:type="dxa" w:w="184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420.000,00 kuna</w:t>
            </w:r>
          </w:p>
        </w:tc>
        <w:tc>
          <w:tcPr>
            <w:tcW w:type="dxa" w:w="1327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</w:p>
        </w:tc>
      </w:tr>
      <w:tr w:rsidTr="008526F5" w:rsidR="001824A9" w:rsidRPr="001824A9">
        <w:trPr>
          <w:trHeight w:val="1117"/>
        </w:trPr>
        <w:tc>
          <w:tcPr>
            <w:tcW w:type="dxa" w:w="675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2.</w:t>
            </w:r>
          </w:p>
        </w:tc>
        <w:tc>
          <w:tcPr>
            <w:tcW w:type="dxa" w:w="5387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Etaža 4, 1375/10000 dijela trosobni stan  u prvom katu zgrade , oznake S4 neto korisne površine 67,05 m2, sa balkonom površine 9,40 m2, i sa pripadajućim   otvorenim parkirnim mjestom oznake  P4 u nivou prizemlja  površine 12,00 m2 ukupne neto korisne površine 88,45 m2, u nacrtima etažnog elaborata označena crveno točkasto</w:t>
            </w:r>
          </w:p>
        </w:tc>
        <w:tc>
          <w:tcPr>
            <w:tcW w:type="dxa" w:w="184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427.208,93 kuna</w:t>
            </w:r>
          </w:p>
        </w:tc>
        <w:tc>
          <w:tcPr>
            <w:tcW w:type="dxa" w:w="1327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</w:p>
        </w:tc>
      </w:tr>
      <w:tr w:rsidTr="008526F5" w:rsidR="001824A9" w:rsidRPr="001824A9">
        <w:trPr>
          <w:trHeight w:val="1117"/>
        </w:trPr>
        <w:tc>
          <w:tcPr>
            <w:tcW w:type="dxa" w:w="675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3.</w:t>
            </w:r>
          </w:p>
        </w:tc>
        <w:tc>
          <w:tcPr>
            <w:tcW w:type="dxa" w:w="5387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Etaža 5, 1330/10000 dijela trosobni stan u drugom katu, oznake S5 neto korisne  površine 67,05 m2, sa balkonom pov 9,40 m2, sa pripadajućim otvorenim parkirnim mjestom P5 u nivou prizemlja površine 12,00 m2 i sa pripadajućim otvorenim  parkirnim mjestom oznake P9 u nivou prizemlja površine 12,00 m2, ukupne korisne površine 100,45 m2, u nacrtima etažnog  elaborata označena  plavo koso</w:t>
            </w:r>
          </w:p>
        </w:tc>
        <w:tc>
          <w:tcPr>
            <w:tcW w:type="dxa" w:w="184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441.545,08 kuna</w:t>
            </w:r>
          </w:p>
        </w:tc>
        <w:tc>
          <w:tcPr>
            <w:tcW w:type="dxa" w:w="1327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</w:p>
        </w:tc>
      </w:tr>
    </w:tbl>
    <w:p w:rsidRDefault="001824A9" w:rsidP="001824A9" w:rsidR="001824A9" w:rsidRPr="001824A9">
      <w:pPr>
        <w:pStyle w:val="Zaglavlje"/>
        <w:jc w:val="both"/>
        <w:rPr>
          <w:b/>
          <w:sz w:val="24"/>
          <w:szCs w:val="24"/>
        </w:rPr>
      </w:pPr>
    </w:p>
    <w:p w:rsidRDefault="001824A9" w:rsidP="001824A9" w:rsidR="001824A9" w:rsidRPr="001824A9">
      <w:pPr>
        <w:pStyle w:val="Zaglavlje"/>
        <w:jc w:val="both"/>
        <w:rPr>
          <w:b/>
          <w:sz w:val="24"/>
          <w:szCs w:val="24"/>
        </w:rPr>
      </w:pPr>
    </w:p>
    <w:p w:rsidRDefault="001824A9" w:rsidP="001824A9" w:rsidR="001824A9">
      <w:pPr>
        <w:pStyle w:val="Zaglavlje"/>
        <w:jc w:val="both"/>
        <w:rPr>
          <w:b/>
          <w:sz w:val="24"/>
          <w:szCs w:val="24"/>
        </w:rPr>
      </w:pPr>
    </w:p>
    <w:p w:rsidRDefault="004F34D8" w:rsidP="001824A9" w:rsidR="004F34D8">
      <w:pPr>
        <w:pStyle w:val="Zaglavlje"/>
        <w:jc w:val="both"/>
        <w:rPr>
          <w:b/>
          <w:sz w:val="24"/>
          <w:szCs w:val="24"/>
        </w:rPr>
      </w:pPr>
    </w:p>
    <w:p w:rsidRDefault="004F34D8" w:rsidP="001824A9" w:rsidR="004F34D8">
      <w:pPr>
        <w:pStyle w:val="Zaglavlje"/>
        <w:jc w:val="both"/>
        <w:rPr>
          <w:b/>
          <w:sz w:val="24"/>
          <w:szCs w:val="24"/>
        </w:rPr>
      </w:pPr>
    </w:p>
    <w:p w:rsidRDefault="004F34D8" w:rsidP="001824A9" w:rsidR="004F34D8">
      <w:pPr>
        <w:pStyle w:val="Zaglavlje"/>
        <w:jc w:val="both"/>
        <w:rPr>
          <w:b/>
          <w:sz w:val="24"/>
          <w:szCs w:val="24"/>
        </w:rPr>
      </w:pPr>
    </w:p>
    <w:p w:rsidRDefault="004F34D8" w:rsidP="001824A9" w:rsidR="004F34D8">
      <w:pPr>
        <w:pStyle w:val="Zaglavlje"/>
        <w:jc w:val="both"/>
        <w:rPr>
          <w:b/>
          <w:sz w:val="24"/>
          <w:szCs w:val="24"/>
        </w:rPr>
      </w:pPr>
    </w:p>
    <w:p w:rsidRDefault="001824A9" w:rsidP="001824A9" w:rsidR="001824A9">
      <w:pPr>
        <w:pStyle w:val="Zaglavlje"/>
        <w:jc w:val="both"/>
        <w:rPr>
          <w:b/>
          <w:sz w:val="24"/>
          <w:szCs w:val="24"/>
        </w:rPr>
      </w:pPr>
    </w:p>
    <w:p w:rsidRDefault="001824A9" w:rsidP="001824A9" w:rsidR="001824A9" w:rsidRPr="001824A9">
      <w:pPr>
        <w:pStyle w:val="Zaglavlje"/>
        <w:jc w:val="both"/>
        <w:rPr>
          <w:b/>
          <w:sz w:val="24"/>
          <w:szCs w:val="24"/>
        </w:rPr>
      </w:pPr>
      <w:r w:rsidRPr="001824A9">
        <w:rPr>
          <w:b/>
          <w:sz w:val="24"/>
          <w:szCs w:val="24"/>
        </w:rPr>
        <w:lastRenderedPageBreak/>
        <w:t>V. Kup</w:t>
      </w:r>
      <w:r>
        <w:rPr>
          <w:b/>
          <w:sz w:val="24"/>
          <w:szCs w:val="24"/>
        </w:rPr>
        <w:t>cu</w:t>
      </w:r>
      <w:r w:rsidRPr="001824A9">
        <w:rPr>
          <w:b/>
          <w:sz w:val="24"/>
          <w:szCs w:val="24"/>
        </w:rPr>
        <w:t xml:space="preserve"> Milas Ružica iz Zagreba</w:t>
      </w:r>
      <w:r>
        <w:rPr>
          <w:b/>
          <w:sz w:val="24"/>
          <w:szCs w:val="24"/>
        </w:rPr>
        <w:t xml:space="preserve"> i to:</w:t>
      </w:r>
    </w:p>
    <w:p w:rsidRDefault="001824A9" w:rsidP="001824A9" w:rsidR="001824A9" w:rsidRPr="001824A9">
      <w:pPr>
        <w:pStyle w:val="Zaglavlje"/>
        <w:jc w:val="both"/>
        <w:rPr>
          <w:b/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88"/>
        <w:gridCol w:w="4705"/>
        <w:gridCol w:w="1799"/>
        <w:gridCol w:w="1236"/>
      </w:tblGrid>
      <w:tr w:rsidTr="008526F5" w:rsidR="001824A9" w:rsidRPr="001824A9">
        <w:trPr>
          <w:trHeight w:val="979"/>
        </w:trPr>
        <w:tc>
          <w:tcPr>
            <w:tcW w:type="dxa" w:w="817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r.br.</w:t>
            </w:r>
          </w:p>
        </w:tc>
        <w:tc>
          <w:tcPr>
            <w:tcW w:type="dxa" w:w="5245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b/>
                <w:sz w:val="24"/>
                <w:szCs w:val="24"/>
              </w:rPr>
              <w:t>Nekretnina upisana u zk.ul. 50818 k. o. Blato novo, stambena zgrada br. 6B, Karlovačka cesta (pov. 175 m2) i dvorište (pov. 485 m2)  ukupne površine 660 m2, sagrađena na k.č.br. 1401/5, povezano s vlasništvom posebnih dijelova  i to:</w:t>
            </w:r>
          </w:p>
        </w:tc>
        <w:tc>
          <w:tcPr>
            <w:tcW w:type="dxa" w:w="184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Iznos kupoprodajne cijene</w:t>
            </w:r>
          </w:p>
        </w:tc>
        <w:tc>
          <w:tcPr>
            <w:tcW w:type="dxa" w:w="1327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PDV</w:t>
            </w:r>
          </w:p>
        </w:tc>
      </w:tr>
      <w:tr w:rsidTr="008526F5" w:rsidR="001824A9" w:rsidRPr="001824A9">
        <w:trPr>
          <w:trHeight w:val="1241"/>
        </w:trPr>
        <w:tc>
          <w:tcPr>
            <w:tcW w:type="dxa" w:w="817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1.</w:t>
            </w:r>
          </w:p>
        </w:tc>
        <w:tc>
          <w:tcPr>
            <w:tcW w:type="dxa" w:w="5245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Etaža 7, 978/10000 dijela dvosobni stan u potkrovlju zgrade oznake S7 neto korisne  površine 45,65 m2, sa terasom površine 10,70 m2 i sa terasom površine 10,90 m2, i sa pripadajućim parkirnim mjestom oznake  P7 u nivou  prizemlja površine 12,00 m2 ukupne neto  korisna površina 79,25 m2, u nacrtima etažnog elaborata označena  svijetlo plavo koso</w:t>
            </w:r>
          </w:p>
        </w:tc>
        <w:tc>
          <w:tcPr>
            <w:tcW w:type="dxa" w:w="184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318.289,53 kuna</w:t>
            </w:r>
          </w:p>
        </w:tc>
        <w:tc>
          <w:tcPr>
            <w:tcW w:type="dxa" w:w="1327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</w:p>
        </w:tc>
      </w:tr>
    </w:tbl>
    <w:p w:rsidRDefault="001824A9" w:rsidP="001824A9" w:rsidR="001824A9" w:rsidRPr="001824A9">
      <w:pPr>
        <w:pStyle w:val="Zaglavlje"/>
        <w:jc w:val="both"/>
        <w:rPr>
          <w:b/>
          <w:sz w:val="24"/>
          <w:szCs w:val="24"/>
        </w:rPr>
      </w:pPr>
    </w:p>
    <w:p w:rsidRDefault="001824A9" w:rsidP="001824A9" w:rsidR="001824A9">
      <w:pPr>
        <w:pStyle w:val="Zaglavlje"/>
        <w:jc w:val="both"/>
        <w:rPr>
          <w:b/>
          <w:sz w:val="24"/>
          <w:szCs w:val="24"/>
        </w:rPr>
      </w:pPr>
    </w:p>
    <w:p w:rsidRDefault="001824A9" w:rsidP="001824A9" w:rsidR="001824A9" w:rsidRPr="001824A9">
      <w:pPr>
        <w:pStyle w:val="Zaglavlje"/>
        <w:jc w:val="both"/>
        <w:rPr>
          <w:b/>
          <w:sz w:val="24"/>
          <w:szCs w:val="24"/>
        </w:rPr>
      </w:pPr>
      <w:r w:rsidRPr="001824A9">
        <w:rPr>
          <w:b/>
          <w:sz w:val="24"/>
          <w:szCs w:val="24"/>
        </w:rPr>
        <w:t>VI. Kup</w:t>
      </w:r>
      <w:r>
        <w:rPr>
          <w:b/>
          <w:sz w:val="24"/>
          <w:szCs w:val="24"/>
        </w:rPr>
        <w:t>cu</w:t>
      </w:r>
      <w:r w:rsidRPr="001824A9">
        <w:rPr>
          <w:b/>
          <w:sz w:val="24"/>
          <w:szCs w:val="24"/>
        </w:rPr>
        <w:t xml:space="preserve"> Eljazović Ziba iz Zagreba</w:t>
      </w:r>
      <w:r>
        <w:rPr>
          <w:b/>
          <w:sz w:val="24"/>
          <w:szCs w:val="24"/>
        </w:rPr>
        <w:t xml:space="preserve"> i to:</w:t>
      </w:r>
    </w:p>
    <w:p w:rsidRDefault="001824A9" w:rsidP="001824A9" w:rsidR="001824A9" w:rsidRPr="001824A9">
      <w:pPr>
        <w:pStyle w:val="Zaglavlje"/>
        <w:jc w:val="both"/>
        <w:rPr>
          <w:b/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88"/>
        <w:gridCol w:w="4705"/>
        <w:gridCol w:w="1799"/>
        <w:gridCol w:w="1236"/>
      </w:tblGrid>
      <w:tr w:rsidTr="008526F5" w:rsidR="001824A9" w:rsidRPr="001824A9">
        <w:trPr>
          <w:trHeight w:val="1193"/>
        </w:trPr>
        <w:tc>
          <w:tcPr>
            <w:tcW w:type="dxa" w:w="817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r.br.</w:t>
            </w:r>
          </w:p>
        </w:tc>
        <w:tc>
          <w:tcPr>
            <w:tcW w:type="dxa" w:w="5245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b/>
                <w:sz w:val="24"/>
                <w:szCs w:val="24"/>
              </w:rPr>
            </w:pPr>
            <w:r w:rsidRPr="001824A9">
              <w:rPr>
                <w:b/>
                <w:sz w:val="24"/>
                <w:szCs w:val="24"/>
              </w:rPr>
              <w:t>Nekretnina upisana u zk.ul. 50818 k. o. Blato novo, stambena zgrada br. 6B, Karlovačka cesta (pov. 175 m2) i dvorište (pov. 485 m2)  ukupne površine 660 m2, sagrađena na k.č.br. 1401/5, povezano s vlasništvom posebnih dijelova  i to:</w:t>
            </w:r>
          </w:p>
        </w:tc>
        <w:tc>
          <w:tcPr>
            <w:tcW w:type="dxa" w:w="184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Iznos kupoprodajne cijene</w:t>
            </w:r>
          </w:p>
        </w:tc>
        <w:tc>
          <w:tcPr>
            <w:tcW w:type="dxa" w:w="1327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PDV</w:t>
            </w:r>
          </w:p>
        </w:tc>
      </w:tr>
      <w:tr w:rsidTr="008526F5" w:rsidR="001824A9" w:rsidRPr="001824A9">
        <w:trPr>
          <w:trHeight w:val="1259"/>
        </w:trPr>
        <w:tc>
          <w:tcPr>
            <w:tcW w:type="dxa" w:w="817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1.</w:t>
            </w:r>
          </w:p>
        </w:tc>
        <w:tc>
          <w:tcPr>
            <w:tcW w:type="dxa" w:w="5245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Etaža 8, 978/10000 dijela dvosobni stan  u potkrovlju zgrade, oznake S8 neto korisne  površine 45,65 m2, sa terasom površine 10,70 m2 i sa terasom površine 10,90 m2, i sa pripadajućim otvorenim parkirnim mjestom oznake P8 u nivou prizemlja  površine 12,00 čm ukupno neto korisna površina 79,25 m2, u nacrtima etažnog elaborata označena plavo  plavo točkasto</w:t>
            </w:r>
          </w:p>
        </w:tc>
        <w:tc>
          <w:tcPr>
            <w:tcW w:type="dxa" w:w="1843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  <w:r w:rsidRPr="001824A9">
              <w:rPr>
                <w:sz w:val="24"/>
                <w:szCs w:val="24"/>
              </w:rPr>
              <w:t>318.289,53 kuna</w:t>
            </w:r>
          </w:p>
        </w:tc>
        <w:tc>
          <w:tcPr>
            <w:tcW w:type="dxa" w:w="1327"/>
            <w:shd w:fill="auto" w:color="auto" w:val="clear"/>
          </w:tcPr>
          <w:p w:rsidRDefault="001824A9" w:rsidP="008526F5" w:rsidR="001824A9" w:rsidRPr="001824A9">
            <w:pPr>
              <w:pStyle w:val="Zaglavlje"/>
              <w:jc w:val="center"/>
              <w:rPr>
                <w:sz w:val="24"/>
                <w:szCs w:val="24"/>
              </w:rPr>
            </w:pPr>
          </w:p>
        </w:tc>
      </w:tr>
    </w:tbl>
    <w:p w:rsidRDefault="001824A9" w:rsidP="001824A9" w:rsidR="001824A9" w:rsidRPr="001824A9">
      <w:pPr>
        <w:pStyle w:val="Zaglavlje"/>
        <w:jc w:val="both"/>
        <w:rPr>
          <w:b/>
          <w:sz w:val="24"/>
          <w:szCs w:val="24"/>
        </w:rPr>
      </w:pPr>
    </w:p>
    <w:p w:rsidRDefault="00C734F8" w:rsidR="00C734F8">
      <w:pPr>
        <w:jc w:val="center"/>
        <w:rPr>
          <w:sz w:val="24"/>
        </w:rPr>
      </w:pPr>
    </w:p>
    <w:p w:rsidRDefault="0006298A" w:rsidR="0006298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C734F8" w:rsidR="00C734F8">
      <w:pPr>
        <w:jc w:val="center"/>
        <w:rPr>
          <w:sz w:val="24"/>
        </w:rPr>
      </w:pPr>
    </w:p>
    <w:p w:rsidRDefault="00C734F8" w:rsidR="00C734F8">
      <w:pPr>
        <w:jc w:val="center"/>
        <w:rPr>
          <w:sz w:val="24"/>
        </w:rPr>
      </w:pPr>
    </w:p>
    <w:p w:rsidRDefault="0006298A" w:rsidP="001C5BFB" w:rsidR="00644486">
      <w:pPr>
        <w:jc w:val="both"/>
        <w:rPr>
          <w:sz w:val="24"/>
        </w:rPr>
      </w:pPr>
      <w:r>
        <w:rPr>
          <w:sz w:val="24"/>
        </w:rPr>
        <w:tab/>
      </w:r>
      <w:r w:rsidR="00583190">
        <w:rPr>
          <w:sz w:val="24"/>
        </w:rPr>
        <w:t xml:space="preserve">Podneskom od </w:t>
      </w:r>
      <w:r w:rsidR="00644486">
        <w:rPr>
          <w:sz w:val="24"/>
        </w:rPr>
        <w:t xml:space="preserve">10.studenog 2015. </w:t>
      </w:r>
      <w:r w:rsidR="00583190">
        <w:rPr>
          <w:sz w:val="24"/>
        </w:rPr>
        <w:t xml:space="preserve">stečajni je upravitelj obavijestio stečajnog suca kako </w:t>
      </w:r>
      <w:r w:rsidR="00644486">
        <w:rPr>
          <w:sz w:val="24"/>
        </w:rPr>
        <w:t xml:space="preserve">su uvodno naznačenim kupcima na uvodno naznačenim nekretninama dosuđene nekretnione, te da su kupci temeljem pravomoćnih rješenja o dosudi upplatili kupovinu. </w:t>
      </w:r>
    </w:p>
    <w:p w:rsidRDefault="00644486" w:rsidP="00644486" w:rsidR="00644486">
      <w:pPr>
        <w:ind w:firstLine="680"/>
        <w:jc w:val="both"/>
        <w:rPr>
          <w:sz w:val="24"/>
        </w:rPr>
      </w:pPr>
      <w:r>
        <w:rPr>
          <w:sz w:val="24"/>
        </w:rPr>
        <w:t>U međuvremenu, rješenjem Općinskog građanskog suda u Zagrebu od 15. rujna 2015., poslovni broj Ovrj-834/10,  taj se sud oglasi stvarno nenadležnim i ustupio spis ovom trgovačkom sudu.</w:t>
      </w:r>
    </w:p>
    <w:p w:rsidRDefault="00644486" w:rsidP="00644486" w:rsidR="0006298A">
      <w:pPr>
        <w:ind w:firstLine="680"/>
        <w:jc w:val="both"/>
        <w:rPr>
          <w:sz w:val="24"/>
        </w:rPr>
      </w:pPr>
      <w:r>
        <w:rPr>
          <w:sz w:val="24"/>
        </w:rPr>
        <w:lastRenderedPageBreak/>
        <w:tab/>
        <w:t xml:space="preserve">Slijedom naprijed navedenog, a </w:t>
      </w:r>
      <w:r w:rsidR="0006298A">
        <w:rPr>
          <w:sz w:val="24"/>
        </w:rPr>
        <w:t>temeljem članka 10</w:t>
      </w:r>
      <w:r w:rsidR="001C5BFB">
        <w:rPr>
          <w:sz w:val="24"/>
        </w:rPr>
        <w:t>8</w:t>
      </w:r>
      <w:r w:rsidR="0006298A">
        <w:rPr>
          <w:sz w:val="24"/>
        </w:rPr>
        <w:t xml:space="preserve">. stavak 4. OZ-a u vezi čl. 164. </w:t>
      </w:r>
      <w:r w:rsidR="00257283">
        <w:rPr>
          <w:sz w:val="24"/>
        </w:rPr>
        <w:t>Stečajnog zakona (NN 44/96-133/12</w:t>
      </w:r>
      <w:r>
        <w:rPr>
          <w:sz w:val="24"/>
        </w:rPr>
        <w:t>)</w:t>
      </w:r>
      <w:r w:rsidR="00257283">
        <w:rPr>
          <w:sz w:val="24"/>
        </w:rPr>
        <w:t xml:space="preserve"> koji se u ovom postupku primjenjuje temeljem odredbe članka 441. </w:t>
      </w:r>
      <w:r w:rsidR="0006298A">
        <w:rPr>
          <w:sz w:val="24"/>
        </w:rPr>
        <w:t>st. 1. S</w:t>
      </w:r>
      <w:r w:rsidR="00257283">
        <w:rPr>
          <w:sz w:val="24"/>
        </w:rPr>
        <w:t xml:space="preserve">tečajnog zakona (NN br. 71/15) </w:t>
      </w:r>
      <w:r w:rsidR="0006298A">
        <w:rPr>
          <w:sz w:val="24"/>
        </w:rPr>
        <w:t>riješiti kao u izreci.</w:t>
      </w:r>
    </w:p>
    <w:p w:rsidRDefault="0006298A" w:rsidR="0006298A">
      <w:pPr>
        <w:jc w:val="both"/>
        <w:rPr>
          <w:sz w:val="24"/>
        </w:rPr>
      </w:pPr>
    </w:p>
    <w:p w:rsidRDefault="0013152E" w:rsidR="0006298A">
      <w:pPr>
        <w:jc w:val="center"/>
        <w:rPr>
          <w:sz w:val="24"/>
        </w:rPr>
      </w:pPr>
      <w:r>
        <w:rPr>
          <w:sz w:val="24"/>
        </w:rPr>
        <w:t xml:space="preserve"> U </w:t>
      </w:r>
      <w:r w:rsidR="00501731">
        <w:rPr>
          <w:sz w:val="24"/>
        </w:rPr>
        <w:t>Zagreb</w:t>
      </w:r>
      <w:r>
        <w:rPr>
          <w:sz w:val="24"/>
        </w:rPr>
        <w:t>u</w:t>
      </w:r>
      <w:r w:rsidR="00501731">
        <w:rPr>
          <w:sz w:val="24"/>
        </w:rPr>
        <w:t xml:space="preserve">, </w:t>
      </w:r>
      <w:r w:rsidR="001C5BFB">
        <w:rPr>
          <w:sz w:val="24"/>
        </w:rPr>
        <w:t>1</w:t>
      </w:r>
      <w:r w:rsidR="00135195">
        <w:rPr>
          <w:sz w:val="24"/>
        </w:rPr>
        <w:t>8</w:t>
      </w:r>
      <w:r w:rsidR="00644486">
        <w:rPr>
          <w:sz w:val="24"/>
        </w:rPr>
        <w:t>.travnja</w:t>
      </w:r>
      <w:r w:rsidR="00D4586E">
        <w:rPr>
          <w:sz w:val="24"/>
        </w:rPr>
        <w:t xml:space="preserve"> </w:t>
      </w:r>
      <w:r w:rsidR="00257283">
        <w:rPr>
          <w:sz w:val="24"/>
        </w:rPr>
        <w:t xml:space="preserve"> 2</w:t>
      </w:r>
      <w:r w:rsidR="00EF1BC5">
        <w:rPr>
          <w:sz w:val="24"/>
        </w:rPr>
        <w:t>01</w:t>
      </w:r>
      <w:r w:rsidR="00411502">
        <w:rPr>
          <w:sz w:val="24"/>
        </w:rPr>
        <w:t>6</w:t>
      </w:r>
      <w:r w:rsidR="00EF1BC5">
        <w:rPr>
          <w:sz w:val="24"/>
        </w:rPr>
        <w:t>.</w:t>
      </w: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</w:t>
      </w:r>
      <w:r w:rsidR="00EF1BC5">
        <w:rPr>
          <w:sz w:val="24"/>
        </w:rPr>
        <w:t xml:space="preserve">Sudac: </w:t>
      </w:r>
    </w:p>
    <w:p w:rsidRDefault="0006298A" w:rsidP="00EF1BC5" w:rsidR="00704CE3">
      <w:pPr>
        <w:ind w:firstLine="680" w:left="4760"/>
        <w:jc w:val="center"/>
        <w:rPr>
          <w:sz w:val="24"/>
        </w:rPr>
      </w:pPr>
      <w:r>
        <w:rPr>
          <w:sz w:val="24"/>
        </w:rPr>
        <w:t>Ante Galić</w:t>
      </w:r>
      <w:r w:rsidR="009258E5">
        <w:rPr>
          <w:sz w:val="24"/>
        </w:rPr>
        <w:t xml:space="preserve"> </w:t>
      </w:r>
      <w:r w:rsidR="00D5697D">
        <w:rPr>
          <w:sz w:val="24"/>
        </w:rPr>
        <w:t>v.r.</w:t>
      </w:r>
    </w:p>
    <w:p w:rsidRDefault="00432522" w:rsidP="00EF1BC5" w:rsidR="00432522">
      <w:pPr>
        <w:ind w:firstLine="680" w:left="4760"/>
        <w:jc w:val="center"/>
        <w:rPr>
          <w:sz w:val="24"/>
        </w:rPr>
      </w:pPr>
    </w:p>
    <w:p w:rsidRDefault="0006298A" w:rsidR="00C734F8">
      <w:pPr>
        <w:jc w:val="both"/>
        <w:rPr>
          <w:sz w:val="24"/>
        </w:rPr>
      </w:pPr>
      <w:r>
        <w:rPr>
          <w:sz w:val="24"/>
        </w:rPr>
        <w:t xml:space="preserve">  </w:t>
      </w:r>
    </w:p>
    <w:p w:rsidRDefault="00C734F8" w:rsidR="00C734F8">
      <w:pPr>
        <w:jc w:val="both"/>
        <w:rPr>
          <w:sz w:val="24"/>
        </w:rPr>
      </w:pPr>
    </w:p>
    <w:p w:rsidRDefault="00C734F8" w:rsidR="00C734F8">
      <w:pPr>
        <w:jc w:val="both"/>
        <w:rPr>
          <w:sz w:val="24"/>
        </w:rPr>
      </w:pPr>
    </w:p>
    <w:p w:rsidRDefault="00704CE3" w:rsidR="0006298A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06298A" w:rsidR="00D5697D">
      <w:pPr>
        <w:jc w:val="both"/>
        <w:rPr>
          <w:sz w:val="24"/>
        </w:rPr>
      </w:pPr>
      <w:r>
        <w:rPr>
          <w:sz w:val="24"/>
        </w:rPr>
        <w:t xml:space="preserve">Protiv ovog  zaključka nije dopuštena žalba (čl. 101. stavak 4. i  11. stavak 5. OZ-a,u vezi čl. 164. stavak 1. SZ-a). </w:t>
      </w:r>
    </w:p>
    <w:p w:rsidRDefault="00D5697D" w:rsidR="00D5697D">
      <w:pPr>
        <w:jc w:val="both"/>
        <w:rPr>
          <w:sz w:val="24"/>
        </w:rPr>
      </w:pPr>
    </w:p>
    <w:p w:rsidRDefault="00D5697D" w:rsidR="00D5697D" w:rsidRPr="00D5697D">
      <w:pPr>
        <w:rPr>
          <w:sz w:val="24"/>
          <w:szCs w:val="24"/>
        </w:rPr>
      </w:pPr>
      <w:r w:rsidRPr="00D5697D">
        <w:rPr>
          <w:sz w:val="24"/>
          <w:szCs w:val="24"/>
        </w:rPr>
        <w:t>Za točnost otpravka-ovlašteni službenik:</w:t>
      </w:r>
    </w:p>
    <w:p w:rsidRDefault="00135195" w:rsidR="00D5697D" w:rsidRPr="00D5697D">
      <w:pPr>
        <w:jc w:val="both"/>
        <w:rPr>
          <w:sz w:val="24"/>
          <w:szCs w:val="24"/>
        </w:rPr>
      </w:pPr>
      <w:r>
        <w:rPr>
          <w:sz w:val="24"/>
          <w:szCs w:val="24"/>
        </w:rPr>
        <w:t>Valentina Delač</w:t>
      </w:r>
    </w:p>
    <w:p w:rsidRDefault="00501731" w:rsidR="00501731">
      <w:pPr>
        <w:jc w:val="both"/>
        <w:rPr>
          <w:sz w:val="24"/>
        </w:rPr>
      </w:pPr>
    </w:p>
    <w:p w:rsidRDefault="0013152E" w:rsidR="0013152E" w:rsidRPr="005E49C9">
      <w:pPr>
        <w:jc w:val="both"/>
        <w:rPr>
          <w:sz w:val="24"/>
          <w:szCs w:val="24"/>
        </w:rPr>
      </w:pPr>
    </w:p>
    <w:p w:rsidRDefault="0013152E" w:rsidR="0013152E">
      <w:pPr>
        <w:jc w:val="both"/>
        <w:rPr>
          <w:sz w:val="24"/>
        </w:rPr>
      </w:pPr>
    </w:p>
    <w:sectPr w:rsidSect="0013152E" w:rsidR="0013152E">
      <w:headerReference w:type="default" r:id="rId10"/>
      <w:pgSz w:h="16838" w:w="11906"/>
      <w:pgMar w:gutter="0" w:footer="720" w:header="720" w:left="1797" w:bottom="1559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009" w:rsidR="007E2009">
      <w:r>
        <w:separator/>
      </w:r>
    </w:p>
  </w:endnote>
  <w:endnote w:id="0" w:type="continuationSeparator">
    <w:p w:rsidRDefault="007E2009" w:rsidR="007E2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009" w:rsidR="007E2009">
      <w:r>
        <w:separator/>
      </w:r>
    </w:p>
  </w:footnote>
  <w:footnote w:id="0" w:type="continuationSeparator">
    <w:p w:rsidRDefault="007E2009" w:rsidR="007E20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9C9" w:rsidR="005E49C9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5E49C9" w:rsidP="0013152E" w:rsidR="005E49C9" w:rsidRPr="0013152E">
    <w:pPr>
      <w:pStyle w:val="Zaglavlje"/>
      <w:rPr>
        <w:sz w:val="24"/>
        <w:szCs w:val="24"/>
      </w:rPr>
    </w:pPr>
    <w:r>
      <w:rPr>
        <w:sz w:val="24"/>
      </w:rPr>
      <w:tab/>
    </w:r>
    <w:r w:rsidRPr="0013152E">
      <w:rPr>
        <w:sz w:val="24"/>
        <w:szCs w:val="24"/>
      </w:rPr>
      <w:t>-</w:t>
    </w:r>
    <w:r w:rsidRPr="0013152E">
      <w:rPr>
        <w:rStyle w:val="Brojstranice"/>
        <w:sz w:val="24"/>
        <w:szCs w:val="24"/>
      </w:rPr>
      <w:fldChar w:fldCharType="begin"/>
    </w:r>
    <w:r w:rsidRPr="0013152E">
      <w:rPr>
        <w:rStyle w:val="Brojstranice"/>
        <w:sz w:val="24"/>
        <w:szCs w:val="24"/>
      </w:rPr>
      <w:instrText xml:space="preserve"> PAGE </w:instrText>
    </w:r>
    <w:r w:rsidRPr="0013152E">
      <w:rPr>
        <w:rStyle w:val="Brojstranice"/>
        <w:sz w:val="24"/>
        <w:szCs w:val="24"/>
      </w:rPr>
      <w:fldChar w:fldCharType="separate"/>
    </w:r>
    <w:r w:rsidR="00FF0D5E">
      <w:rPr>
        <w:rStyle w:val="Brojstranice"/>
        <w:noProof/>
        <w:sz w:val="24"/>
        <w:szCs w:val="24"/>
      </w:rPr>
      <w:t>7</w:t>
    </w:r>
    <w:r w:rsidRPr="0013152E">
      <w:rPr>
        <w:rStyle w:val="Brojstranice"/>
        <w:sz w:val="24"/>
        <w:szCs w:val="24"/>
      </w:rPr>
      <w:fldChar w:fldCharType="end"/>
    </w:r>
    <w:r w:rsidRPr="0013152E">
      <w:rPr>
        <w:rStyle w:val="Brojstranice"/>
        <w:sz w:val="24"/>
        <w:szCs w:val="24"/>
      </w:rPr>
      <w:t>-</w:t>
    </w:r>
    <w:r w:rsidRPr="0013152E">
      <w:rPr>
        <w:rStyle w:val="Brojstranice"/>
        <w:sz w:val="24"/>
        <w:szCs w:val="24"/>
      </w:rPr>
      <w:tab/>
      <w:t>40 St-</w:t>
    </w:r>
    <w:r w:rsidR="001824A9">
      <w:rPr>
        <w:rStyle w:val="Brojstranice"/>
        <w:sz w:val="24"/>
        <w:szCs w:val="24"/>
      </w:rPr>
      <w:t>353</w:t>
    </w:r>
    <w:r w:rsidR="00D4586E">
      <w:rPr>
        <w:rStyle w:val="Brojstranice"/>
        <w:sz w:val="24"/>
        <w:szCs w:val="24"/>
      </w:rPr>
      <w:t>/1</w:t>
    </w:r>
    <w:r w:rsidR="001824A9">
      <w:rPr>
        <w:rStyle w:val="Brojstranice"/>
        <w:sz w:val="24"/>
        <w:szCs w:val="24"/>
      </w:rPr>
      <w:t>2</w:t>
    </w:r>
    <w:r w:rsidRPr="0013152E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6298A"/>
    <w:rsid w:val="00107CC3"/>
    <w:rsid w:val="001178AD"/>
    <w:rsid w:val="0013152E"/>
    <w:rsid w:val="00135195"/>
    <w:rsid w:val="001824A9"/>
    <w:rsid w:val="001C5BFB"/>
    <w:rsid w:val="00216614"/>
    <w:rsid w:val="00216EFA"/>
    <w:rsid w:val="00257283"/>
    <w:rsid w:val="0028407F"/>
    <w:rsid w:val="00411502"/>
    <w:rsid w:val="00432522"/>
    <w:rsid w:val="00492456"/>
    <w:rsid w:val="004B76E6"/>
    <w:rsid w:val="004D58A7"/>
    <w:rsid w:val="004F34D8"/>
    <w:rsid w:val="00501731"/>
    <w:rsid w:val="0056157D"/>
    <w:rsid w:val="0058129A"/>
    <w:rsid w:val="00583190"/>
    <w:rsid w:val="00585896"/>
    <w:rsid w:val="005E49C9"/>
    <w:rsid w:val="00644486"/>
    <w:rsid w:val="006916B8"/>
    <w:rsid w:val="00704CE3"/>
    <w:rsid w:val="007524AF"/>
    <w:rsid w:val="007E2009"/>
    <w:rsid w:val="00875345"/>
    <w:rsid w:val="0089736E"/>
    <w:rsid w:val="009258E5"/>
    <w:rsid w:val="009C13DD"/>
    <w:rsid w:val="00A15CC5"/>
    <w:rsid w:val="00A1705A"/>
    <w:rsid w:val="00B02B99"/>
    <w:rsid w:val="00BF102D"/>
    <w:rsid w:val="00BF58DC"/>
    <w:rsid w:val="00C02AE0"/>
    <w:rsid w:val="00C734F8"/>
    <w:rsid w:val="00C90AE8"/>
    <w:rsid w:val="00D4586E"/>
    <w:rsid w:val="00D5697D"/>
    <w:rsid w:val="00E10B35"/>
    <w:rsid w:val="00E51092"/>
    <w:rsid w:val="00EA4ADF"/>
    <w:rsid w:val="00EB7FA1"/>
    <w:rsid w:val="00EF1BC5"/>
    <w:rsid w:val="00FF0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6916B8"/>
    <w:rPr>
      <w:b/>
      <w:sz w:val="22"/>
    </w:rPr>
  </w:style>
  <w:style w:customStyle="true" w:styleId="ZaglavljeChar" w:type="character">
    <w:name w:val="Zaglavlje Char"/>
    <w:basedOn w:val="Zadanifontodlomka"/>
    <w:link w:val="Zaglavlje"/>
    <w:rsid w:val="001824A9"/>
  </w:style>
  <w:style w:styleId="Tekstrezerviranogmjesta" w:type="character">
    <w:name w:val="Placeholder Text"/>
    <w:basedOn w:val="Zadanifontodlomka"/>
    <w:uiPriority w:val="99"/>
    <w:semiHidden/>
    <w:rsid w:val="008973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736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36E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36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36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6916B8"/>
    <w:rPr>
      <w:b/>
      <w:sz w:val="22"/>
    </w:rPr>
  </w:style>
  <w:style w:customStyle="1" w:styleId="ZaglavljeChar" w:type="character">
    <w:name w:val="Zaglavlje Char"/>
    <w:basedOn w:val="Zadanifontodlomka"/>
    <w:link w:val="Zaglavlje"/>
    <w:rsid w:val="001824A9"/>
  </w:style>
  <w:style w:styleId="Tekstrezerviranogmjesta" w:type="character">
    <w:name w:val="Placeholder Text"/>
    <w:basedOn w:val="Zadanifontodlomka"/>
    <w:uiPriority w:val="99"/>
    <w:semiHidden/>
    <w:rsid w:val="008973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736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36E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36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36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St-353/2012-102</izvorni_sadrzaj>
    <derivirana_varijabla naziv="DomainObject.Oznaka_1">St-353/2012-102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2012.</izvorni_sadrzaj>
    <derivirana_varijabla naziv="DomainObject.Predmet.DatumOsnivanja_1">16.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St-353/2012</izvorni_sadrzaj>
    <derivirana_varijabla naziv="DomainObject.Predmet.OznakaBroj_1">St-353/2012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L.K.R. GRAĐENJE d.o.o. za proizvodnju, trgovinu i usluge - u stečaju</izvorni_sadrzaj>
    <derivirana_varijabla naziv="DomainObject.Predmet.ProtustrankaFormated_1">  L.K.R. GRAĐENJE d.o.o. za proizvodnju, trgovinu i usluge - u stečaju</derivirana_varijabla>
  </DomainObject.Predmet.ProtustrankaFormated>
  <DomainObject.Predmet.ProtustrankaFormatedOIB>
    <izvorni_sadrzaj>  L.K.R. GRAĐENJE d.o.o. za proizvodnju, trgovinu i usluge - u stečaju, OIB 05573162743</izvorni_sadrzaj>
    <derivirana_varijabla naziv="DomainObject.Predmet.ProtustrankaFormatedOIB_1">  L.K.R. GRAĐENJE d.o.o. za proizvodnju, trgovinu i usluge - u stečaju, OIB 05573162743</derivirana_varijabla>
  </DomainObject.Predmet.ProtustrankaFormatedOIB>
  <DomainObject.Predmet.ProtustrankaFormatedWithAdress>
    <izvorni_sadrzaj> L.K.R. GRAĐENJE d.o.o. za proizvodnju, trgovinu i usluge - u stečaju, Sokolgradska 31, 10000 Zagreb</izvorni_sadrzaj>
    <derivirana_varijabla naziv="DomainObject.Predmet.ProtustrankaFormatedWithAdress_1"> L.K.R. GRAĐENJE d.o.o. za proizvodnju, trgovinu i usluge - u stečaju, Sokolgradska 31, 10000 Zagreb</derivirana_varijabla>
  </DomainObject.Predmet.ProtustrankaFormatedWithAdress>
  <DomainObject.Predmet.ProtustrankaFormatedWithAdressOIB>
    <izvorni_sadrzaj> L.K.R. GRAĐENJE d.o.o. za proizvodnju, trgovinu i usluge - u stečaju, OIB 05573162743, Sokolgradska 31, 10000 Zagreb</izvorni_sadrzaj>
    <derivirana_varijabla naziv="DomainObject.Predmet.ProtustrankaFormatedWithAdressOIB_1"> L.K.R. GRAĐENJE d.o.o. za proizvodnju, trgovinu i usluge - u stečaju, OIB 05573162743, Sokolgradska 31, 10000 Zagreb</derivirana_varijabla>
  </DomainObject.Predmet.ProtustrankaFormatedWithAdressOIB>
  <DomainObject.Predmet.ProtustrankaWithAdress>
    <izvorni_sadrzaj>L.K.R. GRAĐENJE d.o.o. za proizvodnju, trgovinu i usluge - u stečaju Sokolgradska 31, 10000 Zagreb</izvorni_sadrzaj>
    <derivirana_varijabla naziv="DomainObject.Predmet.ProtustrankaWithAdress_1">L.K.R. GRAĐENJE d.o.o. za proizvodnju, trgovinu i usluge - u stečaju Sokolgradska 31, 10000 Zagreb</derivirana_varijabla>
  </DomainObject.Predmet.ProtustrankaWithAdress>
  <DomainObject.Predmet.ProtustrankaWithAdressOIB>
    <izvorni_sadrzaj>L.K.R. GRAĐENJE d.o.o. za proizvodnju, trgovinu i usluge - u stečaju, OIB 05573162743, Sokolgradska 31, 10000 Zagreb</izvorni_sadrzaj>
    <derivirana_varijabla naziv="DomainObject.Predmet.ProtustrankaWithAdressOIB_1">L.K.R. GRAĐENJE d.o.o. za proizvodnju, trgovinu i usluge - u stečaju, OIB 05573162743, Sokolgradska 31, 10000 Zagreb</derivirana_varijabla>
  </DomainObject.Predmet.ProtustrankaWithAdressOIB>
  <DomainObject.Predmet.ProtustrankaNazivFormated>
    <izvorni_sadrzaj>L.K.R. GRAĐENJE d.o.o. za proizvodnju, trgovinu i usluge - u stečaju</izvorni_sadrzaj>
    <derivirana_varijabla naziv="DomainObject.Predmet.ProtustrankaNazivFormated_1">L.K.R. GRAĐENJE d.o.o. za proizvodnju, trgovinu i usluge - u stečaju</derivirana_varijabla>
  </DomainObject.Predmet.ProtustrankaNazivFormated>
  <DomainObject.Predmet.ProtustrankaNazivFormatedOIB>
    <izvorni_sadrzaj>L.K.R. GRAĐENJE d.o.o. za proizvodnju, trgovinu i usluge - u stečaju, OIB 05573162743</izvorni_sadrzaj>
    <derivirana_varijabla naziv="DomainObject.Predmet.ProtustrankaNazivFormatedOIB_1">L.K.R. GRAĐENJE d.o.o. za proizvodnju, trgovinu i usluge - u stečaju, OIB 05573162743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L.K.R. GRAĐENJE d.o.o.; STJEPAN RADIĆ; ROBERT KOLAREC; ŽELJKO LEKO; HEP-OPERATOR DISTRIBUCIJSKOG SUSTAVA d.o.o.</izvorni_sadrzaj>
    <derivirana_varijabla naziv="DomainObject.Predmet.StrankaFormated_1">  L.K.R. GRAĐENJE d.o.o.; STJEPAN RADIĆ; ROBERT KOLAREC; ŽELJKO LEKO; HEP-OPERATOR DISTRIBUCIJSKOG SUSTAVA d.o.o.</derivirana_varijabla>
  </DomainObject.Predmet.StrankaFormated>
  <DomainObject.Predmet.StrankaFormatedOIB>
    <izvorni_sadrzaj>  L.K.R. GRAĐENJE d.o.o., OIB 05573162743; STJEPAN RADIĆ; ROBERT KOLAREC; ŽELJKO LEKO; HEP-OPERATOR DISTRIBUCIJSKOG SUSTAVA d.o.o., OIB 46830600751</izvorni_sadrzaj>
    <derivirana_varijabla naziv="DomainObject.Predmet.StrankaFormatedOIB_1">  L.K.R. GRAĐENJE d.o.o., OIB 05573162743; STJEPAN RADIĆ; ROBERT KOLAREC; ŽELJKO LEKO; HEP-OPERATOR DISTRIBUCIJSKOG SUSTAVA d.o.o., OIB 46830600751</derivirana_varijabla>
  </DomainObject.Predmet.StrankaFormatedOIB>
  <DomainObject.Predmet.StrankaFormatedWithAdress>
    <izvorni_sadrzaj> L.K.R. GRAĐENJE d.o.o., Sokolgradska 31, 10000 Zagreb; STJEPAN RADIĆ; ROBERT KOLAREC; ŽELJKO LEKO; HEP-OPERATOR DISTRIBUCIJSKOG SUSTAVA d.o.o., Ul. grada Vukovara 37, 10000 Zagreb</izvorni_sadrzaj>
    <derivirana_varijabla naziv="DomainObject.Predmet.StrankaFormatedWithAdress_1"> L.K.R. GRAĐENJE d.o.o., Sokolgradska 31, 10000 Zagreb; STJEPAN RADIĆ; ROBERT KOLAREC; ŽELJKO LEKO; HEP-OPERATOR DISTRIBUCIJSKOG SUSTAVA d.o.o., Ul. grada Vukovara 37, 10000 Zagreb</derivirana_varijabla>
  </DomainObject.Predmet.StrankaFormatedWithAdress>
  <DomainObject.Predmet.StrankaFormatedWithAdressOIB>
    <izvorni_sadrzaj> L.K.R. GRAĐENJE d.o.o., OIB 05573162743, Sokolgradska 31, 10000 Zagreb; STJEPAN RADIĆ; ROBERT KOLAREC; ŽELJKO LEKO; HEP-OPERATOR DISTRIBUCIJSKOG SUSTAVA d.o.o., OIB 46830600751, Ul. grada Vukovara 37, 10000 Zagreb</izvorni_sadrzaj>
    <derivirana_varijabla naziv="DomainObject.Predmet.StrankaFormatedWithAdressOIB_1"> L.K.R. GRAĐENJE d.o.o., OIB 05573162743, Sokolgradska 31, 10000 Zagreb; STJEPAN RADIĆ; ROBERT KOLAREC; ŽELJKO LEKO; HEP-OPERATOR DISTRIBUCIJSKOG SUSTAVA d.o.o., OIB 46830600751, Ul. grada Vukovara 37, 10000 Zagreb</derivirana_varijabla>
  </DomainObject.Predmet.StrankaFormatedWithAdressOIB>
  <DomainObject.Predmet.StrankaWithAdress>
    <izvorni_sadrzaj>L.K.R. GRAĐENJE d.o.o. Sokolgradska 31,10000 Zagreb,STJEPAN RADIĆ ,ROBERT KOLAREC ,ŽELJKO LEKO ,HEP-OPERATOR DISTRIBUCIJSKOG SUSTAVA d.o.o. Ul. grada Vukovara 37,10000 Zagreb</izvorni_sadrzaj>
    <derivirana_varijabla naziv="DomainObject.Predmet.StrankaWithAdress_1">L.K.R. GRAĐENJE d.o.o. Sokolgradska 31,10000 Zagreb,STJEPAN RADIĆ ,ROBERT KOLAREC ,ŽELJKO LEKO ,HEP-OPERATOR DISTRIBUCIJSKOG SUSTAVA d.o.o. Ul. grada Vukovara 37,10000 Zagreb</derivirana_varijabla>
  </DomainObject.Predmet.StrankaWithAdress>
  <DomainObject.Predmet.StrankaWithAdressOIB>
    <izvorni_sadrzaj>L.K.R. GRAĐENJE d.o.o., OIB 05573162743, Sokolgradska 31,10000 Zagreb,STJEPAN RADIĆ,ROBERT KOLAREC,ŽELJKO LEKO,HEP-OPERATOR DISTRIBUCIJSKOG SUSTAVA d.o.o., OIB 46830600751, Ul. grada Vukovara 37,10000 Zagreb</izvorni_sadrzaj>
    <derivirana_varijabla naziv="DomainObject.Predmet.StrankaWithAdressOIB_1">L.K.R. GRAĐENJE d.o.o., OIB 05573162743, Sokolgradska 31,10000 Zagreb,STJEPAN RADIĆ,ROBERT KOLAREC,ŽELJKO LEKO,HEP-OPERATOR DISTRIBUCIJSKOG SUSTAVA d.o.o., OIB 46830600751, Ul. grada Vukovara 37,10000 Zagreb</derivirana_varijabla>
  </DomainObject.Predmet.StrankaWithAdressOIB>
  <DomainObject.Predmet.StrankaNazivFormated>
    <izvorni_sadrzaj>L.K.R. GRAĐENJE d.o.o.,STJEPAN RADIĆ,ROBERT KOLAREC,ŽELJKO LEKO,HEP-OPERATOR DISTRIBUCIJSKOG SUSTAVA d.o.o.</izvorni_sadrzaj>
    <derivirana_varijabla naziv="DomainObject.Predmet.StrankaNazivFormated_1">L.K.R. GRAĐENJE d.o.o.,STJEPAN RADIĆ,ROBERT KOLAREC,ŽELJKO LEKO,HEP-OPERATOR DISTRIBUCIJSKOG SUSTAVA d.o.o.</derivirana_varijabla>
  </DomainObject.Predmet.StrankaNazivFormated>
  <DomainObject.Predmet.StrankaNazivFormatedOIB>
    <izvorni_sadrzaj>L.K.R. GRAĐENJE d.o.o., OIB 05573162743,STJEPAN RADIĆ,ROBERT KOLAREC,ŽELJKO LEKO,HEP-OPERATOR DISTRIBUCIJSKOG SUSTAVA d.o.o., OIB 46830600751</izvorni_sadrzaj>
    <derivirana_varijabla naziv="DomainObject.Predmet.StrankaNazivFormatedOIB_1">L.K.R. GRAĐENJE d.o.o., OIB 05573162743,STJEPAN RADIĆ,ROBERT KOLAREC,ŽELJKO LEKO,HEP-OPERATOR DISTRIBUCIJSKOG SUSTAVA d.o.o., OIB 46830600751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L.K.R. GRAĐENJE d.o.o.</item>
      <item>STJEPAN RADIĆ</item>
      <item>ROBERT KOLAREC</item>
      <item>ŽELJKO LEKO</item>
      <item>HEP-OPERATOR DISTRIBUCIJSKOG SUSTAVA d.o.o.</item>
    </izvorni_sadrzaj>
    <derivirana_varijabla naziv="DomainObject.Predmet.StrankaListFormated_1">
      <item>L.K.R. GRAĐENJE d.o.o.</item>
      <item>STJEPAN RADIĆ</item>
      <item>ROBERT KOLAREC</item>
      <item>ŽELJKO LEKO</item>
      <item>HEP-OPERATOR DISTRIBUCIJSKOG SUSTAVA d.o.o.</item>
    </derivirana_varijabla>
  </DomainObject.Predmet.StrankaListFormated>
  <DomainObject.Predmet.StrankaListFormatedOIB>
    <izvorni_sadrzaj>
      <item>L.K.R. GRAĐENJE d.o.o., OIB 05573162743</item>
      <item>STJEPAN RADIĆ</item>
      <item>ROBERT KOLAREC</item>
      <item>ŽELJKO LEKO</item>
      <item>HEP-OPERATOR DISTRIBUCIJSKOG SUSTAVA d.o.o., OIB 46830600751</item>
    </izvorni_sadrzaj>
    <derivirana_varijabla naziv="DomainObject.Predmet.StrankaListFormatedOIB_1">
      <item>L.K.R. GRAĐENJE d.o.o., OIB 05573162743</item>
      <item>STJEPAN RADIĆ</item>
      <item>ROBERT KOLAREC</item>
      <item>ŽELJKO LEKO</item>
      <item>HEP-OPERATOR DISTRIBUCIJSKOG SUSTAVA d.o.o., OIB 46830600751</item>
    </derivirana_varijabla>
  </DomainObject.Predmet.StrankaListFormatedOIB>
  <DomainObject.Predmet.StrankaListFormatedWithAdress>
    <izvorni_sadrzaj>
      <item>L.K.R. GRAĐENJE d.o.o., Sokolgradska 31, 10000 Zagreb</item>
      <item>STJEPAN RADIĆ</item>
      <item>ROBERT KOLAREC</item>
      <item>ŽELJKO LEKO</item>
      <item>HEP-OPERATOR DISTRIBUCIJSKOG SUSTAVA d.o.o., Ul. grada Vukovara 37, 10000 Zagreb</item>
    </izvorni_sadrzaj>
    <derivirana_varijabla naziv="DomainObject.Predmet.StrankaListFormatedWithAdress_1">
      <item>L.K.R. GRAĐENJE d.o.o., Sokolgradska 31, 10000 Zagreb</item>
      <item>STJEPAN RADIĆ</item>
      <item>ROBERT KOLAREC</item>
      <item>ŽELJKO LEKO</item>
      <item>HEP-OPERATOR DISTRIBUCIJSKOG SUSTAVA d.o.o., Ul. grada Vukovara 37, 10000 Zagreb</item>
    </derivirana_varijabla>
  </DomainObject.Predmet.StrankaListFormatedWithAdress>
  <DomainObject.Predmet.StrankaListFormatedWithAdressOIB>
    <izvorni_sadrzaj>
      <item>L.K.R. GRAĐENJE d.o.o., OIB 05573162743, Sokolgradska 31, 10000 Zagreb</item>
      <item>STJEPAN RADIĆ</item>
      <item>ROBERT KOLAREC</item>
      <item>ŽELJKO LEKO</item>
      <item>HEP-OPERATOR DISTRIBUCIJSKOG SUSTAVA d.o.o., OIB 46830600751, Ul. grada Vukovara 37, 10000 Zagreb</item>
    </izvorni_sadrzaj>
    <derivirana_varijabla naziv="DomainObject.Predmet.StrankaListFormatedWithAdressOIB_1">
      <item>L.K.R. GRAĐENJE d.o.o., OIB 05573162743, Sokolgradska 31, 10000 Zagreb</item>
      <item>STJEPAN RADIĆ</item>
      <item>ROBERT KOLAREC</item>
      <item>ŽELJKO LEKO</item>
      <item>HEP-OPERATOR DISTRIBUCIJSKOG SUSTAVA d.o.o., OIB 46830600751, Ul. grada Vukovara 37, 10000 Zagreb</item>
    </derivirana_varijabla>
  </DomainObject.Predmet.StrankaListFormatedWithAdressOIB>
  <DomainObject.Predmet.StrankaListNazivFormated>
    <izvorni_sadrzaj>
      <item>L.K.R. GRAĐENJE d.o.o.</item>
      <item>STJEPAN RADIĆ</item>
      <item>ROBERT KOLAREC</item>
      <item>ŽELJKO LEKO</item>
      <item>HEP-OPERATOR DISTRIBUCIJSKOG SUSTAVA d.o.o.</item>
    </izvorni_sadrzaj>
    <derivirana_varijabla naziv="DomainObject.Predmet.StrankaListNazivFormated_1">
      <item>L.K.R. GRAĐENJE d.o.o.</item>
      <item>STJEPAN RADIĆ</item>
      <item>ROBERT KOLAREC</item>
      <item>ŽELJKO LEKO</item>
      <item>HEP-OPERATOR DISTRIBUCIJSKOG SUSTAVA d.o.o.</item>
    </derivirana_varijabla>
  </DomainObject.Predmet.StrankaListNazivFormated>
  <DomainObject.Predmet.StrankaListNazivFormatedOIB>
    <izvorni_sadrzaj>
      <item>L.K.R. GRAĐENJE d.o.o., OIB 05573162743</item>
      <item>STJEPAN RADIĆ</item>
      <item>ROBERT KOLAREC</item>
      <item>ŽELJKO LEKO</item>
      <item>HEP-OPERATOR DISTRIBUCIJSKOG SUSTAVA d.o.o., OIB 46830600751</item>
    </izvorni_sadrzaj>
    <derivirana_varijabla naziv="DomainObject.Predmet.StrankaListNazivFormatedOIB_1">
      <item>L.K.R. GRAĐENJE d.o.o., OIB 05573162743</item>
      <item>STJEPAN RADIĆ</item>
      <item>ROBERT KOLAREC</item>
      <item>ŽELJKO LEKO</item>
      <item>HEP-OPERATOR DISTRIBUCIJSKOG SUSTAVA d.o.o., OIB 46830600751</item>
    </derivirana_varijabla>
  </DomainObject.Predmet.StrankaListNazivFormatedOIB>
  <DomainObject.Predmet.ProtuStrankaListFormated>
    <izvorni_sadrzaj>
      <item>L.K.R. GRAĐENJE d.o.o. za proizvodnju, trgovinu i usluge - u stečaju</item>
    </izvorni_sadrzaj>
    <derivirana_varijabla naziv="DomainObject.Predmet.ProtuStrankaListFormated_1">
      <item>L.K.R. GRAĐENJE d.o.o. za proizvodnju, trgovinu i usluge - u stečaju</item>
    </derivirana_varijabla>
  </DomainObject.Predmet.ProtuStrankaListFormated>
  <DomainObject.Predmet.ProtuStrankaListFormatedOIB>
    <izvorni_sadrzaj>
      <item>L.K.R. GRAĐENJE d.o.o. za proizvodnju, trgovinu i usluge - u stečaju, OIB 05573162743</item>
    </izvorni_sadrzaj>
    <derivirana_varijabla naziv="DomainObject.Predmet.ProtuStrankaListFormatedOIB_1">
      <item>L.K.R. GRAĐENJE d.o.o. za proizvodnju, trgovinu i usluge - u stečaju, OIB 05573162743</item>
    </derivirana_varijabla>
  </DomainObject.Predmet.ProtuStrankaListFormatedOIB>
  <DomainObject.Predmet.ProtuStrankaListFormatedWithAdress>
    <izvorni_sadrzaj>
      <item>L.K.R. GRAĐENJE d.o.o. za proizvodnju, trgovinu i usluge - u stečaju, Sokolgradska 31, 10000 Zagreb</item>
    </izvorni_sadrzaj>
    <derivirana_varijabla naziv="DomainObject.Predmet.ProtuStrankaListFormatedWithAdress_1">
      <item>L.K.R. GRAĐENJE d.o.o. za proizvodnju, trgovinu i usluge - u stečaju, Sokolgradska 31, 10000 Zagreb</item>
    </derivirana_varijabla>
  </DomainObject.Predmet.ProtuStrankaListFormatedWithAdress>
  <DomainObject.Predmet.ProtuStrankaListFormatedWithAdressOIB>
    <izvorni_sadrzaj>
      <item>L.K.R. GRAĐENJE d.o.o. za proizvodnju, trgovinu i usluge - u stečaju, OIB 05573162743, Sokolgradska 31, 10000 Zagreb</item>
    </izvorni_sadrzaj>
    <derivirana_varijabla naziv="DomainObject.Predmet.ProtuStrankaListFormatedWithAdressOIB_1">
      <item>L.K.R. GRAĐENJE d.o.o. za proizvodnju, trgovinu i usluge - u stečaju, OIB 05573162743, Sokolgradska 31, 10000 Zagreb</item>
    </derivirana_varijabla>
  </DomainObject.Predmet.ProtuStrankaListFormatedWithAdressOIB>
  <DomainObject.Predmet.ProtuStrankaListNazivFormated>
    <izvorni_sadrzaj>
      <item>L.K.R. GRAĐENJE d.o.o. za proizvodnju, trgovinu i usluge - u stečaju</item>
    </izvorni_sadrzaj>
    <derivirana_varijabla naziv="DomainObject.Predmet.ProtuStrankaListNazivFormated_1">
      <item>L.K.R. GRAĐENJE d.o.o. za proizvodnju, trgovinu i usluge - u stečaju</item>
    </derivirana_varijabla>
  </DomainObject.Predmet.ProtuStrankaListNazivFormated>
  <DomainObject.Predmet.ProtuStrankaListNazivFormatedOIB>
    <izvorni_sadrzaj>
      <item>L.K.R. GRAĐENJE d.o.o. za proizvodnju, trgovinu i usluge - u stečaju, OIB 05573162743</item>
    </izvorni_sadrzaj>
    <derivirana_varijabla naziv="DomainObject.Predmet.ProtuStrankaListNazivFormatedOIB_1">
      <item>L.K.R. GRAĐENJE d.o.o. za proizvodnju, trgovinu i usluge - u stečaju, OIB 05573162743</item>
    </derivirana_varijabla>
  </DomainObject.Predmet.ProtuStrankaListNazivFormatedOIB>
  <DomainObject.Predmet.OstaliListFormated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izvorni_sadrzaj>
    <derivirana_varijabla naziv="DomainObject.Predmet.OstaliListFormated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derivirana_varijabla>
  </DomainObject.Predmet.OstaliListFormated>
  <DomainObject.Predmet.OstaliListFormatedOIB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izvorni_sadrzaj>
    <derivirana_varijabla naziv="DomainObject.Predmet.OstaliListFormatedOIB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derivirana_varijabla>
  </DomainObject.Predmet.OstaliListFormatedOIB>
  <DomainObject.Predmet.OstaliListFormatedWithAdress>
    <izvorni_sadrzaj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Miramarska 13D, 10000 Zagreb</item>
      <item>Zoran Tomić, Zelinska 2/I, 10000 Zagreb</item>
      <item>Boris Makarović, Trg Mažuranića 4, 10000 Zagreb</item>
      <item>Tomislav Orehovec, Smičiklasova 18, 10000 Zagreb</item>
      <item>SWIFT d.o.o., Ul. grada Vukovara 21, 10000 Zagreb</item>
      <item>HEP-OPERATOR DISTRIBUCIJSKOG SUSTAVA d.o.o., Ul. grada Vukovara 37, 10000 Zagreb</item>
    </izvorni_sadrzaj>
    <derivirana_varijabla naziv="DomainObject.Predmet.OstaliListFormatedWithAdress_1"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Miramarska 13D, 10000 Zagreb</item>
      <item>Zoran Tomić, Zelinska 2/I, 10000 Zagreb</item>
      <item>Boris Makarović, Trg Mažuranića 4, 10000 Zagreb</item>
      <item>Tomislav Orehovec, Smičiklasova 18, 10000 Zagreb</item>
      <item>SWIFT d.o.o., Ul. grada Vukovara 21, 10000 Zagreb</item>
      <item>HEP-OPERATOR DISTRIBUCIJSKOG SUSTAVA d.o.o., Ul. grada Vukovara 37, 10000 Zagreb</item>
    </derivirana_varijabla>
  </DomainObject.Predmet.OstaliListFormatedWithAdress>
  <DomainObject.Predmet.OstaliListFormatedWithAdressOIB>
    <izvorni_sadrzaj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OIB 34743014377, Miramarska 13D, 10000 Zagreb</item>
      <item>Zoran Tomić, Zelinska 2/I, 10000 Zagreb</item>
      <item>Boris Makarović, Trg Mažuranića 4, 10000 Zagreb</item>
      <item>Tomislav Orehovec, Smičiklasova 18, 10000 Zagreb</item>
      <item>SWIFT d.o.o., OIB 24178420688, Ul. grada Vukovara 21, 10000 Zagreb</item>
      <item>HEP-OPERATOR DISTRIBUCIJSKOG SUSTAVA d.o.o., Ul. grada Vukovara 37, 10000 Zagreb</item>
    </izvorni_sadrzaj>
    <derivirana_varijabla naziv="DomainObject.Predmet.OstaliListFormatedWithAdressOIB_1"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OIB 34743014377, Miramarska 13D, 10000 Zagreb</item>
      <item>Zoran Tomić, Zelinska 2/I, 10000 Zagreb</item>
      <item>Boris Makarović, Trg Mažuranića 4, 10000 Zagreb</item>
      <item>Tomislav Orehovec, Smičiklasova 18, 10000 Zagreb</item>
      <item>SWIFT d.o.o., OIB 24178420688, Ul. grada Vukovara 21, 10000 Zagreb</item>
      <item>HEP-OPERATOR DISTRIBUCIJSKOG SUSTAVA d.o.o., Ul. grada Vukovara 37, 10000 Zagreb</item>
    </derivirana_varijabla>
  </DomainObject.Predmet.OstaliListFormatedWithAdressOIB>
  <DomainObject.Predmet.OstaliListNazivFormated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izvorni_sadrzaj>
    <derivirana_varijabla naziv="DomainObject.Predmet.OstaliListNazivFormated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derivirana_varijabla>
  </DomainObject.Predmet.OstaliListNazivFormated>
  <DomainObject.Predmet.OstaliListNazivFormatedOIB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izvorni_sadrzaj>
    <derivirana_varijabla naziv="DomainObject.Predmet.OstaliListNazivFormatedOIB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St-353/2012-102</izvorni_sadrzaj>
    <derivirana_varijabla naziv="DomainObject.PoslovniBrojDokumenta_1">St-353/2012-102</derivirana_varijabla>
  </DomainObject.PoslovniBrojDokumenta>
  <DomainObject.Predmet.StrankaIDrugi>
    <izvorni_sadrzaj>L.K.R. GRAĐENJE d.o.o. i dr.</izvorni_sadrzaj>
    <derivirana_varijabla naziv="DomainObject.Predmet.StrankaIDrugi_1">L.K.R. GRAĐENJE d.o.o. i dr.</derivirana_varijabla>
  </DomainObject.Predmet.StrankaIDrugi>
  <DomainObject.Predmet.ProtustrankaIDrugi>
    <izvorni_sadrzaj>L.K.R. GRAĐENJE d.o.o. za proizvodnju, trgovinu i usluge - u stečaju</izvorni_sadrzaj>
    <derivirana_varijabla naziv="DomainObject.Predmet.ProtustrankaIDrugi_1">L.K.R. GRAĐENJE d.o.o. za proizvodnju, trgovinu i usluge - u stečaju</derivirana_varijabla>
  </DomainObject.Predmet.ProtustrankaIDrugi>
  <DomainObject.Predmet.StrankaIDrugiAdressOIB>
    <izvorni_sadrzaj>L.K.R. GRAĐENJE d.o.o., OIB 05573162743, Sokolgradska 31, 10000 Zagreb i dr.</izvorni_sadrzaj>
    <derivirana_varijabla naziv="DomainObject.Predmet.StrankaIDrugiAdressOIB_1">L.K.R. GRAĐENJE d.o.o., OIB 05573162743, Sokolgradska 31, 10000 Zagreb i dr.</derivirana_varijabla>
  </DomainObject.Predmet.StrankaIDrugiAdressOIB>
  <DomainObject.Predmet.ProtustrankaIDrugiAdressOIB>
    <izvorni_sadrzaj>L.K.R. GRAĐENJE d.o.o. za proizvodnju, trgovinu i usluge - u stečaju, OIB 05573162743, Sokolgradska 31, 10000 Zagreb</izvorni_sadrzaj>
    <derivirana_varijabla naziv="DomainObject.Predmet.ProtustrankaIDrugiAdressOIB_1">L.K.R. GRAĐENJE d.o.o. za proizvodnju, trgovinu i usluge - u stečaju, OIB 05573162743, Sokolgradska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L.K.R. GRAĐENJE d.o.o.</item>
      <item>Stjepan Radić</item>
      <item>Robert Kolarec</item>
      <item>Vedran Leko</item>
      <item>Erste&amp;Steiermaerkische bank d.d.</item>
      <item>FINA ZAGREB</item>
      <item>STJEPAN RADIĆ</item>
      <item>ROBERT KOLAREC</item>
      <item>ŽELJKO LEKO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  <item>HEP-OPERATOR DISTRIBUCIJSKOG SUSTAVA d.o.o.</item>
      <item>L.K.R. GRAĐENJE d.o.o. za proizvodnju, trgovinu i usluge - u stečaju</item>
    </izvorni_sadrzaj>
    <derivirana_varijabla naziv="DomainObject.Predmet.SudioniciListNaziv_1">
      <item>L.K.R. GRAĐENJE d.o.o.</item>
      <item>Stjepan Radić</item>
      <item>Robert Kolarec</item>
      <item>Vedran Leko</item>
      <item>Erste&amp;Steiermaerkische bank d.d.</item>
      <item>FINA ZAGREB</item>
      <item>STJEPAN RADIĆ</item>
      <item>ROBERT KOLAREC</item>
      <item>ŽELJKO LEKO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  <item>HEP-OPERATOR DISTRIBUCIJSKOG SUSTAVA d.o.o.</item>
      <item>L.K.R. GRAĐENJE d.o.o. za proizvodnju, trgovinu i usluge - u stečaju</item>
    </derivirana_varijabla>
  </DomainObject.Predmet.SudioniciListNaziv>
  <DomainObject.Predmet.SudioniciListAdressOIB>
    <izvorni_sadrzaj>
      <item>L.K.R. GRAĐENJE d.o.o., OIB 05573162743, Sokolgradska 31,10000 Zagreb</item>
      <item>Stjepan Radić, Kranjčevićeva 5,10000 Zagreb</item>
      <item>Robert Kolarec, Grada Vukovara 240,10000 Zagreb</item>
      <item>Vedran Leko, Sokolgradska 31,10000 Zagreb</item>
      <item>Erste&amp;Steiermaerkische bank d.d., Jadranski trg 3a,51000 Rijeka</item>
      <item>FINA ZAGREB, 10000 Zagreb</item>
      <item>STJEPAN RADIĆ</item>
      <item>ROBERT KOLAREC</item>
      <item>ŽELJKO LEKO</item>
      <item>RH, MF Porezna uprava, Av. Dubrovnik 32,10000 Zagreb</item>
      <item>Ministarstvo pravosuđa, Dežmanova 6-10,10000 Zagreb</item>
      <item>Davorka Huljev, OIB 34743014377, Miramarska 13D,10000 Zagreb</item>
      <item>Zoran Tomić, Zelinska 2/I,10000 Zagreb</item>
      <item>Boris Makarović, Trg Mažuranića 4,10000 Zagreb</item>
      <item>Tomislav Orehovec, Smičiklasova 18,10000 Zagreb</item>
      <item>SWIFT d.o.o., OIB 24178420688, Ul. grada Vukovara 21,10000 Zagreb</item>
      <item>HEP-OPERATOR DISTRIBUCIJSKOG SUSTAVA d.o.o., Ul. grada Vukovara 37,10000 Zagreb</item>
      <item>HEP-OPERATOR DISTRIBUCIJSKOG SUSTAVA d.o.o., OIB 46830600751, Ul. grada Vukovara 37,10000 Zagreb</item>
      <item>L.K.R. GRAĐENJE d.o.o. za proizvodnju, trgovinu i usluge - u stečaju, OIB 05573162743, Sokolgradska 31,10000 Zagreb</item>
    </izvorni_sadrzaj>
    <derivirana_varijabla naziv="DomainObject.Predmet.SudioniciListAdressOIB_1">
      <item>L.K.R. GRAĐENJE d.o.o., OIB 05573162743, Sokolgradska 31,10000 Zagreb</item>
      <item>Stjepan Radić, Kranjčevićeva 5,10000 Zagreb</item>
      <item>Robert Kolarec, Grada Vukovara 240,10000 Zagreb</item>
      <item>Vedran Leko, Sokolgradska 31,10000 Zagreb</item>
      <item>Erste&amp;Steiermaerkische bank d.d., Jadranski trg 3a,51000 Rijeka</item>
      <item>FINA ZAGREB, 10000 Zagreb</item>
      <item>STJEPAN RADIĆ</item>
      <item>ROBERT KOLAREC</item>
      <item>ŽELJKO LEKO</item>
      <item>RH, MF Porezna uprava, Av. Dubrovnik 32,10000 Zagreb</item>
      <item>Ministarstvo pravosuđa, Dežmanova 6-10,10000 Zagreb</item>
      <item>Davorka Huljev, OIB 34743014377, Miramarska 13D,10000 Zagreb</item>
      <item>Zoran Tomić, Zelinska 2/I,10000 Zagreb</item>
      <item>Boris Makarović, Trg Mažuranića 4,10000 Zagreb</item>
      <item>Tomislav Orehovec, Smičiklasova 18,10000 Zagreb</item>
      <item>SWIFT d.o.o., OIB 24178420688, Ul. grada Vukovara 21,10000 Zagreb</item>
      <item>HEP-OPERATOR DISTRIBUCIJSKOG SUSTAVA d.o.o., Ul. grada Vukovara 37,10000 Zagreb</item>
      <item>HEP-OPERATOR DISTRIBUCIJSKOG SUSTAVA d.o.o., OIB 46830600751, Ul. grada Vukovara 37,10000 Zagreb</item>
      <item>L.K.R. GRAĐENJE d.o.o. za proizvodnju, trgovinu i usluge - u stečaju, OIB 05573162743, Sokolgradska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05573162743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34743014377</item>
      <item>, OIB null</item>
      <item>, OIB null</item>
      <item>, OIB null</item>
      <item>, OIB 24178420688</item>
      <item>, OIB null</item>
      <item>, OIB 46830600751</item>
      <item>, OIB 05573162743</item>
    </izvorni_sadrzaj>
    <derivirana_varijabla naziv="DomainObject.Predmet.SudioniciListNazivOIB_1">
      <item>, OIB 05573162743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34743014377</item>
      <item>, OIB null</item>
      <item>, OIB null</item>
      <item>, OIB null</item>
      <item>, OIB 24178420688</item>
      <item>, OIB null</item>
      <item>, OIB 46830600751</item>
      <item>, OIB 05573162743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7</properties:Pages>
  <properties:Words>1820</properties:Words>
  <properties:Characters>9552</properties:Characters>
  <properties:Lines>396</properties:Lines>
  <properties:Paragraphs>120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11447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2016-04-11T09:43:00Z</dcterms:created>
  <dc:creator>user</dc:creator>
  <cp:lastModifiedBy>Valentina Delač</cp:lastModifiedBy>
  <cp:lastPrinted>2015-12-11T09:45:00Z</cp:lastPrinted>
  <dcterms:modified xmlns:xsi="http://www.w3.org/2001/XMLSchema-instance" xsi:type="dcterms:W3CDTF">2016-04-18T08:06:00Z</dcterms:modified>
  <cp:revision>10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St-353/2012-102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