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269f9" w14:paraId="eb269f9" w:rsidRDefault="00FC7FC2" w:rsidP="00910611" w:rsidR="00FC7FC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7FC2" w:rsidP="00910611" w:rsidR="00FC7FC2">
      <w:r>
        <w:rPr>
          <w:rFonts w:eastAsia="MS Mincho"/>
        </w:rPr>
        <w:t xml:space="preserve">   REPUBLIKA HRVATSKA</w:t>
      </w:r>
    </w:p>
    <w:p w:rsidRDefault="00FC7FC2" w:rsidP="00910611" w:rsidR="00FC7FC2">
      <w:r>
        <w:rPr>
          <w:rFonts w:eastAsia="MS Mincho"/>
        </w:rPr>
        <w:t>TRGOVAČKI SUD U RIJECI</w:t>
      </w:r>
    </w:p>
    <w:p w:rsidRDefault="00FC7FC2" w:rsidR="00FC7FC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297CB3" w:rsidP="001D4B71" w:rsidR="00297CB3" w:rsidRPr="00FF34F0"/>
    <w:p w:rsidRDefault="00BB5A9F" w:rsidP="00A83E5B" w:rsidR="00A83E5B" w:rsidRPr="00A83E5B">
      <w:pPr>
        <w:jc w:val="both"/>
      </w:pPr>
      <w:r>
        <w:tab/>
      </w:r>
      <w:r w:rsidR="00A83E5B" w:rsidRPr="00A83E5B">
        <w:t>Trgovački sud u Rijeci,</w:t>
      </w:r>
      <w:r w:rsidR="00CB78EF">
        <w:t xml:space="preserve"> OIB 88785964957</w:t>
      </w:r>
      <w:r w:rsidR="00A83E5B" w:rsidRPr="00A83E5B">
        <w:t xml:space="preserve"> po stečajnom sucu Danieli Korlević, u stečajnom postupku nad dužnikom </w:t>
      </w:r>
      <w:r w:rsidR="00DD0977">
        <w:rPr>
          <w:b/>
        </w:rPr>
        <w:t xml:space="preserve">HIT </w:t>
      </w:r>
      <w:r w:rsidR="006C61DA">
        <w:rPr>
          <w:b/>
        </w:rPr>
        <w:t xml:space="preserve">- </w:t>
      </w:r>
      <w:r w:rsidR="00DD0977">
        <w:rPr>
          <w:b/>
        </w:rPr>
        <w:t>MARINA d.o.o. Novi Vinodolski, Mel bb</w:t>
      </w:r>
      <w:r w:rsidR="00A83E5B" w:rsidRPr="00A83E5B">
        <w:rPr>
          <w:b/>
        </w:rPr>
        <w:t>,</w:t>
      </w:r>
      <w:r w:rsidR="00A83E5B" w:rsidRPr="00A83E5B">
        <w:t xml:space="preserve"> dana </w:t>
      </w:r>
      <w:r w:rsidR="00DA2F85">
        <w:t>22. siječnja 2018</w:t>
      </w:r>
      <w:r w:rsidR="00A83E5B" w:rsidRPr="00A83E5B">
        <w:t xml:space="preserve">. godine </w:t>
      </w:r>
    </w:p>
    <w:p w:rsidRDefault="006C61DA" w:rsidP="001D4B71" w:rsidR="006C61DA">
      <w:pPr>
        <w:jc w:val="center"/>
        <w:rPr>
          <w:bCs/>
        </w:rPr>
      </w:pPr>
    </w:p>
    <w:p w:rsidRDefault="00FF34F0" w:rsidP="001D4B71" w:rsidR="001D4B71" w:rsidRPr="00601409">
      <w:pPr>
        <w:jc w:val="center"/>
        <w:rPr>
          <w:bCs/>
        </w:rPr>
      </w:pPr>
      <w:r w:rsidRPr="00601409">
        <w:rPr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032B13" w:rsidP="008C0623" w:rsidR="00255AE1">
      <w:pPr>
        <w:ind w:firstLine="360"/>
        <w:jc w:val="both"/>
        <w:rPr>
          <w:b/>
        </w:rPr>
      </w:pPr>
      <w:r>
        <w:tab/>
      </w:r>
      <w:r w:rsidR="007664ED">
        <w:t>Određuje se ročište za diobu kupovnine ostvarene prodajom nekretnin</w:t>
      </w:r>
      <w:r w:rsidR="00601409">
        <w:t>e</w:t>
      </w:r>
      <w:r w:rsidR="007664ED">
        <w:t xml:space="preserve"> stečajnog dužnika upisan</w:t>
      </w:r>
      <w:r w:rsidR="00601409">
        <w:t>e</w:t>
      </w:r>
      <w:r w:rsidR="007664ED">
        <w:t xml:space="preserve"> u </w:t>
      </w:r>
      <w:r w:rsidR="007664ED" w:rsidRPr="007664ED">
        <w:t xml:space="preserve">zemljišnim knjigama </w:t>
      </w:r>
      <w:r w:rsidR="00BB5A9F" w:rsidRPr="00BB5A9F">
        <w:t xml:space="preserve">Općinskog suda u </w:t>
      </w:r>
      <w:r w:rsidR="00DD0977">
        <w:t>Rijeci</w:t>
      </w:r>
      <w:r w:rsidR="00BB5A9F" w:rsidRPr="00BB5A9F">
        <w:t>,</w:t>
      </w:r>
      <w:r w:rsidR="00BB5A9F" w:rsidRPr="00032B13">
        <w:rPr>
          <w:lang w:val="en-US"/>
        </w:rPr>
        <w:t xml:space="preserve"> </w:t>
      </w:r>
      <w:r w:rsidR="00B05B31">
        <w:t>Z</w:t>
      </w:r>
      <w:r w:rsidR="00545437">
        <w:t xml:space="preserve">emljišnoknjižni odjel </w:t>
      </w:r>
      <w:r w:rsidR="00E41098">
        <w:t>Novi Vinodolski</w:t>
      </w:r>
      <w:r w:rsidR="00263260">
        <w:t xml:space="preserve">: </w:t>
      </w:r>
      <w:r w:rsidR="00B05B31">
        <w:rPr>
          <w:b/>
        </w:rPr>
        <w:t>k.č.br. 16521/</w:t>
      </w:r>
      <w:r w:rsidR="00151F14">
        <w:rPr>
          <w:b/>
        </w:rPr>
        <w:t>9</w:t>
      </w:r>
      <w:r w:rsidR="00B05B31">
        <w:rPr>
          <w:b/>
        </w:rPr>
        <w:t xml:space="preserve">, k.o. Novi, </w:t>
      </w:r>
      <w:r w:rsidR="00151F14">
        <w:rPr>
          <w:b/>
        </w:rPr>
        <w:t xml:space="preserve">etaža </w:t>
      </w:r>
      <w:r w:rsidR="0018722D">
        <w:rPr>
          <w:b/>
        </w:rPr>
        <w:t>16</w:t>
      </w:r>
      <w:r w:rsidR="00151F14">
        <w:rPr>
          <w:b/>
        </w:rPr>
        <w:t xml:space="preserve">, </w:t>
      </w:r>
      <w:r w:rsidR="0018722D">
        <w:rPr>
          <w:b/>
        </w:rPr>
        <w:t>Suvlasnički dio 3911/146757, s</w:t>
      </w:r>
      <w:r w:rsidR="00151F14">
        <w:rPr>
          <w:b/>
        </w:rPr>
        <w:t xml:space="preserve">tan </w:t>
      </w:r>
      <w:r w:rsidR="0018722D">
        <w:rPr>
          <w:b/>
        </w:rPr>
        <w:t>br. 8 na I. katu</w:t>
      </w:r>
      <w:r w:rsidR="00151F14">
        <w:rPr>
          <w:b/>
        </w:rPr>
        <w:t xml:space="preserve">, površine </w:t>
      </w:r>
      <w:r w:rsidR="0018722D">
        <w:rPr>
          <w:b/>
        </w:rPr>
        <w:t>39,11</w:t>
      </w:r>
      <w:r w:rsidR="00151F14">
        <w:rPr>
          <w:b/>
        </w:rPr>
        <w:t xml:space="preserve"> m2,</w:t>
      </w:r>
      <w:r w:rsidR="00843999">
        <w:rPr>
          <w:b/>
        </w:rPr>
        <w:t xml:space="preserve"> </w:t>
      </w:r>
    </w:p>
    <w:p w:rsidRDefault="00263260" w:rsidP="008C0623" w:rsidR="007664ED">
      <w:pPr>
        <w:ind w:firstLine="360"/>
        <w:jc w:val="both"/>
      </w:pPr>
      <w:r>
        <w:rPr>
          <w:b/>
        </w:rPr>
        <w:tab/>
      </w:r>
      <w:r w:rsidR="008C0623" w:rsidRPr="00B05B31">
        <w:t>z</w:t>
      </w:r>
      <w:r w:rsidR="007664ED" w:rsidRPr="00B05B31">
        <w:t>a</w:t>
      </w:r>
      <w:r w:rsidR="007664ED">
        <w:t xml:space="preserve"> dan</w:t>
      </w:r>
    </w:p>
    <w:p w:rsidRDefault="00151F14" w:rsidP="007664ED" w:rsidR="007664ED">
      <w:pPr>
        <w:jc w:val="center"/>
        <w:rPr>
          <w:b/>
        </w:rPr>
      </w:pPr>
      <w:r>
        <w:rPr>
          <w:b/>
        </w:rPr>
        <w:t>27</w:t>
      </w:r>
      <w:r w:rsidR="00DA2F85">
        <w:rPr>
          <w:b/>
        </w:rPr>
        <w:t xml:space="preserve">. </w:t>
      </w:r>
      <w:r w:rsidR="00843999">
        <w:rPr>
          <w:b/>
        </w:rPr>
        <w:t>ožujka</w:t>
      </w:r>
      <w:r w:rsidR="00032B13">
        <w:rPr>
          <w:b/>
        </w:rPr>
        <w:t xml:space="preserve"> 201</w:t>
      </w:r>
      <w:r w:rsidR="00DA2F85">
        <w:rPr>
          <w:b/>
        </w:rPr>
        <w:t>8</w:t>
      </w:r>
      <w:r w:rsidR="00032B13">
        <w:rPr>
          <w:b/>
        </w:rPr>
        <w:t xml:space="preserve">. </w:t>
      </w:r>
      <w:r w:rsidR="007664ED">
        <w:rPr>
          <w:b/>
        </w:rPr>
        <w:t xml:space="preserve">godine u </w:t>
      </w:r>
      <w:r w:rsidR="0018722D">
        <w:rPr>
          <w:b/>
        </w:rPr>
        <w:t>11</w:t>
      </w:r>
      <w:r w:rsidR="00255AE1">
        <w:rPr>
          <w:b/>
        </w:rPr>
        <w:t>,</w:t>
      </w:r>
      <w:r w:rsidR="00DA2F85">
        <w:rPr>
          <w:b/>
        </w:rPr>
        <w:t>0</w:t>
      </w:r>
      <w:r w:rsidR="00263260">
        <w:rPr>
          <w:b/>
        </w:rPr>
        <w:t>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Rijeci,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6C61DA" w:rsidP="007664ED" w:rsidR="007664ED">
      <w:pPr>
        <w:jc w:val="center"/>
        <w:rPr>
          <w:b/>
        </w:rPr>
      </w:pPr>
      <w:r>
        <w:rPr>
          <w:b/>
        </w:rPr>
        <w:t xml:space="preserve">I. kat, </w:t>
      </w:r>
      <w:r w:rsidR="007664ED">
        <w:rPr>
          <w:b/>
        </w:rPr>
        <w:t xml:space="preserve">sudnica 2, </w:t>
      </w:r>
    </w:p>
    <w:p w:rsidRDefault="00CB78EF" w:rsidP="00CB78EF" w:rsidR="00CB78EF">
      <w:pPr>
        <w:ind w:left="1440"/>
        <w:jc w:val="both"/>
        <w:rPr>
          <w:b/>
        </w:rPr>
      </w:pPr>
    </w:p>
    <w:p w:rsidRDefault="007664ED" w:rsidP="00CB78EF" w:rsidR="00255AE1">
      <w:pPr>
        <w:ind w:firstLine="709"/>
        <w:jc w:val="both"/>
      </w:pPr>
      <w:r>
        <w:t>Na ročište se dostavom ovoga zaključka pozivaju</w:t>
      </w:r>
      <w:r w:rsidR="00CB78EF">
        <w:t xml:space="preserve"> </w:t>
      </w:r>
      <w:r>
        <w:t>stečajni upravitelj</w:t>
      </w:r>
      <w:r w:rsidR="00CB78EF">
        <w:t xml:space="preserve"> i </w:t>
      </w:r>
      <w:r>
        <w:t>razlučni vjerovni</w:t>
      </w:r>
      <w:r w:rsidR="00255AE1">
        <w:t xml:space="preserve">ci </w:t>
      </w:r>
      <w:r w:rsidR="00151F14">
        <w:t>Zoran Brica, Čakovec, S. Radića 19</w:t>
      </w:r>
      <w:r w:rsidR="0018722D">
        <w:t xml:space="preserve">, </w:t>
      </w:r>
      <w:r w:rsidR="00151F14">
        <w:t>ZABA d.d. Zagreb</w:t>
      </w:r>
      <w:r w:rsidR="0018722D">
        <w:t xml:space="preserve"> i Ljiljan s d.o.o. Kutina</w:t>
      </w:r>
      <w:r w:rsidR="00151F14">
        <w:t>.</w:t>
      </w:r>
    </w:p>
    <w:p w:rsidRDefault="00CB78EF" w:rsidP="00CB78EF" w:rsidR="00CB78EF">
      <w:pPr>
        <w:pStyle w:val="Odlomakpopisa"/>
        <w:ind w:left="0"/>
        <w:jc w:val="both"/>
      </w:pPr>
      <w:r>
        <w:tab/>
      </w:r>
      <w:r w:rsidR="007664ED"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  <w:r>
        <w:tab/>
      </w:r>
    </w:p>
    <w:p w:rsidRDefault="00CB78EF" w:rsidP="00CB78EF" w:rsidR="007664ED" w:rsidRPr="00FF34F0">
      <w:pPr>
        <w:pStyle w:val="Odlomakpopisa"/>
        <w:ind w:left="0"/>
        <w:jc w:val="both"/>
      </w:pPr>
      <w:r>
        <w:tab/>
      </w:r>
      <w:r w:rsidR="007664ED">
        <w:t>Na ročištu se raspravlja o namirenju vjerovnika i drugih osoba koje postavljaju zahtjev za namirenje.</w:t>
      </w:r>
    </w:p>
    <w:p w:rsidRDefault="00297CB3" w:rsidP="001D4B71" w:rsidR="00297CB3" w:rsidRPr="00FF34F0">
      <w:pPr>
        <w:jc w:val="both"/>
      </w:pPr>
    </w:p>
    <w:p w:rsidRDefault="001D4B71" w:rsidP="001D4B71" w:rsidR="001D4B71" w:rsidRPr="00FF34F0">
      <w:pPr>
        <w:jc w:val="center"/>
      </w:pPr>
      <w:r w:rsidRPr="00FF34F0">
        <w:t>U Rijeci,</w:t>
      </w:r>
      <w:r w:rsidR="0012500B" w:rsidRPr="00FF34F0">
        <w:t xml:space="preserve"> </w:t>
      </w:r>
      <w:r w:rsidR="00DA2F85">
        <w:t>22. siječnja 2018</w:t>
      </w:r>
      <w:r w:rsidR="007102B3" w:rsidRPr="00FF34F0">
        <w:t>. godine</w:t>
      </w:r>
    </w:p>
    <w:p w:rsidRDefault="001D4B71" w:rsidP="00CF02E4" w:rsidR="001D4B71" w:rsidRPr="00FF34F0">
      <w:pPr>
        <w:jc w:val="right"/>
      </w:pPr>
      <w:r w:rsidRPr="00FF34F0">
        <w:t>Stečajni sudac</w:t>
      </w:r>
    </w:p>
    <w:p w:rsidRDefault="001D4B71" w:rsidP="00EF0A57" w:rsidR="00BF4A2A" w:rsidRPr="00225EBE">
      <w:pPr>
        <w:ind w:firstLine="708" w:left="1416"/>
        <w:jc w:val="right"/>
        <w:rPr>
          <w:sz w:val="32"/>
        </w:rPr>
      </w:pPr>
      <w:r w:rsidRPr="00FF34F0">
        <w:t>Daniela Korlević</w:t>
      </w:r>
      <w:r w:rsidR="002754B3">
        <w:t xml:space="preserve"> </w:t>
      </w:r>
    </w:p>
    <w:p w:rsidRDefault="009650DE" w:rsidP="009650DE" w:rsidR="00C0470F">
      <w:pPr>
        <w:ind w:firstLine="708" w:left="1416"/>
        <w:jc w:val="right"/>
      </w:pPr>
      <w:r>
        <w:t xml:space="preserve"> </w:t>
      </w:r>
    </w:p>
    <w:p w:rsidRDefault="001D4B71" w:rsidP="001D4B71" w:rsidR="001D4B71" w:rsidRPr="00A66867">
      <w:pPr>
        <w:jc w:val="both"/>
        <w:rPr>
          <w:b/>
          <w:szCs w:val="20"/>
        </w:rPr>
      </w:pPr>
      <w:r w:rsidRPr="00A66867">
        <w:rPr>
          <w:b/>
          <w:szCs w:val="20"/>
        </w:rPr>
        <w:t>UPUTA O PRAVNOM LIJEKU:</w:t>
      </w:r>
    </w:p>
    <w:p w:rsidRDefault="001D4B71" w:rsidP="007664ED" w:rsidR="00151F14">
      <w:pPr>
        <w:jc w:val="both"/>
        <w:rPr>
          <w:szCs w:val="20"/>
        </w:rPr>
      </w:pPr>
      <w:r w:rsidRPr="00A66867">
        <w:rPr>
          <w:szCs w:val="20"/>
        </w:rPr>
        <w:t>Protiv zaključka nije dopušten pravni lijek (čl.11. st.9. SZ-a).</w:t>
      </w:r>
    </w:p>
    <w:p w:rsidRDefault="00151F14" w:rsidP="007664ED" w:rsidR="00151F14">
      <w:pPr>
        <w:jc w:val="both"/>
        <w:rPr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DD0977">
        <w:rPr>
          <w:sz w:val="20"/>
          <w:szCs w:val="20"/>
        </w:rPr>
        <w:t>Dušan Crljen</w:t>
      </w:r>
      <w:r w:rsidR="00D802B6">
        <w:rPr>
          <w:sz w:val="20"/>
          <w:szCs w:val="20"/>
        </w:rPr>
        <w:t>k</w:t>
      </w:r>
      <w:r w:rsidR="00DD0977">
        <w:rPr>
          <w:sz w:val="20"/>
          <w:szCs w:val="20"/>
        </w:rPr>
        <w:t xml:space="preserve">o </w:t>
      </w:r>
      <w:r w:rsidR="00BB5A9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</w:p>
    <w:p w:rsidRDefault="007664ED" w:rsidP="007664ED" w:rsidR="0078598F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razlučni vjerovni</w:t>
      </w:r>
      <w:r w:rsidR="0078598F">
        <w:rPr>
          <w:sz w:val="20"/>
          <w:szCs w:val="20"/>
        </w:rPr>
        <w:t>ci</w:t>
      </w:r>
      <w:r w:rsidR="00255AE1">
        <w:rPr>
          <w:sz w:val="20"/>
          <w:szCs w:val="20"/>
        </w:rPr>
        <w:t xml:space="preserve">: </w:t>
      </w:r>
    </w:p>
    <w:p w:rsidRDefault="00151F14" w:rsidP="00255AE1" w:rsidR="00DD0977" w:rsidRPr="00151F14">
      <w:pPr>
        <w:pStyle w:val="Odlomakpopisa"/>
        <w:numPr>
          <w:ilvl w:val="0"/>
          <w:numId w:val="6"/>
        </w:numPr>
        <w:jc w:val="both"/>
        <w:rPr>
          <w:sz w:val="12"/>
          <w:szCs w:val="20"/>
        </w:rPr>
      </w:pPr>
      <w:r>
        <w:rPr>
          <w:sz w:val="20"/>
        </w:rPr>
        <w:t>ZABA d.d. Zagreb, po opun. Hanžeković i partneri</w:t>
      </w:r>
    </w:p>
    <w:p w:rsidRDefault="00151F14" w:rsidP="00255AE1" w:rsidR="00151F14" w:rsidRPr="0018722D">
      <w:pPr>
        <w:pStyle w:val="Odlomakpopisa"/>
        <w:numPr>
          <w:ilvl w:val="0"/>
          <w:numId w:val="6"/>
        </w:numPr>
        <w:jc w:val="both"/>
        <w:rPr>
          <w:sz w:val="12"/>
          <w:szCs w:val="20"/>
        </w:rPr>
      </w:pPr>
      <w:r>
        <w:rPr>
          <w:sz w:val="20"/>
        </w:rPr>
        <w:t>ZORAN BRICA, Čakovec</w:t>
      </w:r>
    </w:p>
    <w:p w:rsidRDefault="0018722D" w:rsidP="00255AE1" w:rsidR="0018722D" w:rsidRPr="0043573D">
      <w:pPr>
        <w:pStyle w:val="Odlomakpopisa"/>
        <w:numPr>
          <w:ilvl w:val="0"/>
          <w:numId w:val="6"/>
        </w:numPr>
        <w:jc w:val="both"/>
        <w:rPr>
          <w:sz w:val="12"/>
          <w:szCs w:val="20"/>
        </w:rPr>
      </w:pPr>
      <w:r>
        <w:rPr>
          <w:sz w:val="20"/>
        </w:rPr>
        <w:t xml:space="preserve">Ljiljan s d.o.o. Kutina po opun. Đurđa </w:t>
      </w:r>
      <w:r w:rsidR="00F94DA3">
        <w:rPr>
          <w:sz w:val="20"/>
        </w:rPr>
        <w:t xml:space="preserve">Dragović </w:t>
      </w:r>
      <w:r w:rsidR="00FC7FC2">
        <w:rPr>
          <w:sz w:val="20"/>
        </w:rPr>
        <w:t>Grahek</w:t>
      </w:r>
    </w:p>
    <w:p w:rsidRDefault="007664ED" w:rsidP="007664ED" w:rsid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e-</w:t>
      </w:r>
      <w:r w:rsidR="004365E1">
        <w:rPr>
          <w:sz w:val="20"/>
          <w:szCs w:val="20"/>
        </w:rPr>
        <w:t>O</w:t>
      </w:r>
      <w:r w:rsidRPr="007664ED">
        <w:rPr>
          <w:sz w:val="20"/>
          <w:szCs w:val="20"/>
        </w:rPr>
        <w:t>glasna ploča</w:t>
      </w: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DA2F85">
        <w:rPr>
          <w:sz w:val="20"/>
          <w:szCs w:val="20"/>
        </w:rPr>
        <w:t>22.01.2018</w:t>
      </w:r>
      <w:r>
        <w:rPr>
          <w:sz w:val="20"/>
          <w:szCs w:val="20"/>
        </w:rPr>
        <w:t>. godine</w:t>
      </w: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4DA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DD0977">
      <w:t>162/2010-</w:t>
    </w:r>
    <w:r w:rsidR="002D5496">
      <w:t>1365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1AC249A1"/>
    <w:multiLevelType w:val="hybridMultilevel"/>
    <w:tmpl w:val="5D98E9C0"/>
    <w:lvl w:tplc="26F03B2C" w:ilvl="0">
      <w:start w:val="1"/>
      <w:numFmt w:val="decimal"/>
      <w:lvlText w:val="%1."/>
      <w:lvlJc w:val="left"/>
      <w:pPr>
        <w:ind w:hanging="360" w:left="180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229E4699"/>
    <w:multiLevelType w:val="hybridMultilevel"/>
    <w:tmpl w:val="2632AC98"/>
    <w:lvl w:tplc="89202DD8" w:ilvl="0">
      <w:start w:val="2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22E85CE7"/>
    <w:multiLevelType w:val="hybridMultilevel"/>
    <w:tmpl w:val="6A383DEE"/>
    <w:lvl w:tplc="AA225AB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">
    <w:nsid w:val="22FF3806"/>
    <w:multiLevelType w:val="hybridMultilevel"/>
    <w:tmpl w:val="515810CA"/>
    <w:lvl w:tplc="75BE5C8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04A3E"/>
    <w:rsid w:val="00020074"/>
    <w:rsid w:val="00026304"/>
    <w:rsid w:val="00032B13"/>
    <w:rsid w:val="0004509C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1F14"/>
    <w:rsid w:val="0015226C"/>
    <w:rsid w:val="00164CF1"/>
    <w:rsid w:val="001808E0"/>
    <w:rsid w:val="0018722D"/>
    <w:rsid w:val="00193852"/>
    <w:rsid w:val="00194E03"/>
    <w:rsid w:val="001B2739"/>
    <w:rsid w:val="001B4553"/>
    <w:rsid w:val="001D3867"/>
    <w:rsid w:val="001D4B71"/>
    <w:rsid w:val="002035FD"/>
    <w:rsid w:val="00204734"/>
    <w:rsid w:val="00225EBE"/>
    <w:rsid w:val="002546E1"/>
    <w:rsid w:val="00254AF2"/>
    <w:rsid w:val="00255AE1"/>
    <w:rsid w:val="00263260"/>
    <w:rsid w:val="002654ED"/>
    <w:rsid w:val="002754B3"/>
    <w:rsid w:val="00297CB3"/>
    <w:rsid w:val="002D5496"/>
    <w:rsid w:val="002D6187"/>
    <w:rsid w:val="002F6687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A7F98"/>
    <w:rsid w:val="003B3CE4"/>
    <w:rsid w:val="003C5086"/>
    <w:rsid w:val="003D2FEE"/>
    <w:rsid w:val="004239F6"/>
    <w:rsid w:val="0043573D"/>
    <w:rsid w:val="004365E1"/>
    <w:rsid w:val="00440BB3"/>
    <w:rsid w:val="004435A8"/>
    <w:rsid w:val="00445500"/>
    <w:rsid w:val="00447E79"/>
    <w:rsid w:val="00456CFF"/>
    <w:rsid w:val="004705A0"/>
    <w:rsid w:val="004A777C"/>
    <w:rsid w:val="004C52C3"/>
    <w:rsid w:val="004D1E4C"/>
    <w:rsid w:val="004E09A4"/>
    <w:rsid w:val="004E2634"/>
    <w:rsid w:val="004E4742"/>
    <w:rsid w:val="004E57FE"/>
    <w:rsid w:val="00505F42"/>
    <w:rsid w:val="005224C1"/>
    <w:rsid w:val="00545437"/>
    <w:rsid w:val="00552B2A"/>
    <w:rsid w:val="005A200F"/>
    <w:rsid w:val="005C6151"/>
    <w:rsid w:val="005D456D"/>
    <w:rsid w:val="00601409"/>
    <w:rsid w:val="00607373"/>
    <w:rsid w:val="0063239C"/>
    <w:rsid w:val="00637512"/>
    <w:rsid w:val="006558F9"/>
    <w:rsid w:val="00655932"/>
    <w:rsid w:val="00674B41"/>
    <w:rsid w:val="00681785"/>
    <w:rsid w:val="0068351E"/>
    <w:rsid w:val="006963B5"/>
    <w:rsid w:val="006C61DA"/>
    <w:rsid w:val="00703E13"/>
    <w:rsid w:val="007102B3"/>
    <w:rsid w:val="007117CD"/>
    <w:rsid w:val="00716687"/>
    <w:rsid w:val="00717391"/>
    <w:rsid w:val="00721CF5"/>
    <w:rsid w:val="007476A3"/>
    <w:rsid w:val="00757F49"/>
    <w:rsid w:val="00763F9B"/>
    <w:rsid w:val="007664ED"/>
    <w:rsid w:val="00774567"/>
    <w:rsid w:val="0078598F"/>
    <w:rsid w:val="007A7FD7"/>
    <w:rsid w:val="007B3BCC"/>
    <w:rsid w:val="007E0B09"/>
    <w:rsid w:val="007E1D83"/>
    <w:rsid w:val="008216E1"/>
    <w:rsid w:val="008302BB"/>
    <w:rsid w:val="0084065C"/>
    <w:rsid w:val="00843999"/>
    <w:rsid w:val="0085059A"/>
    <w:rsid w:val="00860B46"/>
    <w:rsid w:val="008612A1"/>
    <w:rsid w:val="00872969"/>
    <w:rsid w:val="008875E4"/>
    <w:rsid w:val="008A087B"/>
    <w:rsid w:val="008C0623"/>
    <w:rsid w:val="0090362F"/>
    <w:rsid w:val="00924DF9"/>
    <w:rsid w:val="00933FF2"/>
    <w:rsid w:val="00956A04"/>
    <w:rsid w:val="00960D4B"/>
    <w:rsid w:val="009650DE"/>
    <w:rsid w:val="00987854"/>
    <w:rsid w:val="009B2A9E"/>
    <w:rsid w:val="009D5669"/>
    <w:rsid w:val="009E5706"/>
    <w:rsid w:val="00A2083C"/>
    <w:rsid w:val="00A43662"/>
    <w:rsid w:val="00A50178"/>
    <w:rsid w:val="00A50D98"/>
    <w:rsid w:val="00A61158"/>
    <w:rsid w:val="00A66867"/>
    <w:rsid w:val="00A745B8"/>
    <w:rsid w:val="00A80CAD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03DC2"/>
    <w:rsid w:val="00B04D22"/>
    <w:rsid w:val="00B05B31"/>
    <w:rsid w:val="00B16CA1"/>
    <w:rsid w:val="00B36744"/>
    <w:rsid w:val="00B467BE"/>
    <w:rsid w:val="00B56769"/>
    <w:rsid w:val="00B7054C"/>
    <w:rsid w:val="00B73C3F"/>
    <w:rsid w:val="00BA7D15"/>
    <w:rsid w:val="00BB3EF6"/>
    <w:rsid w:val="00BB5A9F"/>
    <w:rsid w:val="00BE7F15"/>
    <w:rsid w:val="00BF4A2A"/>
    <w:rsid w:val="00BF6458"/>
    <w:rsid w:val="00C0470F"/>
    <w:rsid w:val="00C067DF"/>
    <w:rsid w:val="00C07185"/>
    <w:rsid w:val="00C110D3"/>
    <w:rsid w:val="00C11A80"/>
    <w:rsid w:val="00C12D88"/>
    <w:rsid w:val="00C131E9"/>
    <w:rsid w:val="00C73166"/>
    <w:rsid w:val="00C85F35"/>
    <w:rsid w:val="00C870A1"/>
    <w:rsid w:val="00C87C5D"/>
    <w:rsid w:val="00C970FC"/>
    <w:rsid w:val="00C979BC"/>
    <w:rsid w:val="00CA0EFB"/>
    <w:rsid w:val="00CB78EF"/>
    <w:rsid w:val="00CC207C"/>
    <w:rsid w:val="00CC2B7D"/>
    <w:rsid w:val="00CC5824"/>
    <w:rsid w:val="00CD11BF"/>
    <w:rsid w:val="00CE78C5"/>
    <w:rsid w:val="00CF02E4"/>
    <w:rsid w:val="00CF689B"/>
    <w:rsid w:val="00D00D03"/>
    <w:rsid w:val="00D11025"/>
    <w:rsid w:val="00D402F8"/>
    <w:rsid w:val="00D802B6"/>
    <w:rsid w:val="00D815C3"/>
    <w:rsid w:val="00DA2F85"/>
    <w:rsid w:val="00DD0977"/>
    <w:rsid w:val="00DE1D72"/>
    <w:rsid w:val="00DE5911"/>
    <w:rsid w:val="00E108EB"/>
    <w:rsid w:val="00E13382"/>
    <w:rsid w:val="00E231A6"/>
    <w:rsid w:val="00E24757"/>
    <w:rsid w:val="00E41098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0A57"/>
    <w:rsid w:val="00EF70B7"/>
    <w:rsid w:val="00F14D80"/>
    <w:rsid w:val="00F31FD5"/>
    <w:rsid w:val="00F32B9B"/>
    <w:rsid w:val="00F35753"/>
    <w:rsid w:val="00F44AEE"/>
    <w:rsid w:val="00F50A33"/>
    <w:rsid w:val="00F5151C"/>
    <w:rsid w:val="00F5372A"/>
    <w:rsid w:val="00F656A2"/>
    <w:rsid w:val="00F731C0"/>
    <w:rsid w:val="00F9210B"/>
    <w:rsid w:val="00F94DA3"/>
    <w:rsid w:val="00FB1565"/>
    <w:rsid w:val="00FB25BD"/>
    <w:rsid w:val="00FB44A5"/>
    <w:rsid w:val="00FC63E4"/>
    <w:rsid w:val="00FC7FC2"/>
    <w:rsid w:val="00FE14C5"/>
    <w:rsid w:val="00FE3221"/>
    <w:rsid w:val="00FE3810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7F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7F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7F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7F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7F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7F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7F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7F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7F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7F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St-162/2010-1365</izvorni_sadrzaj>
    <derivirana_varijabla naziv="DomainObject.Oznaka_1">St-162/2010-1365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VINODOLSKI, OIB 40046437733</izvorni_sadrzaj>
    <derivirana_varijabla naziv="DomainObject.Predmet.StrankaFormatedOIB_1">  PRIMORSKO-GORANSKA ŽUPANIJA GRAD NOVI VINODOLSKI, OIB 40046437733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OIB 40046437733, P.P. 5, 51250 Novi Vinodolski</izvorni_sadrzaj>
    <derivirana_varijabla naziv="DomainObject.Predmet.StrankaFormatedWithAdressOIB_1"> PRIMORSKO-GORANSKA ŽUPANIJA GRAD NOVI VINODOLSKI, OIB 40046437733,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OIB 40046437733, P.P. 5,51250 Novi Vinodolski</izvorni_sadrzaj>
    <derivirana_varijabla naziv="DomainObject.Predmet.StrankaWithAdressOIB_1">PRIMORSKO-GORANSKA ŽUPANIJA GRAD NOVI VINODOLSKI, OIB 40046437733,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VINODOLSKI, OIB 40046437733</izvorni_sadrzaj>
    <derivirana_varijabla naziv="DomainObject.Predmet.StrankaNazivFormatedOIB_1">PRIMORSKO-GORANSKA ŽUPANIJA GRAD NOVI VINODOLSKI, OIB 40046437733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VINODOLSKI, OIB 40046437733</item>
    </izvorni_sadrzaj>
    <derivirana_varijabla naziv="DomainObject.Predmet.StrankaListFormatedOIB_1">
      <item>PRIMORSKO-GORANSKA ŽUPANIJA GRAD NOVI VINODOLSKI, OIB 40046437733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OIB 40046437733, P.P. 5, 51250 Novi Vinodolski</item>
    </izvorni_sadrzaj>
    <derivirana_varijabla naziv="DomainObject.Predmet.StrankaListFormatedWithAdressOIB_1">
      <item>PRIMORSKO-GORANSKA ŽUPANIJA GRAD NOVI VINODOLSKI, OIB 40046437733,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VINODOLSKI, OIB 40046437733</item>
    </izvorni_sadrzaj>
    <derivirana_varijabla naziv="DomainObject.Predmet.StrankaListNazivFormatedOIB_1">
      <item>PRIMORSKO-GORANSKA ŽUPANIJA GRAD NOVI VINODOLSKI, OIB 40046437733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>St-162/2010-1365</izvorni_sadrzaj>
    <derivirana_varijabla naziv="DomainObject.PoslovniBrojDokumenta_1">St-162/2010-1365</derivirana_varijabla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OIB 40046437733, P.P. 5, 51250 Novi Vinodolski</izvorni_sadrzaj>
    <derivirana_varijabla naziv="DomainObject.Predmet.StrankaIDrugiAdressOIB_1">PRIMORSKO-GORANSKA ŽUPANIJA GRAD NOVI VINODOLSKI, OIB 40046437733,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  <item>RUŽICA SPASOJEVIĆ, Sokol kula 6,51000 Rijeka</item>
      <item>VLADIMIR MIOČINOVIĆ, Trg kralja Tomislava 15,10430 Samobor</item>
      <item>SILVANA DEMARK, Čavja 9,51218 Čavle</item>
      <item>EOS MATRIX d.o.o., Horvatova ulica 82,10000 Zagreb</item>
      <item>Odvjetničko društvo Penezić i partneri, Strojarska 22,10000 Zagreb</item>
      <item>ZORAN BRICA, S. RADIĆA 19,40000 Čakovec</item>
      <item>ZABA d.d., Radnička cesta 22,10000 Zagreb</item>
    </izvorni_sadrzaj>
    <derivirana_varijabla naziv="DomainObject.Predmet.SudioniciListAdressOIB_1"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  <item>RUŽICA SPASOJEVIĆ, Sokol kula 6,51000 Rijeka</item>
      <item>VLADIMIR MIOČINOVIĆ, Trg kralja Tomislava 15,10430 Samobor</item>
      <item>SILVANA DEMARK, Čavja 9,51218 Čavle</item>
      <item>EOS MATRIX d.o.o., Horvatova ulica 82,10000 Zagreb</item>
      <item>Odvjetničko društvo Penezić i partneri, Strojarska 22,10000 Zagreb</item>
      <item>ZORAN BRICA, S. RADIĆA 19,40000 Čakovec</item>
      <item>ZABA d.d.,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A1FEC2-F03C-45A0-9D0E-65CB30FD57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285</properties:Words>
  <properties:Characters>1382</properties:Characters>
  <properties:Lines>49</properties:Lines>
  <properties:Paragraphs>31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2018-01-22T12:30:00Z</dcterms:created>
  <dc:creator>dcmelik</dc:creator>
  <cp:lastModifiedBy>Jasna Radulović</cp:lastModifiedBy>
  <cp:lastPrinted>2018-01-22T10:51:00Z</cp:lastPrinted>
  <dcterms:modified xmlns:xsi="http://www.w3.org/2001/XMLSchema-instance" xsi:type="dcterms:W3CDTF">2018-01-22T12:34:00Z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St-162/2010-1365 / Odluka - Zaključak - određeno ročište za diobu kupovnine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