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eb67b92" w14:paraId="eb67b92"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1133FB">
        <w:rPr>
          <w:sz w:val="24"/>
          <w:szCs w:val="24"/>
        </w:rPr>
        <w:t>6005</w:t>
      </w:r>
      <w:r w:rsidR="00450676" w:rsidRPr="0005487B">
        <w:rPr>
          <w:sz w:val="24"/>
          <w:szCs w:val="24"/>
        </w:rPr>
        <w:t>/1</w:t>
      </w:r>
      <w:r w:rsidR="006B3FD1">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5A7351" w:rsidP="005A7351" w:rsidR="005A7351" w:rsidRPr="001F1CE0">
      <w:pPr>
        <w:overflowPunct/>
        <w:autoSpaceDE/>
        <w:autoSpaceDN/>
        <w:adjustRightInd/>
        <w:jc w:val="both"/>
        <w:textAlignment w:val="auto"/>
        <w:rPr>
          <w:sz w:val="24"/>
          <w:szCs w:val="24"/>
          <w:lang w:val="en-GB"/>
        </w:rPr>
      </w:pPr>
      <w:r w:rsidRPr="001F1CE0">
        <w:rPr>
          <w:sz w:val="24"/>
          <w:lang w:val="en-GB"/>
        </w:rPr>
        <w:t xml:space="preserve">Trgovački sud u </w:t>
      </w:r>
      <w:proofErr w:type="spellStart"/>
      <w:r w:rsidRPr="001F1CE0">
        <w:rPr>
          <w:sz w:val="24"/>
          <w:lang w:val="en-GB"/>
        </w:rPr>
        <w:t>Zagrebu</w:t>
      </w:r>
      <w:proofErr w:type="spellEnd"/>
      <w:r w:rsidRPr="001F1CE0">
        <w:rPr>
          <w:sz w:val="24"/>
          <w:lang w:val="en-GB"/>
        </w:rPr>
        <w:t xml:space="preserve">, </w:t>
      </w:r>
      <w:proofErr w:type="spellStart"/>
      <w:r w:rsidRPr="001F1CE0">
        <w:rPr>
          <w:sz w:val="24"/>
          <w:lang w:val="en-GB"/>
        </w:rPr>
        <w:t>po</w:t>
      </w:r>
      <w:proofErr w:type="spellEnd"/>
      <w:r w:rsidRPr="001F1CE0">
        <w:rPr>
          <w:sz w:val="24"/>
          <w:lang w:val="en-GB"/>
        </w:rPr>
        <w:t xml:space="preserve"> </w:t>
      </w:r>
      <w:proofErr w:type="spellStart"/>
      <w:r w:rsidRPr="001F1CE0">
        <w:rPr>
          <w:sz w:val="24"/>
          <w:lang w:val="en-GB"/>
        </w:rPr>
        <w:t>sucu</w:t>
      </w:r>
      <w:proofErr w:type="spellEnd"/>
      <w:r w:rsidRPr="001F1CE0">
        <w:rPr>
          <w:sz w:val="24"/>
          <w:lang w:val="en-GB"/>
        </w:rPr>
        <w:t xml:space="preserve"> </w:t>
      </w:r>
      <w:proofErr w:type="spellStart"/>
      <w:r w:rsidRPr="001F1CE0">
        <w:rPr>
          <w:sz w:val="24"/>
          <w:lang w:val="en-GB"/>
        </w:rPr>
        <w:t>Nini</w:t>
      </w:r>
      <w:proofErr w:type="spellEnd"/>
      <w:r w:rsidRPr="001F1CE0">
        <w:rPr>
          <w:sz w:val="24"/>
          <w:lang w:val="en-GB"/>
        </w:rPr>
        <w:t xml:space="preserve"> </w:t>
      </w:r>
      <w:proofErr w:type="spellStart"/>
      <w:r w:rsidRPr="001F1CE0">
        <w:rPr>
          <w:sz w:val="24"/>
          <w:lang w:val="en-GB"/>
        </w:rPr>
        <w:t>Radiću</w:t>
      </w:r>
      <w:proofErr w:type="spellEnd"/>
      <w:r w:rsidRPr="001F1CE0">
        <w:rPr>
          <w:sz w:val="24"/>
          <w:lang w:val="en-GB"/>
        </w:rPr>
        <w:t xml:space="preserve">, u </w:t>
      </w:r>
      <w:proofErr w:type="spellStart"/>
      <w:r w:rsidRPr="001F1CE0">
        <w:rPr>
          <w:sz w:val="24"/>
          <w:lang w:val="en-GB"/>
        </w:rPr>
        <w:t>stečajnom</w:t>
      </w:r>
      <w:proofErr w:type="spellEnd"/>
      <w:r w:rsidRPr="001F1CE0">
        <w:rPr>
          <w:sz w:val="24"/>
          <w:lang w:val="en-GB"/>
        </w:rPr>
        <w:t xml:space="preserve"> </w:t>
      </w:r>
      <w:proofErr w:type="spellStart"/>
      <w:r w:rsidRPr="001F1CE0">
        <w:rPr>
          <w:sz w:val="24"/>
          <w:lang w:val="en-GB"/>
        </w:rPr>
        <w:t>predmetu</w:t>
      </w:r>
      <w:proofErr w:type="spellEnd"/>
      <w:r w:rsidRPr="001F1CE0">
        <w:rPr>
          <w:sz w:val="24"/>
          <w:lang w:val="en-GB"/>
        </w:rPr>
        <w:t xml:space="preserve"> u </w:t>
      </w:r>
      <w:proofErr w:type="spellStart"/>
      <w:r w:rsidRPr="001F1CE0">
        <w:rPr>
          <w:sz w:val="24"/>
          <w:lang w:val="en-GB"/>
        </w:rPr>
        <w:t>povodu</w:t>
      </w:r>
      <w:proofErr w:type="spellEnd"/>
      <w:r w:rsidRPr="001F1CE0">
        <w:rPr>
          <w:sz w:val="24"/>
          <w:lang w:val="en-GB"/>
        </w:rPr>
        <w:t xml:space="preserve"> </w:t>
      </w:r>
      <w:proofErr w:type="spellStart"/>
      <w:r w:rsidRPr="001F1CE0">
        <w:rPr>
          <w:sz w:val="24"/>
          <w:lang w:val="en-GB"/>
        </w:rPr>
        <w:t>zahtjeva</w:t>
      </w:r>
      <w:proofErr w:type="spellEnd"/>
      <w:r w:rsidRPr="001F1CE0">
        <w:rPr>
          <w:sz w:val="24"/>
          <w:lang w:val="en-GB"/>
        </w:rPr>
        <w:t xml:space="preserve"> FINANCIJSKE AGENCIJE, </w:t>
      </w:r>
      <w:proofErr w:type="spellStart"/>
      <w:r w:rsidRPr="001F1CE0">
        <w:rPr>
          <w:sz w:val="24"/>
          <w:lang w:val="en-GB"/>
        </w:rPr>
        <w:t>za</w:t>
      </w:r>
      <w:proofErr w:type="spellEnd"/>
      <w:r w:rsidRPr="001F1CE0">
        <w:rPr>
          <w:sz w:val="24"/>
          <w:lang w:val="en-GB"/>
        </w:rPr>
        <w:t xml:space="preserve"> </w:t>
      </w:r>
      <w:proofErr w:type="spellStart"/>
      <w:r w:rsidRPr="001F1CE0">
        <w:rPr>
          <w:sz w:val="24"/>
          <w:lang w:val="en-GB"/>
        </w:rPr>
        <w:t>provedbu</w:t>
      </w:r>
      <w:proofErr w:type="spellEnd"/>
      <w:r w:rsidRPr="001F1CE0">
        <w:rPr>
          <w:sz w:val="24"/>
          <w:lang w:val="en-GB"/>
        </w:rPr>
        <w:t xml:space="preserve"> </w:t>
      </w:r>
      <w:proofErr w:type="spellStart"/>
      <w:r w:rsidRPr="001F1CE0">
        <w:rPr>
          <w:sz w:val="24"/>
          <w:lang w:val="en-GB"/>
        </w:rPr>
        <w:t>skraćenog</w:t>
      </w:r>
      <w:proofErr w:type="spellEnd"/>
      <w:r w:rsidRPr="001F1CE0">
        <w:rPr>
          <w:sz w:val="24"/>
          <w:lang w:val="en-GB"/>
        </w:rPr>
        <w:t xml:space="preserve"> </w:t>
      </w:r>
      <w:proofErr w:type="spellStart"/>
      <w:r w:rsidRPr="001F1CE0">
        <w:rPr>
          <w:sz w:val="24"/>
          <w:lang w:val="en-GB"/>
        </w:rPr>
        <w:t>stečajnog</w:t>
      </w:r>
      <w:proofErr w:type="spellEnd"/>
      <w:r w:rsidRPr="001F1CE0">
        <w:rPr>
          <w:sz w:val="24"/>
          <w:lang w:val="en-GB"/>
        </w:rPr>
        <w:t xml:space="preserve"> </w:t>
      </w:r>
      <w:proofErr w:type="spellStart"/>
      <w:r w:rsidRPr="001F1CE0">
        <w:rPr>
          <w:sz w:val="24"/>
          <w:lang w:val="en-GB"/>
        </w:rPr>
        <w:t>postupka</w:t>
      </w:r>
      <w:proofErr w:type="spellEnd"/>
      <w:r w:rsidRPr="001F1CE0">
        <w:rPr>
          <w:sz w:val="24"/>
          <w:lang w:val="en-GB"/>
        </w:rPr>
        <w:t xml:space="preserve"> </w:t>
      </w:r>
      <w:proofErr w:type="spellStart"/>
      <w:r w:rsidRPr="001F1CE0">
        <w:rPr>
          <w:sz w:val="24"/>
          <w:lang w:val="en-GB"/>
        </w:rPr>
        <w:t>nad</w:t>
      </w:r>
      <w:proofErr w:type="spellEnd"/>
      <w:r w:rsidRPr="001F1CE0">
        <w:rPr>
          <w:sz w:val="24"/>
          <w:lang w:val="en-GB"/>
        </w:rPr>
        <w:t xml:space="preserve"> </w:t>
      </w:r>
      <w:proofErr w:type="spellStart"/>
      <w:r w:rsidRPr="001F1CE0">
        <w:rPr>
          <w:sz w:val="24"/>
          <w:lang w:val="en-GB"/>
        </w:rPr>
        <w:t>dužnikom</w:t>
      </w:r>
      <w:proofErr w:type="spellEnd"/>
      <w:r w:rsidRPr="001F1CE0">
        <w:rPr>
          <w:sz w:val="24"/>
          <w:lang w:val="en-GB"/>
        </w:rPr>
        <w:t xml:space="preserve"> </w:t>
      </w:r>
      <w:r w:rsidR="001133FB">
        <w:rPr>
          <w:sz w:val="22"/>
          <w:szCs w:val="22"/>
        </w:rPr>
        <w:t>PICCOLO GLOBAL d.o.o. Veliko Polje , Bibinjska 16, OIB:09161100373</w:t>
      </w:r>
      <w:r w:rsidRPr="001F1CE0">
        <w:rPr>
          <w:sz w:val="24"/>
          <w:lang w:val="en-GB"/>
        </w:rPr>
        <w:t xml:space="preserve">,  </w:t>
      </w:r>
      <w:r>
        <w:rPr>
          <w:sz w:val="24"/>
          <w:lang w:val="en-GB"/>
        </w:rPr>
        <w:t>1</w:t>
      </w:r>
      <w:r w:rsidR="001133FB">
        <w:rPr>
          <w:sz w:val="24"/>
          <w:lang w:val="en-GB"/>
        </w:rPr>
        <w:t>3</w:t>
      </w:r>
      <w:r w:rsidRPr="001F1CE0">
        <w:rPr>
          <w:sz w:val="24"/>
          <w:lang w:val="en-GB"/>
        </w:rPr>
        <w:t xml:space="preserve">. </w:t>
      </w:r>
      <w:proofErr w:type="spellStart"/>
      <w:r>
        <w:rPr>
          <w:sz w:val="24"/>
          <w:lang w:val="en-GB"/>
        </w:rPr>
        <w:t>veljače</w:t>
      </w:r>
      <w:proofErr w:type="spellEnd"/>
      <w:r w:rsidRPr="001F1CE0">
        <w:rPr>
          <w:sz w:val="24"/>
          <w:lang w:val="en-GB"/>
        </w:rPr>
        <w:t xml:space="preserve"> </w:t>
      </w:r>
      <w:r w:rsidRPr="001F1CE0">
        <w:rPr>
          <w:sz w:val="24"/>
          <w:szCs w:val="24"/>
          <w:lang w:val="en-GB"/>
        </w:rPr>
        <w:t>201</w:t>
      </w:r>
      <w:r>
        <w:rPr>
          <w:sz w:val="24"/>
          <w:szCs w:val="24"/>
          <w:lang w:val="en-GB"/>
        </w:rPr>
        <w:t>7</w:t>
      </w:r>
      <w:r w:rsidRPr="001F1CE0">
        <w:rPr>
          <w:sz w:val="24"/>
          <w:szCs w:val="24"/>
          <w:lang w:val="en-GB"/>
        </w:rPr>
        <w:t xml:space="preserve">., </w:t>
      </w:r>
      <w:proofErr w:type="spellStart"/>
      <w:r w:rsidRPr="001F1CE0">
        <w:rPr>
          <w:sz w:val="24"/>
          <w:szCs w:val="24"/>
          <w:lang w:val="en-GB"/>
        </w:rPr>
        <w:t>godine</w:t>
      </w:r>
      <w:proofErr w:type="spellEnd"/>
      <w:r w:rsidRPr="001F1CE0">
        <w:rPr>
          <w:sz w:val="24"/>
          <w:szCs w:val="24"/>
          <w:lang w:val="en-GB"/>
        </w:rPr>
        <w:t xml:space="preserve">,  </w:t>
      </w: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sidR="00175645">
        <w:rPr>
          <w:sz w:val="24"/>
          <w:szCs w:val="24"/>
        </w:rPr>
        <w:t>1</w:t>
      </w:r>
      <w:r w:rsidR="001133FB">
        <w:rPr>
          <w:sz w:val="24"/>
          <w:szCs w:val="24"/>
        </w:rPr>
        <w:t>3</w:t>
      </w:r>
      <w:r w:rsidRPr="0005487B">
        <w:rPr>
          <w:sz w:val="24"/>
          <w:szCs w:val="24"/>
        </w:rPr>
        <w:t xml:space="preserve">. </w:t>
      </w:r>
      <w:r w:rsidR="005A7351">
        <w:rPr>
          <w:sz w:val="24"/>
          <w:szCs w:val="24"/>
        </w:rPr>
        <w:t>veljače</w:t>
      </w:r>
      <w:r w:rsidRPr="0005487B">
        <w:rPr>
          <w:sz w:val="24"/>
          <w:szCs w:val="24"/>
        </w:rPr>
        <w:t xml:space="preserve"> 201</w:t>
      </w:r>
      <w:r w:rsidR="005A7351">
        <w:rPr>
          <w:sz w:val="24"/>
          <w:szCs w:val="24"/>
        </w:rPr>
        <w:t>7</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00286FD4">
        <w:rPr>
          <w:sz w:val="24"/>
          <w:szCs w:val="24"/>
        </w:rPr>
        <w:t xml:space="preserve">   </w:t>
      </w:r>
      <w:r w:rsidR="00286FD4">
        <w:rPr>
          <w:sz w:val="24"/>
          <w:szCs w:val="24"/>
        </w:rPr>
        <w:tab/>
      </w:r>
      <w:r w:rsidR="00286FD4">
        <w:rPr>
          <w:sz w:val="24"/>
          <w:szCs w:val="24"/>
        </w:rPr>
        <w:tab/>
      </w:r>
      <w:r w:rsidR="00286FD4">
        <w:rPr>
          <w:sz w:val="24"/>
          <w:szCs w:val="24"/>
        </w:rPr>
        <w:tab/>
        <w:t xml:space="preserve">   Za točnost </w:t>
      </w:r>
      <w:proofErr w:type="spellStart"/>
      <w:r w:rsidR="00286FD4">
        <w:rPr>
          <w:sz w:val="24"/>
          <w:szCs w:val="24"/>
        </w:rPr>
        <w:t>otpravka</w:t>
      </w:r>
      <w:proofErr w:type="spellEnd"/>
      <w:r w:rsidR="00286FD4">
        <w:rPr>
          <w:sz w:val="24"/>
          <w:szCs w:val="24"/>
        </w:rPr>
        <w:t xml:space="preserve">:Tatjana Slaviček </w:t>
      </w:r>
    </w:p>
    <w:sectPr w:rsidSect="0039199F" w:rsidR="0005487B" w:rsidRPr="0005487B">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A7351">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05A7"/>
    <w:rsid w:val="000457CF"/>
    <w:rsid w:val="000468E0"/>
    <w:rsid w:val="000519B3"/>
    <w:rsid w:val="0005487B"/>
    <w:rsid w:val="0005692D"/>
    <w:rsid w:val="000867BC"/>
    <w:rsid w:val="000A0821"/>
    <w:rsid w:val="000F32D6"/>
    <w:rsid w:val="001109BF"/>
    <w:rsid w:val="00111454"/>
    <w:rsid w:val="001133FB"/>
    <w:rsid w:val="00113EC7"/>
    <w:rsid w:val="0011615F"/>
    <w:rsid w:val="00116954"/>
    <w:rsid w:val="00122BA0"/>
    <w:rsid w:val="00131E99"/>
    <w:rsid w:val="00135E59"/>
    <w:rsid w:val="00163C6D"/>
    <w:rsid w:val="001662C4"/>
    <w:rsid w:val="00166A0E"/>
    <w:rsid w:val="00175645"/>
    <w:rsid w:val="00192171"/>
    <w:rsid w:val="001A1A7F"/>
    <w:rsid w:val="001B38C6"/>
    <w:rsid w:val="001B44D2"/>
    <w:rsid w:val="001C5444"/>
    <w:rsid w:val="001F1CE0"/>
    <w:rsid w:val="002431C4"/>
    <w:rsid w:val="00260A9E"/>
    <w:rsid w:val="002612DE"/>
    <w:rsid w:val="00286FBD"/>
    <w:rsid w:val="00286FD4"/>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83DA6"/>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A7351"/>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81803"/>
    <w:rsid w:val="006863E9"/>
    <w:rsid w:val="0069044E"/>
    <w:rsid w:val="00690884"/>
    <w:rsid w:val="006A5506"/>
    <w:rsid w:val="006A5E09"/>
    <w:rsid w:val="006B3FD1"/>
    <w:rsid w:val="006B5DE8"/>
    <w:rsid w:val="006C36E6"/>
    <w:rsid w:val="006C54A3"/>
    <w:rsid w:val="006C7E17"/>
    <w:rsid w:val="006D2BAA"/>
    <w:rsid w:val="006D310C"/>
    <w:rsid w:val="006D7A0F"/>
    <w:rsid w:val="006E13D1"/>
    <w:rsid w:val="006E71B0"/>
    <w:rsid w:val="006F2D89"/>
    <w:rsid w:val="006F46EA"/>
    <w:rsid w:val="006F7455"/>
    <w:rsid w:val="006F7E16"/>
    <w:rsid w:val="007141E5"/>
    <w:rsid w:val="00716F42"/>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7155A"/>
    <w:rsid w:val="009850B8"/>
    <w:rsid w:val="0098563E"/>
    <w:rsid w:val="00992FCB"/>
    <w:rsid w:val="009B5D8A"/>
    <w:rsid w:val="009D3AF8"/>
    <w:rsid w:val="00A042EC"/>
    <w:rsid w:val="00A110D0"/>
    <w:rsid w:val="00A15AB7"/>
    <w:rsid w:val="00A25E9B"/>
    <w:rsid w:val="00A37EE6"/>
    <w:rsid w:val="00A411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B1A8E"/>
    <w:rsid w:val="00BC4571"/>
    <w:rsid w:val="00C03ACA"/>
    <w:rsid w:val="00C356A1"/>
    <w:rsid w:val="00C40383"/>
    <w:rsid w:val="00C47D58"/>
    <w:rsid w:val="00C51C6E"/>
    <w:rsid w:val="00C52D37"/>
    <w:rsid w:val="00C62490"/>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3529A"/>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7D58"/>
    <w:rPr>
      <w:color w:val="808080"/>
      <w:bdr w:space="0" w:sz="0" w:color="auto" w:val="none"/>
      <w:shd w:fill="auto" w:color="auto" w:val="clear"/>
    </w:rPr>
  </w:style>
  <w:style w:customStyle="true" w:styleId="eSPISCCParagraphDefaultFont" w:type="character">
    <w:name w:val="eSPIS_CC_Paragraph Default Font"/>
    <w:basedOn w:val="Zadanifontodlomka"/>
    <w:rsid w:val="00C47D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7D58"/>
    <w:rPr>
      <w:sz w:val="24"/>
      <w:bdr w:space="0" w:sz="0" w:color="auto" w:val="none"/>
      <w:shd w:fill="FFFFCC" w:color="auto" w:val="clear"/>
      <w:lang w:val="hr-HR"/>
    </w:rPr>
  </w:style>
  <w:style w:customStyle="true" w:styleId="PozadinaSvijetloCrvena" w:type="character">
    <w:name w:val="Pozadina_SvijetloCrvena"/>
    <w:basedOn w:val="eSPISCCParagraphDefaultFont"/>
    <w:rsid w:val="00C47D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7D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47D58"/>
    <w:rPr>
      <w:color w:val="808080"/>
      <w:bdr w:color="auto" w:space="0" w:sz="0" w:val="none"/>
      <w:shd w:color="auto" w:fill="auto" w:val="clear"/>
    </w:rPr>
  </w:style>
  <w:style w:customStyle="1" w:styleId="eSPISCCParagraphDefaultFont" w:type="character">
    <w:name w:val="eSPIS_CC_Paragraph Default Font"/>
    <w:basedOn w:val="Zadanifontodlomka"/>
    <w:rsid w:val="00C47D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7D58"/>
    <w:rPr>
      <w:sz w:val="24"/>
      <w:bdr w:color="auto" w:space="0" w:sz="0" w:val="none"/>
      <w:shd w:color="auto" w:fill="FFFFCC" w:val="clear"/>
      <w:lang w:val="hr-HR"/>
    </w:rPr>
  </w:style>
  <w:style w:customStyle="1" w:styleId="PozadinaSvijetloCrvena" w:type="character">
    <w:name w:val="Pozadina_SvijetloCrvena"/>
    <w:basedOn w:val="eSPISCCParagraphDefaultFont"/>
    <w:rsid w:val="00C47D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7D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St-6005/2016-6</izvorni_sadrzaj>
    <derivirana_varijabla naziv="DomainObject.Oznaka_1">St-6005/2016-6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6005</izvorni_sadrzaj>
    <derivirana_varijabla naziv="DomainObject.Predmet.Broj_1">6005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St-6005/2016</izvorni_sadrzaj>
    <derivirana_varijabla naziv="DomainObject.Predmet.OznakaBroj_1">St-6005/2016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PICCOLO GLOBAL d.o.o.</izvorni_sadrzaj>
    <derivirana_varijabla naziv="DomainObject.Predmet.ProtustrankaFormated_1">  PICCOLO GLOBAL d.o.o.</derivirana_varijabla>
  </DomainObject.Predmet.ProtustrankaFormated>
  <DomainObject.Predmet.ProtustrankaFormatedOIB>
    <izvorni_sadrzaj>  PICCOLO GLOBAL d.o.o., OIB 09161100373</izvorni_sadrzaj>
    <derivirana_varijabla naziv="DomainObject.Predmet.ProtustrankaFormatedOIB_1">  PICCOLO GLOBAL d.o.o., OIB 09161100373</derivirana_varijabla>
  </DomainObject.Predmet.ProtustrankaFormatedOIB>
  <DomainObject.Predmet.ProtustrankaFormatedWithAdress>
    <izvorni_sadrzaj> PICCOLO GLOBAL d.o.o., Bibinjska 16, 10020 Veliko Polje</izvorni_sadrzaj>
    <derivirana_varijabla naziv="DomainObject.Predmet.ProtustrankaFormatedWithAdress_1"> PICCOLO GLOBAL d.o.o., Bibinjska 16, 10020 Veliko Polje</derivirana_varijabla>
  </DomainObject.Predmet.ProtustrankaFormatedWithAdress>
  <DomainObject.Predmet.ProtustrankaFormatedWithAdressOIB>
    <izvorni_sadrzaj> PICCOLO GLOBAL d.o.o., OIB 09161100373, Bibinjska 16, 10020 Veliko Polje</izvorni_sadrzaj>
    <derivirana_varijabla naziv="DomainObject.Predmet.ProtustrankaFormatedWithAdressOIB_1"> PICCOLO GLOBAL d.o.o., OIB 09161100373, Bibinjska 16, 10020 Veliko Polje</derivirana_varijabla>
  </DomainObject.Predmet.ProtustrankaFormatedWithAdressOIB>
  <DomainObject.Predmet.ProtustrankaWithAdress>
    <izvorni_sadrzaj>PICCOLO GLOBAL d.o.o. Bibinjska 16, 10020 Veliko Polje</izvorni_sadrzaj>
    <derivirana_varijabla naziv="DomainObject.Predmet.ProtustrankaWithAdress_1">PICCOLO GLOBAL d.o.o. Bibinjska 16, 10020 Veliko Polje</derivirana_varijabla>
  </DomainObject.Predmet.ProtustrankaWithAdress>
  <DomainObject.Predmet.ProtustrankaWithAdressOIB>
    <izvorni_sadrzaj>PICCOLO GLOBAL d.o.o., OIB 09161100373, Bibinjska 16, 10020 Veliko Polje</izvorni_sadrzaj>
    <derivirana_varijabla naziv="DomainObject.Predmet.ProtustrankaWithAdressOIB_1">PICCOLO GLOBAL d.o.o., OIB 09161100373, Bibinjska 16, 10020 Veliko Polje</derivirana_varijabla>
  </DomainObject.Predmet.ProtustrankaWithAdressOIB>
  <DomainObject.Predmet.ProtustrankaNazivFormated>
    <izvorni_sadrzaj>PICCOLO GLOBAL d.o.o.</izvorni_sadrzaj>
    <derivirana_varijabla naziv="DomainObject.Predmet.ProtustrankaNazivFormated_1">PICCOLO GLOBAL d.o.o.</derivirana_varijabla>
  </DomainObject.Predmet.ProtustrankaNazivFormated>
  <DomainObject.Predmet.ProtustrankaNazivFormatedOIB>
    <izvorni_sadrzaj>PICCOLO GLOBAL d.o.o., OIB 09161100373</izvorni_sadrzaj>
    <derivirana_varijabla naziv="DomainObject.Predmet.ProtustrankaNazivFormatedOIB_1">PICCOLO GLOBAL d.o.o., OIB 09161100373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PICCOLO GLOBAL d.o.o.</item>
    </izvorni_sadrzaj>
    <derivirana_varijabla naziv="DomainObject.Predmet.ProtuStrankaListFormated_1">
      <item>PICCOLO GLOBAL d.o.o.</item>
    </derivirana_varijabla>
  </DomainObject.Predmet.ProtuStrankaListFormated>
  <DomainObject.Predmet.ProtuStrankaListFormatedOIB>
    <izvorni_sadrzaj>
      <item>PICCOLO GLOBAL d.o.o., OIB 09161100373</item>
    </izvorni_sadrzaj>
    <derivirana_varijabla naziv="DomainObject.Predmet.ProtuStrankaListFormatedOIB_1">
      <item>PICCOLO GLOBAL d.o.o., OIB 09161100373</item>
    </derivirana_varijabla>
  </DomainObject.Predmet.ProtuStrankaListFormatedOIB>
  <DomainObject.Predmet.ProtuStrankaListFormatedWithAdress>
    <izvorni_sadrzaj>
      <item>PICCOLO GLOBAL d.o.o., Bibinjska 16, 10020 Veliko Polje</item>
    </izvorni_sadrzaj>
    <derivirana_varijabla naziv="DomainObject.Predmet.ProtuStrankaListFormatedWithAdress_1">
      <item>PICCOLO GLOBAL d.o.o., Bibinjska 16, 10020 Veliko Polje</item>
    </derivirana_varijabla>
  </DomainObject.Predmet.ProtuStrankaListFormatedWithAdress>
  <DomainObject.Predmet.ProtuStrankaListFormatedWithAdressOIB>
    <izvorni_sadrzaj>
      <item>PICCOLO GLOBAL d.o.o., OIB 09161100373, Bibinjska 16, 10020 Veliko Polje</item>
    </izvorni_sadrzaj>
    <derivirana_varijabla naziv="DomainObject.Predmet.ProtuStrankaListFormatedWithAdressOIB_1">
      <item>PICCOLO GLOBAL d.o.o., OIB 09161100373, Bibinjska 16, 10020 Veliko Polje</item>
    </derivirana_varijabla>
  </DomainObject.Predmet.ProtuStrankaListFormatedWithAdressOIB>
  <DomainObject.Predmet.ProtuStrankaListNazivFormated>
    <izvorni_sadrzaj>
      <item>PICCOLO GLOBAL d.o.o.</item>
    </izvorni_sadrzaj>
    <derivirana_varijabla naziv="DomainObject.Predmet.ProtuStrankaListNazivFormated_1">
      <item>PICCOLO GLOBAL d.o.o.</item>
    </derivirana_varijabla>
  </DomainObject.Predmet.ProtuStrankaListNazivFormated>
  <DomainObject.Predmet.ProtuStrankaListNazivFormatedOIB>
    <izvorni_sadrzaj>
      <item>PICCOLO GLOBAL d.o.o., OIB 09161100373</item>
    </izvorni_sadrzaj>
    <derivirana_varijabla naziv="DomainObject.Predmet.ProtuStrankaListNazivFormatedOIB_1">
      <item>PICCOLO GLOBAL d.o.o., OIB 09161100373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St-6005/2016-6</izvorni_sadrzaj>
    <derivirana_varijabla naziv="DomainObject.PoslovniBrojDokumenta_1">St-6005/2016-6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PICCOLO GLOBAL d.o.o.</izvorni_sadrzaj>
    <derivirana_varijabla naziv="DomainObject.Predmet.ProtustrankaIDrugi_1">PICCOLO GLOBAL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PICCOLO GLOBAL d.o.o., OIB 09161100373, Bibinjska 16, 10020 Veliko Polje</izvorni_sadrzaj>
    <derivirana_varijabla naziv="DomainObject.Predmet.ProtustrankaIDrugiAdressOIB_1">PICCOLO GLOBAL d.o.o., OIB 09161100373, Bibinjska 16, 10020 Veliko 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PICCOLO GLOBAL d.o.o.</item>
    </izvorni_sadrzaj>
    <derivirana_varijabla naziv="DomainObject.Predmet.SudioniciListNaziv_1">
      <item>FINA Regionalni centar Zagreb</item>
      <item>PICCOLO GLOBAL d.o.o.</item>
    </derivirana_varijabla>
  </DomainObject.Predmet.SudioniciListNaziv>
  <DomainObject.Predmet.SudioniciListAdressOIB>
    <izvorni_sadrzaj>
      <item>FINA Regionalni centar Zagreb, OIB 85821130368, Trg svibanjskih žrtava 1995. br. 1,10000 Zagreb</item>
      <item>PICCOLO GLOBAL d.o.o., OIB 09161100373, Bibinjska 16,10020 Veliko Polje</item>
    </izvorni_sadrzaj>
    <derivirana_varijabla naziv="DomainObject.Predmet.SudioniciListAdressOIB_1">
      <item>FINA Regionalni centar Zagreb, OIB 85821130368, Trg svibanjskih žrtava 1995. br. 1,10000 Zagreb</item>
      <item>PICCOLO GLOBAL d.o.o., OIB 09161100373, Bibinjska 16,10020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09161100373</item>
    </izvorni_sadrzaj>
    <derivirana_varijabla naziv="DomainObject.Predmet.SudioniciListNazivOIB_1">
      <item>, OIB 85821130368</item>
      <item>, OIB 09161100373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BAAFB4-E56F-4CE5-86A4-20DE852EE9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267</properties:Words>
  <properties:Characters>1338</properties:Characters>
  <properties:Lines>40</properties:Lines>
  <properties:Paragraphs>18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2017-02-14T13:34:00Z</dcterms:created>
  <dc:creator>Unknown</dc:creator>
  <cp:lastModifiedBy>Tatjana Slaviček</cp:lastModifiedBy>
  <cp:lastPrinted>2017-02-14T13:34:00Z</cp:lastPrinted>
  <dcterms:modified xmlns:xsi="http://www.w3.org/2001/XMLSchema-instance" xsi:type="dcterms:W3CDTF">2017-02-16T09:51:00Z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St-6005/2016-6 / Odluka - Zaključak</vt:lpwstr>
  </prop:property>
  <prop:property name="CC_coloring" pid="4" fmtid="{D5CDD505-2E9C-101B-9397-08002B2CF9AE}">
    <vt:bool>false</vt:bool>
  </prop:property>
  <prop:property name="BrojStranica" pid="5" fmtid="{D5CDD505-2E9C-101B-9397-08002B2CF9AE}">
    <vt:i4>1</vt:i4>
  </prop:property>
</prop:Properties>
</file>