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25C65" w:rsidR="00595E6E" w:rsidRPr="005F7BBA">
        <w:trPr>
          <w:trHeight w:val="1435"/>
        </w:trPr>
        <w:tc>
          <w:tcPr>
            <w:tcW w:type="dxa" w:w="2531"/>
          </w:tcPr>
          <w:p w:rsidRDefault="00595E6E" w:rsidP="00125C65" w:rsidR="00595E6E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95E6E" w:rsidP="00125C65" w:rsidR="00595E6E" w:rsidRPr="005F7BBA">
            <w:pPr>
              <w:jc w:val="center"/>
            </w:pPr>
            <w:r w:rsidRPr="005F7BBA">
              <w:t>Republika Hrvatska</w:t>
            </w:r>
          </w:p>
          <w:p w:rsidRDefault="00595E6E" w:rsidP="00125C65" w:rsidR="00595E6E" w:rsidRPr="005F7BBA">
            <w:pPr>
              <w:jc w:val="center"/>
            </w:pPr>
            <w:r w:rsidRPr="005F7BBA">
              <w:t>Trgovački sud u Splitu</w:t>
            </w:r>
          </w:p>
          <w:p w:rsidRDefault="00595E6E" w:rsidP="00125C65" w:rsidR="00595E6E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fb0424b" w14:paraId="fb0424b" w:rsidRDefault="00595E6E" w:rsidP="00595E6E" w:rsidR="00595E6E">
      <w:pPr>
        <w:jc w:val="right"/>
        <w15:collapsed w:val="false"/>
      </w:pPr>
      <w:r>
        <w:br w:clear="all" w:type="textWrapping"/>
        <w:t>Poslovni broj: 4. St-</w:t>
      </w:r>
      <w:r w:rsidR="003114D1">
        <w:t>1799</w:t>
      </w:r>
      <w:r>
        <w:t>/2015-</w:t>
      </w:r>
      <w:r w:rsidR="00597CC2">
        <w:t>24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634348" w:rsidRPr="003148C7">
      <w:pPr>
        <w:pStyle w:val="Tijeloteksta"/>
        <w:rPr>
          <w:sz w:val="16"/>
          <w:szCs w:val="16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C60715">
        <w:t>TOMICUS d.o.o., Petra Priora 11, Split, OIB: 41110761180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597CC2">
        <w:rPr>
          <w:lang w:val="hr-HR"/>
        </w:rPr>
        <w:t xml:space="preserve">22. ožujka 2018. 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C60715">
        <w:t>TOMICUS d.o.o., Petra Priora 11, Split, OIB: 41110761180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597CC2">
        <w:rPr>
          <w:szCs w:val="20"/>
          <w:lang w:eastAsia="hr-HR" w:val="en-AU"/>
        </w:rPr>
        <w:t>22.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597CC2">
        <w:rPr>
          <w:szCs w:val="20"/>
          <w:lang w:eastAsia="hr-HR" w:val="en-AU"/>
        </w:rPr>
        <w:t>15:00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597CC2">
        <w:t>Vlaho Monković, Ul. Vlahe Paljetka 12, Cavtat, OIB: 72627093549.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C60715">
        <w:t>TOMICUS d.o.o., Petra Priora 11, Split, OIB: 41110761180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C60715" w:rsidP="00C60715" w:rsidR="00C60715">
      <w:pPr>
        <w:ind w:firstLine="708"/>
        <w:jc w:val="both"/>
      </w:pPr>
      <w:r>
        <w:t>Predlagatelj Financijska agencija, Regionalni centar Split, Podružnica Split je prijedlogom zaprimljenim na Trgovačkom sudu u Splitu, dana 30. listopada 2015. predložio otvaranje stečajnog postupka nad dužnikom TOMICUS d.o.o., Petra Priora 11, Split, OIB: 41110761180.</w:t>
      </w:r>
    </w:p>
    <w:p w:rsidRDefault="00C60715" w:rsidP="00C60715" w:rsidR="00C60715">
      <w:pPr>
        <w:ind w:left="708"/>
        <w:jc w:val="both"/>
      </w:pPr>
    </w:p>
    <w:p w:rsidRDefault="00C60715" w:rsidP="00C60715" w:rsidR="00C60715">
      <w:pPr>
        <w:ind w:firstLine="708"/>
        <w:jc w:val="both"/>
      </w:pPr>
      <w:r>
        <w:t xml:space="preserve">U prijedlogu se u bitnome navodi da dužnik na dan 24. rujna 2015. u Očevidniku redoslijeda osnova za plaćanje ima evidentirane neizvršene osnove za plaćanje u neprekinutom razdoblju od 120 dana, u ukupnom iznosu od 235.863,56 kuna, te da prema podacima HZMO ima 5 zaposlenih, kao i da predlagatelj ne raspolaže drugim podacima o imovini dužnika. </w:t>
      </w:r>
    </w:p>
    <w:p w:rsidRDefault="00C60715" w:rsidP="00C60715" w:rsidR="00C60715">
      <w:pPr>
        <w:ind w:firstLine="708"/>
        <w:jc w:val="both"/>
      </w:pPr>
    </w:p>
    <w:p w:rsidRDefault="00C60715" w:rsidP="00C60715" w:rsidR="00C60715">
      <w:pPr>
        <w:ind w:firstLine="708"/>
        <w:jc w:val="both"/>
      </w:pPr>
      <w:r>
        <w:t>Kako je predlagatelj učinio vjerojatnim postojanje stečajnog razloga, to je rješenjem ovog suda gornji poslovni broj od 27. prosinca 2016. određeno ročište radi rasprave o uvjetima za otvaranje stečajnog po</w:t>
      </w:r>
      <w:r w:rsidR="00181558">
        <w:t>stupka za dan 25. siječnja 2017</w:t>
      </w:r>
      <w:r>
        <w:t xml:space="preserve">. </w:t>
      </w:r>
    </w:p>
    <w:p w:rsidRDefault="00C60715" w:rsidP="00C60715" w:rsidR="00C60715">
      <w:pPr>
        <w:ind w:firstLine="708"/>
        <w:jc w:val="both"/>
      </w:pPr>
    </w:p>
    <w:p w:rsidRDefault="00181558" w:rsidP="00181558" w:rsidR="00181558">
      <w:pPr>
        <w:ind w:firstLine="708"/>
        <w:jc w:val="both"/>
      </w:pPr>
      <w:r>
        <w:t xml:space="preserve">Dana 17. siječnja 2017. u spis zaprimljena potvrda Općinskog suda u Splitu, zemljišnoknjižnog odjela iz koje je razvidno da dužnik TOMICUS d.o.o., Petra Priora 11, Split, OIB: 41110761180 nije upisan kao vlasnik nekretnina na području nadležnosti navedenog zemljišnoknjižnog odjela (list spisa 16). </w:t>
      </w:r>
    </w:p>
    <w:p w:rsidRDefault="00181558" w:rsidP="00181558" w:rsidR="00181558">
      <w:pPr>
        <w:ind w:firstLine="708"/>
        <w:jc w:val="both"/>
      </w:pPr>
    </w:p>
    <w:p w:rsidRDefault="00181558" w:rsidP="00181558" w:rsidR="00181558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>TOMICUS d.o.o., Petra Priora 11, Split, OIB: 41110761180 nije</w:t>
      </w:r>
      <w:r w:rsidRPr="00F901B0">
        <w:t xml:space="preserve"> </w:t>
      </w:r>
      <w:r>
        <w:t xml:space="preserve">evidentiran kao vlasnik vozila (list spisa 18). </w:t>
      </w:r>
    </w:p>
    <w:p w:rsidRDefault="00181558" w:rsidP="00C60715" w:rsidR="00181558">
      <w:pPr>
        <w:ind w:firstLine="708"/>
        <w:jc w:val="both"/>
      </w:pPr>
    </w:p>
    <w:p w:rsidRDefault="00C60715" w:rsidP="00C60715" w:rsidR="00C60715">
      <w:pPr>
        <w:ind w:firstLine="708"/>
        <w:jc w:val="both"/>
      </w:pPr>
      <w:r>
        <w:t xml:space="preserve">Financijska agencija je dana 24. siječnja 2017. dostavila u spis </w:t>
      </w:r>
      <w:r w:rsidRPr="00271D1E">
        <w:t>dostavila podnesak kojim se očituje na dosadašnji tijek postupka, razloge podnošenja p</w:t>
      </w:r>
      <w:r>
        <w:t>rijedloga za otvaranje stečaja navodeći da je dan 24. rujna 2015</w:t>
      </w:r>
      <w:r w:rsidRPr="00271D1E">
        <w:t xml:space="preserve">. </w:t>
      </w:r>
      <w:r>
        <w:t>dužnik ima nepodmirene osnove za plaćanje u ukupnom iznosu od</w:t>
      </w:r>
      <w:r w:rsidRPr="00271D1E">
        <w:t xml:space="preserve"> </w:t>
      </w:r>
      <w:r>
        <w:t>235.863,56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24. siječnja 2017. </w:t>
      </w:r>
      <w:r w:rsidRPr="00271D1E">
        <w:t xml:space="preserve">evidentirano </w:t>
      </w:r>
      <w:r>
        <w:t>607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C60715" w:rsidP="00C60715" w:rsidR="00C60715">
      <w:pPr>
        <w:ind w:firstLine="708"/>
        <w:jc w:val="both"/>
      </w:pPr>
    </w:p>
    <w:p w:rsidRDefault="00597CC2" w:rsidP="00597CC2" w:rsidR="00597CC2" w:rsidRPr="007B612A">
      <w:pPr>
        <w:ind w:firstLine="708"/>
        <w:jc w:val="both"/>
        <w:rPr>
          <w:lang w:val="hr-HR"/>
        </w:rPr>
      </w:pPr>
      <w:r>
        <w:rPr>
          <w:lang w:val="hr-HR"/>
        </w:rPr>
        <w:t>Prije donošenja ovog rješenja sud je elektronskim putem zatražio podatak da li je uvodno navedeni dužnik ima zaposlenih, te je HZMO odgovorio da isti dužnik provjerom podataka u aktivnoj banci osiguranika u matičnoj evidenciji Zavoda nema prijavljenih osiguranika na dan 19. ožujka 2018. (list 39 spisa).</w:t>
      </w:r>
    </w:p>
    <w:p w:rsidRDefault="00597CC2" w:rsidP="00595E6E" w:rsidR="00597CC2">
      <w:pPr>
        <w:ind w:firstLine="708"/>
        <w:jc w:val="both"/>
        <w:rPr>
          <w:lang w:val="hr-HR"/>
        </w:rPr>
      </w:pPr>
    </w:p>
    <w:p w:rsidRDefault="00597CC2" w:rsidP="00595E6E" w:rsidR="00595E6E">
      <w:pPr>
        <w:ind w:firstLine="708"/>
        <w:jc w:val="both"/>
        <w:rPr>
          <w:lang w:val="hr-HR"/>
        </w:rPr>
      </w:pPr>
      <w:r>
        <w:rPr>
          <w:lang w:val="hr-HR"/>
        </w:rPr>
        <w:t>Isto tako, p</w:t>
      </w:r>
      <w:r w:rsidR="00595E6E">
        <w:rPr>
          <w:lang w:val="hr-HR"/>
        </w:rPr>
        <w:t xml:space="preserve">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>
        <w:rPr>
          <w:lang w:val="hr-HR"/>
        </w:rPr>
        <w:t>21.</w:t>
      </w:r>
      <w:r w:rsidR="00595E6E">
        <w:rPr>
          <w:lang w:val="hr-HR"/>
        </w:rPr>
        <w:t xml:space="preserve"> ožujka 2018. evidentirano </w:t>
      </w:r>
      <w:r>
        <w:rPr>
          <w:lang w:val="hr-HR"/>
        </w:rPr>
        <w:t>1028</w:t>
      </w:r>
      <w:r w:rsidR="00595E6E">
        <w:rPr>
          <w:lang w:val="hr-HR"/>
        </w:rPr>
        <w:t xml:space="preserve"> dana neprekidne blokade (list </w:t>
      </w:r>
      <w:r>
        <w:rPr>
          <w:lang w:val="hr-HR"/>
        </w:rPr>
        <w:t>40</w:t>
      </w:r>
      <w:r w:rsidR="00595E6E">
        <w:rPr>
          <w:lang w:val="hr-HR"/>
        </w:rPr>
        <w:t xml:space="preserve"> spisa). </w:t>
      </w:r>
    </w:p>
    <w:p w:rsidRDefault="00595E6E" w:rsidP="00597CC2" w:rsidR="00595E6E">
      <w:pPr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C60715">
        <w:rPr>
          <w:lang w:val="hr-HR"/>
        </w:rPr>
        <w:t>25. siječnja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lastRenderedPageBreak/>
        <w:t xml:space="preserve">Kako u ostavljenom roku nije bilo uplata, a sud je o posljedicama neuplate upozorio već u rješenju od </w:t>
      </w:r>
      <w:r w:rsidR="00C60715">
        <w:t>25. siječnja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597CC2" w:rsidP="00595E6E" w:rsidR="00595E6E">
      <w:pPr>
        <w:jc w:val="center"/>
      </w:pPr>
      <w:r>
        <w:t>U Splitu, 22. ožujka 2018</w:t>
      </w:r>
      <w:r w:rsidR="00595E6E">
        <w:t xml:space="preserve">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125C65" w:rsidR="00595E6E">
        <w:trPr>
          <w:trHeight w:val="56"/>
        </w:trPr>
        <w:tc>
          <w:tcPr>
            <w:tcW w:type="dxa" w:w="4961"/>
          </w:tcPr>
          <w:p w:rsidRDefault="00595E6E" w:rsidP="00125C65" w:rsidR="00595E6E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595E6E" w:rsidP="00125C65" w:rsidR="00595E6E" w:rsidRPr="00140E54">
            <w:pPr>
              <w:jc w:val="center"/>
              <w:rPr>
                <w:bCs/>
              </w:rPr>
            </w:pPr>
          </w:p>
          <w:p w:rsidRDefault="00595E6E" w:rsidP="00125C65" w:rsidR="00595E6E" w:rsidRPr="00140E54">
            <w:pPr>
              <w:jc w:val="center"/>
              <w:rPr>
                <w:bCs/>
              </w:rPr>
            </w:pPr>
          </w:p>
        </w:tc>
      </w:tr>
      <w:tr w:rsidTr="00125C65" w:rsidR="00595E6E">
        <w:trPr>
          <w:trHeight w:val="94"/>
        </w:trPr>
        <w:tc>
          <w:tcPr>
            <w:tcW w:type="dxa" w:w="4961"/>
          </w:tcPr>
          <w:p w:rsidRDefault="00565EE2" w:rsidP="00125C65" w:rsidR="00595E6E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565EE2" w:rsidP="0071700F" w:rsidR="00565EE2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565EE2" w:rsidP="00565EE2" w:rsidR="00565EE2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565EE2" w:rsidP="00125C65" w:rsidR="00565EE2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181558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</w:t>
      </w:r>
      <w:r w:rsidR="00F07705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81558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558" w:rsidP="00181558" w:rsidR="00181558">
    <w:pPr>
      <w:jc w:val="right"/>
    </w:pPr>
    <w:r>
      <w:tab/>
    </w:r>
    <w:sdt>
      <w:sdtPr>
        <w:id w:val="-4127820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65EE2" w:rsidRPr="00565EE2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>
      <w:tab/>
    </w:r>
    <w:r>
      <w:tab/>
      <w:t>Poslovni broj: 4. St-1799/2015-</w:t>
    </w:r>
    <w:r w:rsidR="00597CC2">
      <w:t>24</w:t>
    </w:r>
  </w:p>
  <w:p w:rsidRDefault="00181558" w:rsidP="00181558" w:rsidR="00181558">
    <w:pPr>
      <w:pStyle w:val="Zaglavlje"/>
      <w:tabs>
        <w:tab w:pos="6075" w:val="left"/>
      </w:tabs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D6A" w:rsidR="00782D6A">
    <w:pPr>
      <w:pStyle w:val="Zaglavlje"/>
      <w:jc w:val="center"/>
    </w:pPr>
  </w:p>
  <w:p w:rsidRDefault="00782D6A" w:rsidR="00782D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41C1A"/>
    <w:rsid w:val="00050ED9"/>
    <w:rsid w:val="00062AEB"/>
    <w:rsid w:val="00063C3A"/>
    <w:rsid w:val="000666DB"/>
    <w:rsid w:val="000863C9"/>
    <w:rsid w:val="00094B4F"/>
    <w:rsid w:val="000A254F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81558"/>
    <w:rsid w:val="00193F49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14D1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5EE2"/>
    <w:rsid w:val="005678EE"/>
    <w:rsid w:val="00595E6E"/>
    <w:rsid w:val="00597CC2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82D6A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60715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595E6E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565EE2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595E6E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565EE2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St-1799/2015</izvorni_sadrzaj>
    <derivirana_varijabla naziv="DomainObject.Predmet.OznakaBroj_1">St-1799/2015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zaposlenika</izvorni_sadrzaj>
    <derivirana_varijabla naziv="DomainObject.Predmet.PrimjedbaSuca_1">5 zaposlenika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TOMICUS d.o.o. za ugostiteljstvo</izvorni_sadrzaj>
    <derivirana_varijabla naziv="DomainObject.Predmet.ProtustrankaFormated_1">  TOMICUS d.o.o. za ugostiteljstvo</derivirana_varijabla>
  </DomainObject.Predmet.ProtustrankaFormated>
  <DomainObject.Predmet.ProtustrankaFormatedOIB>
    <izvorni_sadrzaj>  TOMICUS d.o.o. za ugostiteljstvo, OIB 41110761180</izvorni_sadrzaj>
    <derivirana_varijabla naziv="DomainObject.Predmet.ProtustrankaFormatedOIB_1">  TOMICUS d.o.o. za ugostiteljstvo, OIB 41110761180</derivirana_varijabla>
  </DomainObject.Predmet.ProtustrankaFormatedOIB>
  <DomainObject.Predmet.ProtustrankaFormatedWithAdress>
    <izvorni_sadrzaj> TOMICUS d.o.o. za ugostiteljstvo, Petra Priora 11, 21000 Split</izvorni_sadrzaj>
    <derivirana_varijabla naziv="DomainObject.Predmet.ProtustrankaFormatedWithAdress_1"> TOMICUS d.o.o. za ugostiteljstvo, Petra Priora 11, 21000 Split</derivirana_varijabla>
  </DomainObject.Predmet.ProtustrankaFormatedWithAdress>
  <DomainObject.Predmet.ProtustrankaFormatedWithAdressOIB>
    <izvorni_sadrzaj> TOMICUS d.o.o. za ugostiteljstvo, OIB 41110761180, Petra Priora 11, 21000 Split</izvorni_sadrzaj>
    <derivirana_varijabla naziv="DomainObject.Predmet.ProtustrankaFormatedWithAdressOIB_1"> TOMICUS d.o.o. za ugostiteljstvo, OIB 41110761180, Petra Priora 11, 21000 Split</derivirana_varijabla>
  </DomainObject.Predmet.ProtustrankaFormatedWithAdressOIB>
  <DomainObject.Predmet.ProtustrankaWithAdress>
    <izvorni_sadrzaj>TOMICUS d.o.o. za ugostiteljstvo Petra Priora 11, 21000 Split</izvorni_sadrzaj>
    <derivirana_varijabla naziv="DomainObject.Predmet.ProtustrankaWithAdress_1">TOMICUS d.o.o. za ugostiteljstvo Petra Priora 11, 21000 Split</derivirana_varijabla>
  </DomainObject.Predmet.ProtustrankaWithAdress>
  <DomainObject.Predmet.ProtustrankaWithAdressOIB>
    <izvorni_sadrzaj>TOMICUS d.o.o. za ugostiteljstvo, OIB 41110761180, Petra Priora 11, 21000 Split</izvorni_sadrzaj>
    <derivirana_varijabla naziv="DomainObject.Predmet.ProtustrankaWithAdressOIB_1">TOMICUS d.o.o. za ugostiteljstvo, OIB 41110761180, Petra Priora 11, 21000 Split</derivirana_varijabla>
  </DomainObject.Predmet.ProtustrankaWithAdressOIB>
  <DomainObject.Predmet.ProtustrankaNazivFormated>
    <izvorni_sadrzaj>TOMICUS d.o.o. za ugostiteljstvo</izvorni_sadrzaj>
    <derivirana_varijabla naziv="DomainObject.Predmet.ProtustrankaNazivFormated_1">TOMICUS d.o.o. za ugostiteljstvo</derivirana_varijabla>
  </DomainObject.Predmet.ProtustrankaNazivFormated>
  <DomainObject.Predmet.ProtustrankaNazivFormatedOIB>
    <izvorni_sadrzaj>TOMICUS d.o.o. za ugostiteljstvo, OIB 41110761180</izvorni_sadrzaj>
    <derivirana_varijabla naziv="DomainObject.Predmet.ProtustrankaNazivFormatedOIB_1">TOMICUS d.o.o. za ugostiteljstvo, OIB 41110761180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235863.56</izvorni_sadrzaj>
    <derivirana_varijabla naziv="DomainObject.Predmet.TrenutnaVrijednost_1">235863.56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TOMICUS d.o.o. za ugostiteljstvo</item>
    </izvorni_sadrzaj>
    <derivirana_varijabla naziv="DomainObject.Predmet.ProtuStrankaListFormated_1">
      <item>TOMICUS d.o.o. za ugostiteljstvo</item>
    </derivirana_varijabla>
  </DomainObject.Predmet.ProtuStrankaListFormated>
  <DomainObject.Predmet.ProtuStrankaListFormatedOIB>
    <izvorni_sadrzaj>
      <item>TOMICUS d.o.o. za ugostiteljstvo, OIB 41110761180</item>
    </izvorni_sadrzaj>
    <derivirana_varijabla naziv="DomainObject.Predmet.ProtuStrankaListFormatedOIB_1">
      <item>TOMICUS d.o.o. za ugostiteljstvo, OIB 41110761180</item>
    </derivirana_varijabla>
  </DomainObject.Predmet.ProtuStrankaListFormatedOIB>
  <DomainObject.Predmet.ProtuStrankaListFormatedWithAdress>
    <izvorni_sadrzaj>
      <item>TOMICUS d.o.o. za ugostiteljstvo, Petra Priora 11, 21000 Split</item>
    </izvorni_sadrzaj>
    <derivirana_varijabla naziv="DomainObject.Predmet.ProtuStrankaListFormatedWithAdress_1">
      <item>TOMICUS d.o.o. za ugostiteljstvo, Petra Priora 11, 21000 Split</item>
    </derivirana_varijabla>
  </DomainObject.Predmet.ProtuStrankaListFormatedWithAdress>
  <DomainObject.Predmet.ProtuStrankaListFormatedWithAdressOIB>
    <izvorni_sadrzaj>
      <item>TOMICUS d.o.o. za ugostiteljstvo, OIB 41110761180, Petra Priora 11, 21000 Split</item>
    </izvorni_sadrzaj>
    <derivirana_varijabla naziv="DomainObject.Predmet.ProtuStrankaListFormatedWithAdressOIB_1">
      <item>TOMICUS d.o.o. za ugostiteljstvo, OIB 41110761180, Petra Priora 11, 21000 Split</item>
    </derivirana_varijabla>
  </DomainObject.Predmet.ProtuStrankaListFormatedWithAdressOIB>
  <DomainObject.Predmet.ProtuStrankaListNazivFormated>
    <izvorni_sadrzaj>
      <item>TOMICUS d.o.o. za ugostiteljstvo</item>
    </izvorni_sadrzaj>
    <derivirana_varijabla naziv="DomainObject.Predmet.ProtuStrankaListNazivFormated_1">
      <item>TOMICUS d.o.o. za ugostiteljstvo</item>
    </derivirana_varijabla>
  </DomainObject.Predmet.ProtuStrankaListNazivFormated>
  <DomainObject.Predmet.ProtuStrankaListNazivFormatedOIB>
    <izvorni_sadrzaj>
      <item>TOMICUS d.o.o. za ugostiteljstvo, OIB 41110761180</item>
    </izvorni_sadrzaj>
    <derivirana_varijabla naziv="DomainObject.Predmet.ProtuStrankaListNazivFormatedOIB_1">
      <item>TOMICUS d.o.o. za ugostiteljstvo, OIB 41110761180</item>
    </derivirana_varijabla>
  </DomainObject.Predmet.ProtuStrankaListNazivFormatedOIB>
  <DomainObject.Predmet.OstaliListFormated>
    <izvorni_sadrzaj>
      <item>Anton Tomkić</item>
    </izvorni_sadrzaj>
    <derivirana_varijabla naziv="DomainObject.Predmet.OstaliListFormated_1">
      <item>Anton Tomkić</item>
    </derivirana_varijabla>
  </DomainObject.Predmet.OstaliListFormated>
  <DomainObject.Predmet.OstaliListFormatedOIB>
    <izvorni_sadrzaj>
      <item>Anton Tomkić, OIB 90875307025</item>
    </izvorni_sadrzaj>
    <derivirana_varijabla naziv="DomainObject.Predmet.OstaliListFormatedOIB_1">
      <item>Anton Tomkić, OIB 90875307025</item>
    </derivirana_varijabla>
  </DomainObject.Predmet.OstaliListFormatedOIB>
  <DomainObject.Predmet.OstaliListFormatedWithAdress>
    <izvorni_sadrzaj>
      <item>Anton Tomkić, Petra Priora 11, 21000 Split</item>
    </izvorni_sadrzaj>
    <derivirana_varijabla naziv="DomainObject.Predmet.OstaliListFormatedWithAdress_1">
      <item>Anton Tomkić, Petra Priora 11, 21000 Split</item>
    </derivirana_varijabla>
  </DomainObject.Predmet.OstaliListFormatedWithAdress>
  <DomainObject.Predmet.OstaliListFormatedWithAdressOIB>
    <izvorni_sadrzaj>
      <item>Anton Tomkić, OIB 90875307025, Petra Priora 11, 21000 Split</item>
    </izvorni_sadrzaj>
    <derivirana_varijabla naziv="DomainObject.Predmet.OstaliListFormatedWithAdressOIB_1">
      <item>Anton Tomkić, OIB 90875307025, Petra Priora 11, 21000 Split</item>
    </derivirana_varijabla>
  </DomainObject.Predmet.OstaliListFormatedWithAdressOIB>
  <DomainObject.Predmet.OstaliListNazivFormated>
    <izvorni_sadrzaj>
      <item>Anton Tomkić</item>
    </izvorni_sadrzaj>
    <derivirana_varijabla naziv="DomainObject.Predmet.OstaliListNazivFormated_1">
      <item>Anton Tomkić</item>
    </derivirana_varijabla>
  </DomainObject.Predmet.OstaliListNazivFormated>
  <DomainObject.Predmet.OstaliListNazivFormatedOIB>
    <izvorni_sadrzaj>
      <item>Anton Tomkić, OIB 90875307025</item>
    </izvorni_sadrzaj>
    <derivirana_varijabla naziv="DomainObject.Predmet.OstaliListNazivFormatedOIB_1">
      <item>Anton Tomkić, OIB 90875307025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TOMICUS d.o.o. za ugostiteljstvo</izvorni_sadrzaj>
    <derivirana_varijabla naziv="DomainObject.Predmet.ProtustrankaIDrugi_1">TOMICUS d.o.o. za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TOMICUS d.o.o. za ugostiteljstvo, OIB 41110761180, Petra Priora 11, 21000 Split</izvorni_sadrzaj>
    <derivirana_varijabla naziv="DomainObject.Predmet.ProtustrankaIDrugiAdressOIB_1">TOMICUS d.o.o. za ugostiteljstvo, OIB 41110761180, Petra Priora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TOMICUS d.o.o. za ugostiteljstvo</item>
      <item>FINANCIJSKA AGENCIJA RC SPLIT</item>
      <item>Anton Tomkić</item>
    </izvorni_sadrzaj>
    <derivirana_varijabla naziv="DomainObject.Predmet.SudioniciListNaziv_1">
      <item>TOMICUS d.o.o. za ugostiteljstvo</item>
      <item>FINANCIJSKA AGENCIJA RC SPLIT</item>
      <item>Anton Tomkić</item>
    </derivirana_varijabla>
  </DomainObject.Predmet.SudioniciListNaziv>
  <DomainObject.Predmet.SudioniciListAdressOIB>
    <izvorni_sadrzaj>
      <item>TOMICUS d.o.o. za ugostiteljstvo, OIB 41110761180, Petra Priora 11,21000 Split</item>
      <item>FINANCIJSKA AGENCIJA RC SPLIT, OIB 85821130368, Mažuranićevo šetalište 24b,21000 Split</item>
      <item>Anton Tomkić, OIB 90875307025, Petra Priora 11,21000 Split</item>
    </izvorni_sadrzaj>
    <derivirana_varijabla naziv="DomainObject.Predmet.SudioniciListAdressOIB_1">
      <item>TOMICUS d.o.o. za ugostiteljstvo, OIB 41110761180, Petra Priora 11,21000 Split</item>
      <item>FINANCIJSKA AGENCIJA RC SPLIT, OIB 85821130368, Mažuranićevo šetalište 24b,21000 Split</item>
      <item>Anton Tomkić, OIB 90875307025, Petra Priora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41110761180</item>
      <item>, OIB 85821130368</item>
      <item>, OIB 90875307025</item>
    </izvorni_sadrzaj>
    <derivirana_varijabla naziv="DomainObject.Predmet.SudioniciListNazivOIB_1">
      <item>, OIB 41110761180</item>
      <item>, OIB 85821130368</item>
      <item>, OIB 90875307025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650B7-60C0-4D29-A14F-9924B48E4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1031</properties:Words>
  <properties:Characters>5739</properties:Characters>
  <properties:Lines>132</properties:Lines>
  <properties:Paragraphs>34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2018-03-22T13:48:00Z</cp:lastPrinted>
  <dcterms:modified xmlns:xsi="http://www.w3.org/2001/XMLSchema-instance" xsi:type="dcterms:W3CDTF">2018-03-22T13:48:00Z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