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43b7" w14:paraId="d0843b7" w:rsidRDefault="00AB1936" w:rsidP="0075381D" w:rsidR="00D86143" w:rsidRPr="00A05D4C">
      <w:pPr>
        <w15:collapsed w:val="false"/>
        <w:rPr>
          <w:sz w:val="24"/>
          <w:szCs w:val="24"/>
        </w:rPr>
      </w:pPr>
      <w:bookmarkStart w:name="_GoBack" w:id="0"/>
      <w:bookmarkEnd w:id="0"/>
      <w:r w:rsidRPr="00A05D4C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REPUBLIKA HRVATSKA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Trgovački sud u Zagrebu 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Zagreb, </w:t>
      </w:r>
      <w:proofErr w:type="spellStart"/>
      <w:r w:rsidRPr="00A05D4C">
        <w:rPr>
          <w:sz w:val="24"/>
          <w:szCs w:val="24"/>
        </w:rPr>
        <w:t>Amruševa</w:t>
      </w:r>
      <w:proofErr w:type="spellEnd"/>
      <w:r w:rsidRPr="00A05D4C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A05D4C">
      <w:pPr>
        <w:jc w:val="right"/>
        <w:rPr>
          <w:sz w:val="24"/>
          <w:szCs w:val="24"/>
        </w:rPr>
      </w:pPr>
      <w:r w:rsidRPr="00A05D4C">
        <w:rPr>
          <w:sz w:val="24"/>
          <w:szCs w:val="24"/>
        </w:rPr>
        <w:t xml:space="preserve">                                                    </w:t>
      </w:r>
      <w:r w:rsidR="001B016B" w:rsidRPr="00A05D4C">
        <w:rPr>
          <w:sz w:val="24"/>
          <w:szCs w:val="24"/>
        </w:rPr>
        <w:t>46</w:t>
      </w:r>
      <w:r w:rsidR="003F30EE" w:rsidRPr="00A05D4C">
        <w:rPr>
          <w:sz w:val="24"/>
          <w:szCs w:val="24"/>
        </w:rPr>
        <w:t>. St-</w:t>
      </w:r>
      <w:r w:rsidR="00172128">
        <w:rPr>
          <w:sz w:val="24"/>
          <w:szCs w:val="24"/>
        </w:rPr>
        <w:t>6721/2015</w:t>
      </w:r>
      <w:r w:rsidR="000135DA">
        <w:rPr>
          <w:sz w:val="24"/>
          <w:szCs w:val="24"/>
        </w:rPr>
        <w:t>-40</w:t>
      </w:r>
    </w:p>
    <w:p w:rsidRDefault="009F596B" w:rsidP="0075381D" w:rsidR="009F596B" w:rsidRPr="00A05D4C">
      <w:pPr>
        <w:jc w:val="center"/>
        <w:rPr>
          <w:sz w:val="24"/>
          <w:szCs w:val="24"/>
        </w:rPr>
      </w:pPr>
    </w:p>
    <w:p w:rsidRDefault="0075381D" w:rsidP="0075381D" w:rsidR="0075381D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A K</w:t>
      </w:r>
    </w:p>
    <w:p w:rsidRDefault="0075381D" w:rsidP="0075381D" w:rsidR="0075381D" w:rsidRPr="00A05D4C">
      <w:pPr>
        <w:rPr>
          <w:sz w:val="24"/>
          <w:szCs w:val="24"/>
        </w:rPr>
      </w:pPr>
    </w:p>
    <w:p w:rsidRDefault="001B016B" w:rsidP="0075381D" w:rsidR="001B016B" w:rsidRPr="00A05D4C">
      <w:pPr>
        <w:ind w:firstLine="720"/>
        <w:jc w:val="both"/>
        <w:rPr>
          <w:sz w:val="24"/>
          <w:szCs w:val="24"/>
        </w:rPr>
      </w:pPr>
      <w:r w:rsidRPr="00A05D4C">
        <w:rPr>
          <w:bCs/>
          <w:sz w:val="24"/>
          <w:szCs w:val="24"/>
        </w:rPr>
        <w:t>Trgovački sud u Zagrebu, po sutkinji Maji Praljak,</w:t>
      </w:r>
      <w:r w:rsidR="0022773B" w:rsidRPr="00A05D4C">
        <w:rPr>
          <w:bCs/>
          <w:sz w:val="24"/>
          <w:szCs w:val="24"/>
        </w:rPr>
        <w:t xml:space="preserve"> u stečajnom postupku nad dužnikom </w:t>
      </w:r>
      <w:r w:rsidR="00172128">
        <w:rPr>
          <w:sz w:val="24"/>
        </w:rPr>
        <w:t>RAIN AIR d.o.o. u stečaju, Zagreb, Savska 144/A, OIB: 37144498637</w:t>
      </w:r>
      <w:r w:rsidR="001467F0">
        <w:rPr>
          <w:sz w:val="24"/>
          <w:szCs w:val="24"/>
        </w:rPr>
        <w:t xml:space="preserve">, </w:t>
      </w:r>
      <w:r w:rsidR="00453321">
        <w:rPr>
          <w:sz w:val="24"/>
          <w:szCs w:val="24"/>
        </w:rPr>
        <w:t>16. siječnja</w:t>
      </w:r>
      <w:r w:rsidR="00A75338">
        <w:rPr>
          <w:sz w:val="24"/>
          <w:szCs w:val="24"/>
        </w:rPr>
        <w:t xml:space="preserve"> 201</w:t>
      </w:r>
      <w:r w:rsidR="00453321">
        <w:rPr>
          <w:sz w:val="24"/>
          <w:szCs w:val="24"/>
        </w:rPr>
        <w:t>9</w:t>
      </w:r>
      <w:r w:rsidR="00A75338">
        <w:rPr>
          <w:sz w:val="24"/>
          <w:szCs w:val="24"/>
        </w:rPr>
        <w:t>.</w:t>
      </w:r>
    </w:p>
    <w:p w:rsidRDefault="00A05D4C" w:rsidP="00172128" w:rsidR="00A05D4C" w:rsidRPr="00A05D4C">
      <w:pPr>
        <w:jc w:val="both"/>
        <w:rPr>
          <w:sz w:val="24"/>
          <w:szCs w:val="24"/>
        </w:rPr>
      </w:pPr>
    </w:p>
    <w:p w:rsidRDefault="00F13A79" w:rsidP="00F13A79" w:rsidR="00F13A79" w:rsidRPr="00172128">
      <w:pPr>
        <w:jc w:val="center"/>
        <w:rPr>
          <w:sz w:val="24"/>
          <w:szCs w:val="24"/>
        </w:rPr>
      </w:pPr>
      <w:r w:rsidRPr="00172128">
        <w:rPr>
          <w:sz w:val="24"/>
          <w:szCs w:val="24"/>
        </w:rPr>
        <w:t>z a k l j u č i o   j e</w:t>
      </w:r>
    </w:p>
    <w:p w:rsidRDefault="00F13A79" w:rsidP="00D639B5" w:rsidR="00F13A79" w:rsidRPr="00172128">
      <w:pPr>
        <w:rPr>
          <w:b/>
          <w:sz w:val="24"/>
          <w:szCs w:val="24"/>
        </w:rPr>
      </w:pPr>
    </w:p>
    <w:p w:rsidRDefault="00F13A79" w:rsidP="00F13A79" w:rsidR="00F13A79" w:rsidRPr="00172128">
      <w:pPr>
        <w:jc w:val="both"/>
        <w:rPr>
          <w:sz w:val="24"/>
          <w:szCs w:val="24"/>
        </w:rPr>
      </w:pPr>
      <w:r w:rsidRPr="00172128">
        <w:rPr>
          <w:sz w:val="24"/>
          <w:szCs w:val="24"/>
        </w:rPr>
        <w:tab/>
      </w:r>
      <w:r w:rsidR="003F30EE" w:rsidRPr="00172128">
        <w:rPr>
          <w:sz w:val="24"/>
          <w:szCs w:val="24"/>
        </w:rPr>
        <w:t xml:space="preserve">Nalaže se </w:t>
      </w:r>
      <w:r w:rsidR="00A75338" w:rsidRPr="00172128">
        <w:rPr>
          <w:sz w:val="24"/>
          <w:szCs w:val="24"/>
        </w:rPr>
        <w:t>stečajn</w:t>
      </w:r>
      <w:r w:rsidR="00172128">
        <w:rPr>
          <w:sz w:val="24"/>
          <w:szCs w:val="24"/>
        </w:rPr>
        <w:t>oj</w:t>
      </w:r>
      <w:r w:rsidR="00A75338" w:rsidRPr="00172128">
        <w:rPr>
          <w:sz w:val="24"/>
          <w:szCs w:val="24"/>
        </w:rPr>
        <w:t xml:space="preserve"> upravitelj</w:t>
      </w:r>
      <w:r w:rsidR="00172128">
        <w:rPr>
          <w:sz w:val="24"/>
          <w:szCs w:val="24"/>
        </w:rPr>
        <w:t>ici</w:t>
      </w:r>
      <w:r w:rsidR="005C647E" w:rsidRPr="00172128">
        <w:rPr>
          <w:sz w:val="24"/>
          <w:szCs w:val="24"/>
        </w:rPr>
        <w:t xml:space="preserve"> </w:t>
      </w:r>
      <w:r w:rsidR="00172128" w:rsidRPr="00172128">
        <w:rPr>
          <w:sz w:val="24"/>
          <w:szCs w:val="24"/>
        </w:rPr>
        <w:t xml:space="preserve">dr. sc. </w:t>
      </w:r>
      <w:proofErr w:type="spellStart"/>
      <w:r w:rsidR="00172128" w:rsidRPr="00172128">
        <w:rPr>
          <w:sz w:val="24"/>
          <w:szCs w:val="24"/>
        </w:rPr>
        <w:t>Daša</w:t>
      </w:r>
      <w:proofErr w:type="spellEnd"/>
      <w:r w:rsidR="00172128" w:rsidRPr="00172128">
        <w:rPr>
          <w:sz w:val="24"/>
          <w:szCs w:val="24"/>
        </w:rPr>
        <w:t xml:space="preserve"> </w:t>
      </w:r>
      <w:proofErr w:type="spellStart"/>
      <w:r w:rsidR="00172128" w:rsidRPr="00172128">
        <w:rPr>
          <w:sz w:val="24"/>
          <w:szCs w:val="24"/>
        </w:rPr>
        <w:t>Panjaković</w:t>
      </w:r>
      <w:proofErr w:type="spellEnd"/>
      <w:r w:rsidR="00172128" w:rsidRPr="00172128">
        <w:rPr>
          <w:sz w:val="24"/>
          <w:szCs w:val="24"/>
        </w:rPr>
        <w:t xml:space="preserve"> </w:t>
      </w:r>
      <w:proofErr w:type="spellStart"/>
      <w:r w:rsidR="00172128" w:rsidRPr="00172128">
        <w:rPr>
          <w:sz w:val="24"/>
          <w:szCs w:val="24"/>
        </w:rPr>
        <w:t>Senjić</w:t>
      </w:r>
      <w:proofErr w:type="spellEnd"/>
      <w:r w:rsidR="00172128" w:rsidRPr="00172128">
        <w:rPr>
          <w:sz w:val="24"/>
          <w:szCs w:val="24"/>
        </w:rPr>
        <w:t xml:space="preserve"> iz Osijeka, Kapucinska 27/2, OIB: 39849053592</w:t>
      </w:r>
      <w:r w:rsidR="008516ED" w:rsidRPr="00172128">
        <w:rPr>
          <w:sz w:val="24"/>
          <w:szCs w:val="24"/>
        </w:rPr>
        <w:t>u roku 15</w:t>
      </w:r>
      <w:r w:rsidR="009E1755" w:rsidRPr="00172128">
        <w:rPr>
          <w:sz w:val="24"/>
          <w:szCs w:val="24"/>
        </w:rPr>
        <w:t xml:space="preserve"> dana dostaviti izvješće o tijeku stečajnog po</w:t>
      </w:r>
      <w:r w:rsidR="00D50308" w:rsidRPr="00172128">
        <w:rPr>
          <w:sz w:val="24"/>
          <w:szCs w:val="24"/>
        </w:rPr>
        <w:t>stupka i stanju stečajne mase.</w:t>
      </w:r>
    </w:p>
    <w:p w:rsidRDefault="00983D76" w:rsidP="00F13A79" w:rsidR="00983D76" w:rsidRPr="00172128">
      <w:pPr>
        <w:jc w:val="both"/>
        <w:rPr>
          <w:sz w:val="24"/>
          <w:szCs w:val="24"/>
        </w:rPr>
      </w:pPr>
    </w:p>
    <w:p w:rsidRDefault="00A05D4C" w:rsidP="00D50308" w:rsidR="00F13A79" w:rsidRPr="00172128">
      <w:pPr>
        <w:jc w:val="center"/>
        <w:rPr>
          <w:sz w:val="24"/>
          <w:szCs w:val="24"/>
        </w:rPr>
      </w:pPr>
      <w:r w:rsidRPr="00172128">
        <w:rPr>
          <w:sz w:val="24"/>
          <w:szCs w:val="24"/>
        </w:rPr>
        <w:t>O</w:t>
      </w:r>
      <w:r w:rsidR="00D50308" w:rsidRPr="00172128">
        <w:rPr>
          <w:sz w:val="24"/>
          <w:szCs w:val="24"/>
        </w:rPr>
        <w:t>br</w:t>
      </w:r>
      <w:r w:rsidR="00FC18D1" w:rsidRPr="00172128">
        <w:rPr>
          <w:sz w:val="24"/>
          <w:szCs w:val="24"/>
        </w:rPr>
        <w:t xml:space="preserve">azloženje </w:t>
      </w:r>
    </w:p>
    <w:p w:rsidRDefault="00C25D04" w:rsidP="00FC18D1" w:rsidR="00FC18D1" w:rsidRPr="00172128">
      <w:pPr>
        <w:jc w:val="both"/>
        <w:rPr>
          <w:sz w:val="24"/>
          <w:szCs w:val="24"/>
        </w:rPr>
      </w:pPr>
      <w:r w:rsidRPr="00172128">
        <w:rPr>
          <w:sz w:val="24"/>
          <w:szCs w:val="24"/>
        </w:rPr>
        <w:tab/>
        <w:t>Odredbom čl. 89. st. 2.</w:t>
      </w:r>
      <w:r w:rsidR="00CF12CC" w:rsidRPr="00172128">
        <w:rPr>
          <w:sz w:val="24"/>
          <w:szCs w:val="24"/>
        </w:rPr>
        <w:t xml:space="preserve">  Stečajnog zako</w:t>
      </w:r>
      <w:r w:rsidR="005B322B">
        <w:rPr>
          <w:sz w:val="24"/>
          <w:szCs w:val="24"/>
        </w:rPr>
        <w:t xml:space="preserve">na („Narodne novine“ broj 71/15; </w:t>
      </w:r>
      <w:r w:rsidR="00CF12CC" w:rsidRPr="00172128">
        <w:rPr>
          <w:sz w:val="24"/>
          <w:szCs w:val="24"/>
        </w:rPr>
        <w:t xml:space="preserve">dalje: SZ), </w:t>
      </w:r>
      <w:r w:rsidRPr="00172128">
        <w:rPr>
          <w:sz w:val="24"/>
          <w:szCs w:val="24"/>
        </w:rPr>
        <w:t xml:space="preserve">propisano je da je </w:t>
      </w:r>
      <w:r w:rsidR="00FC18D1" w:rsidRPr="00172128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172128">
        <w:rPr>
          <w:sz w:val="24"/>
          <w:szCs w:val="24"/>
        </w:rPr>
        <w:t xml:space="preserve">Navedena pisana izvješća, kao </w:t>
      </w:r>
      <w:r w:rsidR="00FC18D1" w:rsidRPr="00172128">
        <w:rPr>
          <w:sz w:val="24"/>
          <w:szCs w:val="24"/>
        </w:rPr>
        <w:t xml:space="preserve">i druga izvješća koja je stečajni upravitelj dužan podnositi na temelju </w:t>
      </w:r>
      <w:r w:rsidR="00A05D4C" w:rsidRPr="00172128">
        <w:rPr>
          <w:sz w:val="24"/>
          <w:szCs w:val="24"/>
        </w:rPr>
        <w:t xml:space="preserve">tog </w:t>
      </w:r>
      <w:r w:rsidR="00FC18D1" w:rsidRPr="00172128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172128">
        <w:rPr>
          <w:sz w:val="24"/>
          <w:szCs w:val="24"/>
        </w:rPr>
        <w:t>SZ-a</w:t>
      </w:r>
      <w:r w:rsidR="00FC18D1" w:rsidRPr="00172128">
        <w:rPr>
          <w:sz w:val="24"/>
          <w:szCs w:val="24"/>
        </w:rPr>
        <w:t>).</w:t>
      </w:r>
    </w:p>
    <w:p w:rsidRDefault="00FC18D1" w:rsidP="00983D76" w:rsidR="00FC18D1" w:rsidRPr="00172128">
      <w:pPr>
        <w:jc w:val="both"/>
        <w:rPr>
          <w:sz w:val="24"/>
          <w:szCs w:val="24"/>
        </w:rPr>
      </w:pPr>
      <w:r w:rsidRPr="00172128">
        <w:rPr>
          <w:sz w:val="24"/>
          <w:szCs w:val="24"/>
        </w:rPr>
        <w:tab/>
        <w:t>S</w:t>
      </w:r>
      <w:r w:rsidR="00983D76" w:rsidRPr="00172128">
        <w:rPr>
          <w:sz w:val="24"/>
          <w:szCs w:val="24"/>
        </w:rPr>
        <w:t xml:space="preserve"> obzirom na</w:t>
      </w:r>
      <w:r w:rsidR="00172128" w:rsidRPr="00172128">
        <w:rPr>
          <w:sz w:val="24"/>
          <w:szCs w:val="24"/>
        </w:rPr>
        <w:t xml:space="preserve"> to da je dr. sc. </w:t>
      </w:r>
      <w:proofErr w:type="spellStart"/>
      <w:r w:rsidR="00172128" w:rsidRPr="00172128">
        <w:rPr>
          <w:sz w:val="24"/>
          <w:szCs w:val="24"/>
        </w:rPr>
        <w:t>Daša</w:t>
      </w:r>
      <w:proofErr w:type="spellEnd"/>
      <w:r w:rsidR="00172128" w:rsidRPr="00172128">
        <w:rPr>
          <w:sz w:val="24"/>
          <w:szCs w:val="24"/>
        </w:rPr>
        <w:t xml:space="preserve"> </w:t>
      </w:r>
      <w:proofErr w:type="spellStart"/>
      <w:r w:rsidR="00172128" w:rsidRPr="00172128">
        <w:rPr>
          <w:sz w:val="24"/>
          <w:szCs w:val="24"/>
        </w:rPr>
        <w:t>Panjaković</w:t>
      </w:r>
      <w:proofErr w:type="spellEnd"/>
      <w:r w:rsidR="00172128" w:rsidRPr="00172128">
        <w:rPr>
          <w:sz w:val="24"/>
          <w:szCs w:val="24"/>
        </w:rPr>
        <w:t xml:space="preserve"> </w:t>
      </w:r>
      <w:proofErr w:type="spellStart"/>
      <w:r w:rsidR="00172128" w:rsidRPr="00172128">
        <w:rPr>
          <w:sz w:val="24"/>
          <w:szCs w:val="24"/>
        </w:rPr>
        <w:t>Senjić</w:t>
      </w:r>
      <w:proofErr w:type="spellEnd"/>
      <w:r w:rsidR="00172128" w:rsidRPr="00172128">
        <w:rPr>
          <w:sz w:val="24"/>
          <w:szCs w:val="24"/>
        </w:rPr>
        <w:t xml:space="preserve"> iz Osijeka, Kapucinska 27/2, OIB: 39849053592, imenovana za stečajn</w:t>
      </w:r>
      <w:r w:rsidR="00172128">
        <w:rPr>
          <w:sz w:val="24"/>
          <w:szCs w:val="24"/>
        </w:rPr>
        <w:t>u upraviteljicu</w:t>
      </w:r>
      <w:r w:rsidR="00172128" w:rsidRPr="00172128">
        <w:rPr>
          <w:sz w:val="24"/>
          <w:szCs w:val="24"/>
        </w:rPr>
        <w:t xml:space="preserve"> stečajnog dužnika rješenjem ovog suda od 16. svibnja 2018., kao i da do dana pisanja ovog zaključka nije dostavila sudu dostaviti izvješće o tijeku stečajnog postupka i stanju stečajne mase, na način kako je određeno </w:t>
      </w:r>
      <w:proofErr w:type="spellStart"/>
      <w:r w:rsidR="00172128" w:rsidRPr="00172128">
        <w:rPr>
          <w:sz w:val="24"/>
          <w:szCs w:val="24"/>
        </w:rPr>
        <w:t>kogentnom</w:t>
      </w:r>
      <w:proofErr w:type="spellEnd"/>
      <w:r w:rsidR="00172128" w:rsidRPr="00172128">
        <w:rPr>
          <w:sz w:val="24"/>
          <w:szCs w:val="24"/>
        </w:rPr>
        <w:t xml:space="preserve"> odredbom čl. 89. st. 2. SZ-a</w:t>
      </w:r>
      <w:r w:rsidR="00983D76" w:rsidRPr="00172128">
        <w:rPr>
          <w:sz w:val="24"/>
          <w:szCs w:val="24"/>
        </w:rPr>
        <w:t xml:space="preserve">, sud je </w:t>
      </w:r>
      <w:r w:rsidR="005C647E" w:rsidRPr="00172128">
        <w:rPr>
          <w:sz w:val="24"/>
          <w:szCs w:val="24"/>
        </w:rPr>
        <w:t xml:space="preserve">odlučio kao u izreci zaključka i </w:t>
      </w:r>
      <w:r w:rsidR="00C25D04" w:rsidRPr="00172128">
        <w:rPr>
          <w:sz w:val="24"/>
          <w:szCs w:val="24"/>
        </w:rPr>
        <w:t>naložio stečajnom upravitelju</w:t>
      </w:r>
      <w:r w:rsidRPr="00172128">
        <w:rPr>
          <w:sz w:val="24"/>
          <w:szCs w:val="24"/>
        </w:rPr>
        <w:t xml:space="preserve"> dostaviti pisano izvješće  o tijeku stečajnoga postupka i o stanju stečajne mase</w:t>
      </w:r>
      <w:r w:rsidR="00574039" w:rsidRPr="00172128">
        <w:rPr>
          <w:sz w:val="24"/>
          <w:szCs w:val="24"/>
        </w:rPr>
        <w:t>.</w:t>
      </w:r>
    </w:p>
    <w:p w:rsidRDefault="00AB1936" w:rsidP="00A80270" w:rsidR="00F13A79" w:rsidRPr="00172128">
      <w:pPr>
        <w:jc w:val="center"/>
        <w:rPr>
          <w:sz w:val="24"/>
          <w:szCs w:val="24"/>
        </w:rPr>
      </w:pPr>
      <w:r w:rsidRPr="00172128">
        <w:rPr>
          <w:sz w:val="24"/>
          <w:szCs w:val="24"/>
        </w:rPr>
        <w:t>Zagreb</w:t>
      </w:r>
      <w:r w:rsidR="005C647E" w:rsidRPr="00172128">
        <w:rPr>
          <w:sz w:val="24"/>
          <w:szCs w:val="24"/>
        </w:rPr>
        <w:t xml:space="preserve">, </w:t>
      </w:r>
      <w:r w:rsidR="00453321">
        <w:rPr>
          <w:sz w:val="24"/>
          <w:szCs w:val="24"/>
        </w:rPr>
        <w:t>16. siječnja 2019</w:t>
      </w:r>
      <w:r w:rsidR="00A75338" w:rsidRPr="00172128">
        <w:rPr>
          <w:sz w:val="24"/>
          <w:szCs w:val="24"/>
        </w:rPr>
        <w:t>.</w:t>
      </w:r>
      <w:r w:rsidR="00F13A79" w:rsidRPr="00172128">
        <w:rPr>
          <w:sz w:val="24"/>
          <w:szCs w:val="24"/>
        </w:rPr>
        <w:t xml:space="preserve"> </w:t>
      </w:r>
    </w:p>
    <w:p w:rsidRDefault="00F13A79" w:rsidP="00902CB2" w:rsidR="005C647E" w:rsidRPr="00172128">
      <w:pPr>
        <w:pStyle w:val="Tijeloteksta"/>
        <w:ind w:firstLine="612" w:left="5760"/>
        <w:jc w:val="right"/>
      </w:pPr>
      <w:r w:rsidRPr="00172128">
        <w:tab/>
      </w:r>
      <w:r w:rsidR="005C647E" w:rsidRPr="00172128">
        <w:t xml:space="preserve">Sutkinja: </w:t>
      </w:r>
    </w:p>
    <w:p w:rsidRDefault="005C647E" w:rsidP="00902CB2" w:rsidR="000135DA">
      <w:pPr>
        <w:pStyle w:val="Tijeloteksta"/>
        <w:ind w:firstLine="612" w:left="5760"/>
        <w:jc w:val="right"/>
      </w:pPr>
      <w:r w:rsidRPr="00172128">
        <w:t>Maja Praljak</w:t>
      </w:r>
      <w:r w:rsidR="000135DA">
        <w:t>, v.r.</w:t>
      </w:r>
    </w:p>
    <w:p w:rsidRDefault="000135DA" w:rsidP="00902CB2" w:rsidR="000135DA">
      <w:pPr>
        <w:pStyle w:val="Tijeloteksta"/>
        <w:ind w:firstLine="612" w:left="5760"/>
        <w:jc w:val="right"/>
      </w:pPr>
    </w:p>
    <w:p w:rsidRDefault="000135DA" w:rsidR="000135DA" w:rsidRPr="000135DA">
      <w:pPr>
        <w:rPr>
          <w:sz w:val="24"/>
          <w:szCs w:val="24"/>
        </w:rPr>
      </w:pPr>
      <w:r w:rsidRPr="000135DA">
        <w:rPr>
          <w:sz w:val="24"/>
          <w:szCs w:val="24"/>
        </w:rPr>
        <w:t xml:space="preserve">Za točnost </w:t>
      </w:r>
      <w:proofErr w:type="spellStart"/>
      <w:r w:rsidRPr="000135DA">
        <w:rPr>
          <w:sz w:val="24"/>
          <w:szCs w:val="24"/>
        </w:rPr>
        <w:t>otpravka</w:t>
      </w:r>
      <w:proofErr w:type="spellEnd"/>
      <w:r w:rsidRPr="000135DA">
        <w:rPr>
          <w:sz w:val="24"/>
          <w:szCs w:val="24"/>
        </w:rPr>
        <w:t>-ovlašteni službenik:</w:t>
      </w:r>
    </w:p>
    <w:p w:rsidRDefault="000135DA" w:rsidP="000135DA" w:rsidR="00AB1936" w:rsidRPr="000135DA">
      <w:pPr>
        <w:rPr>
          <w:sz w:val="24"/>
          <w:szCs w:val="24"/>
        </w:rPr>
      </w:pPr>
      <w:r w:rsidRPr="000135DA">
        <w:rPr>
          <w:sz w:val="24"/>
          <w:szCs w:val="24"/>
        </w:rPr>
        <w:t>Nikolina Krunić</w:t>
      </w:r>
      <w:r w:rsidR="005C647E" w:rsidRPr="00172128">
        <w:t xml:space="preserve"> </w:t>
      </w:r>
    </w:p>
    <w:p w:rsidRDefault="00B539B6" w:rsidP="00F13A79" w:rsidR="00B539B6" w:rsidRPr="00172128">
      <w:pPr>
        <w:rPr>
          <w:sz w:val="24"/>
          <w:szCs w:val="24"/>
        </w:rPr>
      </w:pPr>
      <w:r w:rsidRPr="00172128">
        <w:rPr>
          <w:sz w:val="24"/>
          <w:szCs w:val="24"/>
        </w:rPr>
        <w:t>U</w:t>
      </w:r>
      <w:r w:rsidR="00172128" w:rsidRPr="00172128">
        <w:rPr>
          <w:sz w:val="24"/>
          <w:szCs w:val="24"/>
        </w:rPr>
        <w:t>puta o pravnom lijeku</w:t>
      </w:r>
      <w:r w:rsidRPr="00172128">
        <w:rPr>
          <w:sz w:val="24"/>
          <w:szCs w:val="24"/>
        </w:rPr>
        <w:t>:</w:t>
      </w:r>
    </w:p>
    <w:p w:rsidRDefault="00B539B6" w:rsidP="00F13A79" w:rsidR="00A25C45" w:rsidRPr="00172128">
      <w:pPr>
        <w:rPr>
          <w:sz w:val="24"/>
          <w:szCs w:val="24"/>
        </w:rPr>
      </w:pPr>
      <w:r w:rsidRPr="00172128">
        <w:rPr>
          <w:sz w:val="24"/>
          <w:szCs w:val="24"/>
        </w:rPr>
        <w:t>Protiv ovog zaključka žalba nije dopuštena.</w:t>
      </w:r>
    </w:p>
    <w:p w:rsidRDefault="00A80270" w:rsidP="00F13A79" w:rsidR="00A80270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35DA"/>
    <w:rsid w:val="00100B36"/>
    <w:rsid w:val="001467F0"/>
    <w:rsid w:val="00172128"/>
    <w:rsid w:val="001B016B"/>
    <w:rsid w:val="0022773B"/>
    <w:rsid w:val="0024248B"/>
    <w:rsid w:val="00310646"/>
    <w:rsid w:val="003726A8"/>
    <w:rsid w:val="003F30EE"/>
    <w:rsid w:val="00453321"/>
    <w:rsid w:val="004846E3"/>
    <w:rsid w:val="004A101E"/>
    <w:rsid w:val="00574039"/>
    <w:rsid w:val="00577C20"/>
    <w:rsid w:val="005B322B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83D76"/>
    <w:rsid w:val="009A1876"/>
    <w:rsid w:val="009E1755"/>
    <w:rsid w:val="009F596B"/>
    <w:rsid w:val="00A05D4C"/>
    <w:rsid w:val="00A25C45"/>
    <w:rsid w:val="00A75338"/>
    <w:rsid w:val="00A80270"/>
    <w:rsid w:val="00AB1936"/>
    <w:rsid w:val="00AD2A7F"/>
    <w:rsid w:val="00B539B6"/>
    <w:rsid w:val="00C00CB9"/>
    <w:rsid w:val="00C25D04"/>
    <w:rsid w:val="00CD21FF"/>
    <w:rsid w:val="00CD7733"/>
    <w:rsid w:val="00CE4E87"/>
    <w:rsid w:val="00CF12CC"/>
    <w:rsid w:val="00D10C86"/>
    <w:rsid w:val="00D50308"/>
    <w:rsid w:val="00D639B5"/>
    <w:rsid w:val="00D75E26"/>
    <w:rsid w:val="00D86143"/>
    <w:rsid w:val="00D8748D"/>
    <w:rsid w:val="00D87692"/>
    <w:rsid w:val="00E81382"/>
    <w:rsid w:val="00EF31E0"/>
    <w:rsid w:val="00F13A79"/>
    <w:rsid w:val="00F32614"/>
    <w:rsid w:val="00F40EA6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E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E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E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E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E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E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E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E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St-6721/2015-40</izvorni_sadrzaj>
    <derivirana_varijabla naziv="DomainObject.Oznaka_1">St-6721/2015-40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St-6721/2015-40</izvorni_sadrzaj>
    <derivirana_varijabla naziv="DomainObject.PoslovniBrojDokumenta_1">St-6721/2015-40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Kapucinska 27/2, 31000 Osijek</item>
    </izvorni_sadrzaj>
    <derivirana_varijabla naziv="DomainObject.Predmet.StecajniUpraviteljiListAddressOIB_1">
      <item>Daša dr.sc. Panjaković Senjić, OIB 39849053592, Kapucinska 27/2,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St-6721/2015-40</izvorni_sadrzaj>
    <derivirana_varijabla naziv="DomainObject.PredzadnjaOdlukaIzPredmeta.Oznaka_1">St-6721/2015-40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1432</properties:Characters>
  <properties:Lines>41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2018-12-27T13:41:00Z</dcterms:created>
  <dc:creator>nmarkovic</dc:creator>
  <cp:lastModifiedBy>Nikolina Krunić</cp:lastModifiedBy>
  <cp:lastPrinted>2019-01-28T10:10:00Z</cp:lastPrinted>
  <dcterms:modified xmlns:xsi="http://www.w3.org/2001/XMLSchema-instance" xsi:type="dcterms:W3CDTF">2019-01-28T10:10:00Z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St-6721/2015-40 / Odluka - Zaključak - poziv stečajnom upravitelju da podnese izvješće (2._Poziv_upravitelju_na_dostavu_izvješća-čl._89._SZ-a._sz-a)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