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2c00" w14:paraId="8fc2c00" w:rsidRDefault="004B50E0" w:rsidR="004B50E0" w:rsidRPr="00466C8E">
      <w:pPr>
        <w:pStyle w:val="Naslov1"/>
        <w15:collapsed w:val="false"/>
        <w:rPr>
          <w:rFonts w:cs="Arial" w:hAnsi="Arial" w:ascii="Arial"/>
          <w:i w:val="false"/>
        </w:rPr>
      </w:pPr>
      <w:bookmarkStart w:name="_GoBack" w:id="0"/>
      <w:bookmarkEnd w:id="0"/>
      <w:r w:rsidRPr="00466C8E">
        <w:rPr>
          <w:rFonts w:cs="Arial" w:hAnsi="Arial" w:ascii="Arial"/>
          <w:i w:val="false"/>
        </w:rPr>
        <w:t>REPUBLIKA HRVATSKA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TRGOVAČKI SUD U ZAGREBU</w:t>
      </w:r>
    </w:p>
    <w:p w:rsidRDefault="004B50E0" w:rsidR="004B50E0" w:rsidRPr="00144E5C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144E5C" w:rsidP="00144E5C" w:rsidR="00144E5C" w:rsidRPr="00144E5C">
      <w:pPr>
        <w:rPr>
          <w:rFonts w:cs="Arial" w:hAnsi="Arial" w:ascii="Arial"/>
          <w:b/>
          <w:lang w:val="hr-HR"/>
        </w:rPr>
      </w:pPr>
      <w:r w:rsidRPr="00144E5C">
        <w:rPr>
          <w:rFonts w:cs="Arial" w:hAnsi="Arial" w:ascii="Arial"/>
          <w:b/>
          <w:lang w:val="hr-HR"/>
        </w:rPr>
        <w:t>D.JUG d.o.o. – u stečaju</w:t>
      </w:r>
    </w:p>
    <w:p w:rsidRDefault="00144E5C" w:rsidP="00144E5C" w:rsidR="00144E5C">
      <w:pPr>
        <w:rPr>
          <w:rFonts w:cs="Arial" w:hAnsi="Arial" w:ascii="Arial"/>
          <w:b/>
          <w:lang w:val="hr-HR"/>
        </w:rPr>
      </w:pPr>
      <w:r w:rsidRPr="00144E5C">
        <w:rPr>
          <w:rFonts w:cs="Arial" w:hAnsi="Arial" w:ascii="Arial"/>
          <w:b/>
          <w:lang w:val="hr-HR"/>
        </w:rPr>
        <w:t>Zagrebačka 5</w:t>
      </w:r>
    </w:p>
    <w:p w:rsidRDefault="00144E5C" w:rsidP="00144E5C" w:rsidR="00144E5C" w:rsidRPr="00144E5C">
      <w:pPr>
        <w:rPr>
          <w:rFonts w:cs="Arial" w:hAnsi="Arial" w:ascii="Arial"/>
          <w:b/>
          <w:lang w:val="hr-HR"/>
        </w:rPr>
      </w:pPr>
      <w:r w:rsidRPr="00144E5C">
        <w:rPr>
          <w:rFonts w:cs="Arial" w:hAnsi="Arial" w:ascii="Arial"/>
          <w:b/>
          <w:lang w:val="hr-HR"/>
        </w:rPr>
        <w:t>Dugo Selo</w:t>
      </w:r>
    </w:p>
    <w:p w:rsidRDefault="00144E5C" w:rsidP="00144E5C" w:rsidR="00144E5C">
      <w:pPr>
        <w:rPr>
          <w:rFonts w:cs="Arial" w:hAnsi="Arial" w:ascii="Arial"/>
          <w:b/>
          <w:lang w:val="hr-HR"/>
        </w:rPr>
      </w:pPr>
    </w:p>
    <w:p w:rsidRDefault="00144E5C" w:rsidP="00144E5C" w:rsidR="00144E5C" w:rsidRPr="00144E5C">
      <w:pPr>
        <w:rPr>
          <w:rFonts w:cs="Arial" w:hAnsi="Arial" w:ascii="Arial"/>
          <w:b/>
          <w:lang w:val="hr-HR"/>
        </w:rPr>
      </w:pPr>
      <w:r w:rsidRPr="00144E5C">
        <w:rPr>
          <w:rFonts w:cs="Arial" w:hAnsi="Arial" w:ascii="Arial"/>
          <w:b/>
          <w:lang w:val="hr-HR"/>
        </w:rPr>
        <w:t>OIB 22462439540</w:t>
      </w:r>
    </w:p>
    <w:p w:rsidRDefault="00144E5C" w:rsidP="00144E5C" w:rsidR="00144E5C">
      <w:pPr>
        <w:rPr>
          <w:rFonts w:cs="Arial" w:hAnsi="Arial" w:ascii="Arial"/>
          <w:b/>
          <w:lang w:val="hr-HR"/>
        </w:rPr>
      </w:pPr>
    </w:p>
    <w:p w:rsidRDefault="00144E5C" w:rsidP="00144E5C" w:rsidR="00144E5C">
      <w:pPr>
        <w:rPr>
          <w:rFonts w:cs="Arial" w:hAnsi="Arial" w:ascii="Arial"/>
          <w:b/>
          <w:lang w:val="hr-HR"/>
        </w:rPr>
      </w:pPr>
    </w:p>
    <w:p w:rsidRDefault="00144E5C" w:rsidP="00144E5C" w:rsidR="00144E5C" w:rsidRPr="00144E5C">
      <w:pPr>
        <w:rPr>
          <w:rFonts w:cs="Arial" w:hAnsi="Arial" w:ascii="Arial"/>
          <w:b/>
          <w:lang w:val="hr-HR"/>
        </w:rPr>
      </w:pPr>
      <w:r w:rsidRPr="00144E5C">
        <w:rPr>
          <w:rFonts w:cs="Arial" w:hAnsi="Arial" w:ascii="Arial"/>
          <w:b/>
          <w:lang w:val="hr-HR"/>
        </w:rPr>
        <w:t>89.St-4308/16</w:t>
      </w: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D72F3E" w:rsidP="00F85C97" w:rsidR="00D72F3E" w:rsidRPr="00D72F3E">
      <w:pPr>
        <w:spacing w:lineRule="auto" w:line="360"/>
        <w:jc w:val="center"/>
        <w:rPr>
          <w:rFonts w:cs="Arial" w:hAnsi="Arial" w:ascii="Arial"/>
          <w:b/>
          <w:bCs/>
          <w:iCs/>
          <w:sz w:val="28"/>
          <w:szCs w:val="28"/>
          <w:lang w:val="hr-HR"/>
        </w:rPr>
      </w:pPr>
      <w:r w:rsidRPr="00D72F3E">
        <w:rPr>
          <w:rFonts w:cs="Arial" w:hAnsi="Arial" w:ascii="Arial"/>
          <w:b/>
          <w:bCs/>
          <w:iCs/>
          <w:sz w:val="28"/>
          <w:szCs w:val="28"/>
          <w:lang w:val="hr-HR"/>
        </w:rPr>
        <w:t>IZVJEŠĆE STEČAJNOG UPRAVITELJA</w:t>
      </w:r>
    </w:p>
    <w:p w:rsidRDefault="00F85C97" w:rsidP="00F85C97" w:rsidR="00F85C97" w:rsidRPr="00F85C97">
      <w:pPr>
        <w:spacing w:lineRule="auto" w:line="360"/>
        <w:jc w:val="center"/>
        <w:rPr>
          <w:rFonts w:cs="Arial" w:hAnsi="Arial" w:ascii="Arial"/>
          <w:bCs/>
          <w:iCs/>
          <w:lang w:val="hr-HR"/>
        </w:rPr>
      </w:pPr>
    </w:p>
    <w:p w:rsidRDefault="00F85C97" w:rsidR="00F85C97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144E5C" w:rsidP="00144E5C" w:rsidR="004B50E0">
      <w:pPr>
        <w:spacing w:lineRule="auto" w:line="360"/>
        <w:jc w:val="center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ISPITNO I IZVJEŠTAJNO ROČIŠTE</w:t>
      </w:r>
    </w:p>
    <w:p w:rsidRDefault="00144E5C" w:rsidP="00144E5C" w:rsidR="00144E5C" w:rsidRPr="00466C8E">
      <w:pPr>
        <w:spacing w:lineRule="auto" w:line="360"/>
        <w:jc w:val="center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28. lipnja 2018.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D72F3E" w:rsidR="00D72F3E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center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 xml:space="preserve">Zagreb, </w:t>
      </w:r>
      <w:r w:rsidR="00244977">
        <w:rPr>
          <w:rFonts w:cs="Arial" w:hAnsi="Arial" w:ascii="Arial"/>
          <w:b/>
          <w:bCs/>
          <w:iCs/>
          <w:lang w:val="hr-HR"/>
        </w:rPr>
        <w:t>07</w:t>
      </w:r>
      <w:r w:rsidR="00466C8E">
        <w:rPr>
          <w:rFonts w:cs="Arial" w:hAnsi="Arial" w:ascii="Arial"/>
          <w:b/>
          <w:bCs/>
          <w:iCs/>
          <w:lang w:val="hr-HR"/>
        </w:rPr>
        <w:t xml:space="preserve">. </w:t>
      </w:r>
      <w:r w:rsidR="00244977">
        <w:rPr>
          <w:rFonts w:cs="Arial" w:hAnsi="Arial" w:ascii="Arial"/>
          <w:b/>
          <w:bCs/>
          <w:iCs/>
          <w:lang w:val="hr-HR"/>
        </w:rPr>
        <w:t>lipanj</w:t>
      </w:r>
      <w:r w:rsidR="00D72F3E">
        <w:rPr>
          <w:rFonts w:cs="Arial" w:hAnsi="Arial" w:ascii="Arial"/>
          <w:b/>
          <w:bCs/>
          <w:iCs/>
          <w:lang w:val="hr-HR"/>
        </w:rPr>
        <w:t xml:space="preserve"> 2018. </w:t>
      </w:r>
      <w:r w:rsidRPr="00466C8E">
        <w:rPr>
          <w:rFonts w:cs="Arial" w:hAnsi="Arial" w:ascii="Arial"/>
          <w:b/>
          <w:bCs/>
          <w:iCs/>
          <w:lang w:val="hr-HR"/>
        </w:rPr>
        <w:t>godine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44E5C" w:rsidR="00144E5C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44E5C" w:rsidR="00144E5C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 w:rsidRPr="00466C8E">
        <w:rPr>
          <w:rFonts w:cs="Arial" w:hAnsi="Arial" w:ascii="Arial"/>
          <w:lang w:val="hr-HR"/>
        </w:rPr>
        <w:t>SADRŽAJ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R="004B50E0" w:rsidRPr="00466C8E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Razlozi otvaranja stečajnog postupka     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1B38DC">
        <w:rPr>
          <w:rFonts w:cs="Arial" w:hAnsi="Arial" w:ascii="Arial"/>
          <w:lang w:val="hr-HR"/>
        </w:rPr>
        <w:t>4</w:t>
      </w:r>
    </w:p>
    <w:p w:rsidRDefault="00F64DB5" w:rsidP="001B38DC" w:rsidR="00F64DB5" w:rsidRPr="001B38DC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Radni odnosi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1B38DC">
        <w:rPr>
          <w:rFonts w:cs="Arial" w:hAnsi="Arial" w:ascii="Arial"/>
          <w:lang w:val="hr-HR"/>
        </w:rPr>
        <w:t>7</w:t>
      </w:r>
    </w:p>
    <w:p w:rsidRDefault="00F64DB5" w:rsidR="00F64DB5" w:rsidRPr="00466C8E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Gospodarsko financijsko izvješće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 w:rsidR="001B38DC">
        <w:rPr>
          <w:rFonts w:cs="Arial" w:hAnsi="Arial" w:ascii="Arial"/>
          <w:lang w:val="hr-HR"/>
        </w:rPr>
        <w:t>7</w:t>
      </w:r>
    </w:p>
    <w:p w:rsidRDefault="001B3F89" w:rsidR="001B3F89" w:rsidRPr="001B3F89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>
        <w:rPr>
          <w:rFonts w:cs="Arial" w:hAnsi="Arial" w:ascii="Arial"/>
          <w:lang w:val="hr-HR"/>
        </w:rPr>
        <w:t xml:space="preserve">Radnje stečajnog </w:t>
      </w:r>
      <w:r w:rsidR="004B50E0" w:rsidRPr="00466C8E">
        <w:rPr>
          <w:rFonts w:cs="Arial" w:hAnsi="Arial" w:ascii="Arial"/>
          <w:lang w:val="hr-HR"/>
        </w:rPr>
        <w:t>upravitelja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</w:t>
      </w:r>
      <w:r w:rsidR="001B38DC">
        <w:rPr>
          <w:rFonts w:cs="Arial" w:hAnsi="Arial" w:ascii="Arial"/>
          <w:lang w:val="hr-HR"/>
        </w:rPr>
        <w:t>8</w:t>
      </w:r>
    </w:p>
    <w:p w:rsidRDefault="004B50E0" w:rsidR="004B50E0" w:rsidRPr="001B3F89">
      <w:pPr>
        <w:numPr>
          <w:ilvl w:val="0"/>
          <w:numId w:val="5"/>
        </w:numPr>
        <w:spacing w:lineRule="auto" w:line="360"/>
        <w:jc w:val="both"/>
        <w:rPr>
          <w:rFonts w:cs="Arial" w:hAnsi="Arial" w:ascii="Arial"/>
        </w:rPr>
      </w:pPr>
      <w:r w:rsidRPr="00466C8E">
        <w:rPr>
          <w:rFonts w:cs="Arial" w:hAnsi="Arial" w:ascii="Arial"/>
          <w:lang w:val="hr-HR"/>
        </w:rPr>
        <w:t>Rezime i zaključak</w:t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Pr="00466C8E">
        <w:rPr>
          <w:rFonts w:cs="Arial" w:hAnsi="Arial" w:ascii="Arial"/>
          <w:lang w:val="hr-HR"/>
        </w:rPr>
        <w:tab/>
      </w:r>
      <w:r w:rsidR="001B3F89">
        <w:rPr>
          <w:rFonts w:cs="Arial" w:hAnsi="Arial" w:ascii="Arial"/>
          <w:lang w:val="hr-HR"/>
        </w:rPr>
        <w:t xml:space="preserve"> </w:t>
      </w:r>
      <w:r w:rsidR="001B38DC">
        <w:rPr>
          <w:rFonts w:cs="Arial" w:hAnsi="Arial" w:ascii="Arial"/>
          <w:lang w:val="hr-HR"/>
        </w:rPr>
        <w:t>8</w:t>
      </w:r>
      <w:r w:rsidRPr="00466C8E">
        <w:rPr>
          <w:rFonts w:cs="Arial" w:hAnsi="Arial" w:ascii="Arial"/>
          <w:lang w:val="hr-HR"/>
        </w:rPr>
        <w:tab/>
      </w: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F89" w:rsidP="001B3F89" w:rsidR="001B3F89" w:rsidRPr="00466C8E">
      <w:pPr>
        <w:spacing w:lineRule="auto" w:line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A666E2" w:rsidR="00A666E2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A666E2" w:rsidR="00A666E2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A666E2" w:rsidR="00A666E2" w:rsidRPr="00466C8E">
      <w:pPr>
        <w:spacing w:lineRule="auto" w:line="360"/>
        <w:ind w:left="360"/>
        <w:jc w:val="both"/>
        <w:rPr>
          <w:rFonts w:cs="Arial" w:hAnsi="Arial" w:ascii="Arial"/>
        </w:rPr>
      </w:pPr>
    </w:p>
    <w:p w:rsidRDefault="004B50E0" w:rsidR="004B50E0" w:rsidRPr="00466C8E">
      <w:pPr>
        <w:pStyle w:val="Naslov3"/>
        <w:ind w:left="0"/>
        <w:rPr>
          <w:rFonts w:cs="Arial" w:hAnsi="Arial" w:ascii="Arial"/>
          <w:i w:val="false"/>
        </w:rPr>
      </w:pPr>
      <w:r w:rsidRPr="00466C8E">
        <w:rPr>
          <w:rFonts w:cs="Arial" w:hAnsi="Arial" w:ascii="Arial"/>
          <w:i w:val="false"/>
        </w:rPr>
        <w:lastRenderedPageBreak/>
        <w:t>STEČAJNI UPRAVITELJ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JERKO-DUŠKO SUIĆ</w:t>
      </w:r>
      <w:r w:rsidR="00D72F3E">
        <w:rPr>
          <w:rFonts w:cs="Arial" w:hAnsi="Arial" w:ascii="Arial"/>
          <w:b/>
          <w:bCs/>
          <w:iCs/>
          <w:lang w:val="hr-HR"/>
        </w:rPr>
        <w:t>, dipl.iur.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 w:rsidRPr="00466C8E">
        <w:rPr>
          <w:rFonts w:cs="Arial" w:hAnsi="Arial" w:ascii="Arial"/>
          <w:b/>
          <w:bCs/>
          <w:iCs/>
          <w:lang w:val="hr-HR"/>
        </w:rPr>
        <w:t>PREDMET:</w:t>
      </w:r>
    </w:p>
    <w:p w:rsidRDefault="00144E5C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89 St-4308/16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</w:p>
    <w:p w:rsidRDefault="004B50E0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466C8E">
        <w:rPr>
          <w:rFonts w:cs="Arial" w:hAnsi="Arial" w:ascii="Arial"/>
          <w:b/>
          <w:lang w:val="hr-HR"/>
        </w:rPr>
        <w:t xml:space="preserve">Izvješće </w:t>
      </w:r>
      <w:r w:rsidR="00A079BB">
        <w:rPr>
          <w:rFonts w:cs="Arial" w:hAnsi="Arial" w:ascii="Arial"/>
          <w:b/>
          <w:lang w:val="hr-HR"/>
        </w:rPr>
        <w:t>s</w:t>
      </w:r>
      <w:r w:rsidRPr="00466C8E">
        <w:rPr>
          <w:rFonts w:cs="Arial" w:hAnsi="Arial" w:ascii="Arial"/>
          <w:b/>
          <w:lang w:val="hr-HR"/>
        </w:rPr>
        <w:t xml:space="preserve">tečajnog upravitelja </w:t>
      </w:r>
      <w:r w:rsidR="00D72F3E">
        <w:rPr>
          <w:rFonts w:cs="Arial" w:hAnsi="Arial" w:ascii="Arial"/>
          <w:b/>
          <w:lang w:val="hr-HR"/>
        </w:rPr>
        <w:t xml:space="preserve">o tijeku </w:t>
      </w:r>
      <w:r w:rsidR="00144E5C">
        <w:rPr>
          <w:rFonts w:cs="Arial" w:hAnsi="Arial" w:ascii="Arial"/>
          <w:b/>
          <w:lang w:val="hr-HR"/>
        </w:rPr>
        <w:t xml:space="preserve">stečajnog </w:t>
      </w:r>
      <w:r w:rsidR="00D72F3E">
        <w:rPr>
          <w:rFonts w:cs="Arial" w:hAnsi="Arial" w:ascii="Arial"/>
          <w:b/>
          <w:lang w:val="hr-HR"/>
        </w:rPr>
        <w:t>postupka nad dužnikom D</w:t>
      </w:r>
      <w:r w:rsidR="00144E5C">
        <w:rPr>
          <w:rFonts w:cs="Arial" w:hAnsi="Arial" w:ascii="Arial"/>
          <w:b/>
          <w:lang w:val="hr-HR"/>
        </w:rPr>
        <w:t>.JUG d.o.o. u stečaju Zagrebačka 5, Dugo Selo.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4B50E0" w:rsidR="004B50E0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466C8E">
        <w:rPr>
          <w:rFonts w:cs="Arial" w:hAnsi="Arial" w:ascii="Arial"/>
          <w:b/>
          <w:lang w:val="hr-HR"/>
        </w:rPr>
        <w:t xml:space="preserve">Rješenjem Trgovačkog suda u Zagrebu od </w:t>
      </w:r>
      <w:r w:rsidR="00144E5C">
        <w:rPr>
          <w:rFonts w:cs="Arial" w:hAnsi="Arial" w:ascii="Arial"/>
          <w:b/>
          <w:lang w:val="hr-HR"/>
        </w:rPr>
        <w:t xml:space="preserve">05. Ožujka </w:t>
      </w:r>
      <w:r w:rsidR="00D72F3E">
        <w:rPr>
          <w:rFonts w:cs="Arial" w:hAnsi="Arial" w:ascii="Arial"/>
          <w:b/>
          <w:lang w:val="hr-HR"/>
        </w:rPr>
        <w:t xml:space="preserve">2018. </w:t>
      </w:r>
      <w:r w:rsidRPr="00466C8E">
        <w:rPr>
          <w:rFonts w:cs="Arial" w:hAnsi="Arial" w:ascii="Arial"/>
          <w:b/>
          <w:lang w:val="hr-HR"/>
        </w:rPr>
        <w:t>god</w:t>
      </w:r>
      <w:r w:rsidR="00A079BB">
        <w:rPr>
          <w:rFonts w:cs="Arial" w:hAnsi="Arial" w:ascii="Arial"/>
          <w:b/>
          <w:lang w:val="hr-HR"/>
        </w:rPr>
        <w:t xml:space="preserve">ine imenovan sam za </w:t>
      </w:r>
      <w:r w:rsidRPr="00466C8E">
        <w:rPr>
          <w:rFonts w:cs="Arial" w:hAnsi="Arial" w:ascii="Arial"/>
          <w:b/>
          <w:lang w:val="hr-HR"/>
        </w:rPr>
        <w:t xml:space="preserve">stečajnog upravitelja i temeljem članka </w:t>
      </w:r>
      <w:r w:rsidR="00D72F3E">
        <w:rPr>
          <w:rFonts w:cs="Arial" w:hAnsi="Arial" w:ascii="Arial"/>
          <w:b/>
          <w:lang w:val="hr-HR"/>
        </w:rPr>
        <w:t>130</w:t>
      </w:r>
      <w:r w:rsidR="00144E5C">
        <w:rPr>
          <w:rFonts w:cs="Arial" w:hAnsi="Arial" w:ascii="Arial"/>
          <w:b/>
          <w:lang w:val="hr-HR"/>
        </w:rPr>
        <w:t>.</w:t>
      </w:r>
      <w:r w:rsidR="00D72F3E">
        <w:rPr>
          <w:rFonts w:cs="Arial" w:hAnsi="Arial" w:ascii="Arial"/>
          <w:b/>
          <w:lang w:val="hr-HR"/>
        </w:rPr>
        <w:t xml:space="preserve"> </w:t>
      </w:r>
      <w:r w:rsidRPr="00466C8E">
        <w:rPr>
          <w:rFonts w:cs="Arial" w:hAnsi="Arial" w:ascii="Arial"/>
          <w:b/>
          <w:lang w:val="hr-HR"/>
        </w:rPr>
        <w:t xml:space="preserve">Stečajnog </w:t>
      </w:r>
      <w:r w:rsidR="00A079BB">
        <w:rPr>
          <w:rFonts w:cs="Arial" w:hAnsi="Arial" w:ascii="Arial"/>
          <w:b/>
          <w:lang w:val="hr-HR"/>
        </w:rPr>
        <w:t>zakona dajem Izvje</w:t>
      </w:r>
      <w:r w:rsidR="00EF4CDB">
        <w:rPr>
          <w:rFonts w:cs="Arial" w:hAnsi="Arial" w:ascii="Arial"/>
          <w:b/>
          <w:lang w:val="hr-HR"/>
        </w:rPr>
        <w:t>šće</w:t>
      </w:r>
      <w:r w:rsidR="00D72F3E">
        <w:rPr>
          <w:rFonts w:cs="Arial" w:hAnsi="Arial" w:ascii="Arial"/>
          <w:b/>
          <w:lang w:val="hr-HR"/>
        </w:rPr>
        <w:t xml:space="preserve"> </w:t>
      </w:r>
      <w:r w:rsidR="00144E5C">
        <w:rPr>
          <w:rFonts w:cs="Arial" w:hAnsi="Arial" w:ascii="Arial"/>
          <w:b/>
          <w:lang w:val="hr-HR"/>
        </w:rPr>
        <w:t xml:space="preserve">za </w:t>
      </w:r>
      <w:r w:rsidR="00D72F3E">
        <w:rPr>
          <w:rFonts w:cs="Arial" w:hAnsi="Arial" w:ascii="Arial"/>
          <w:b/>
          <w:lang w:val="hr-HR"/>
        </w:rPr>
        <w:t>odlučivanje</w:t>
      </w:r>
      <w:r w:rsidR="00EF4CDB">
        <w:rPr>
          <w:rFonts w:cs="Arial" w:hAnsi="Arial" w:ascii="Arial"/>
          <w:b/>
          <w:lang w:val="hr-HR"/>
        </w:rPr>
        <w:t xml:space="preserve"> o tijeku </w:t>
      </w:r>
      <w:r w:rsidR="00D72F3E">
        <w:rPr>
          <w:rFonts w:cs="Arial" w:hAnsi="Arial" w:ascii="Arial"/>
          <w:b/>
          <w:lang w:val="hr-HR"/>
        </w:rPr>
        <w:t xml:space="preserve">postupka kao i o financjsko gospodarskom stanju dužnika. </w:t>
      </w:r>
    </w:p>
    <w:p w:rsidRDefault="00D72F3E" w:rsidR="00D72F3E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144E5C" w:rsidR="00144E5C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Trgovačko društvo D.Jug d.o.o. u stečaju nema mogućnosti nastavka poslovnih aktivnosti zbog nelikvidnosti, nesposobnosti za plaćanje i prezaduženosti.</w:t>
      </w: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B38DC" w:rsidR="001B38DC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4B50E0" w:rsidRPr="00466C8E">
      <w:pPr>
        <w:numPr>
          <w:ilvl w:val="0"/>
          <w:numId w:val="1"/>
        </w:numPr>
        <w:spacing w:lineRule="auto" w:line="360"/>
        <w:jc w:val="both"/>
        <w:rPr>
          <w:rFonts w:cs="Arial" w:hAnsi="Arial" w:ascii="Arial"/>
          <w:b/>
          <w:bCs/>
          <w:iCs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 xml:space="preserve">RAZLOZI OTVARANJA STEČAJNOG </w:t>
      </w:r>
      <w:r w:rsidR="004B50E0" w:rsidRPr="00466C8E">
        <w:rPr>
          <w:rFonts w:cs="Arial" w:hAnsi="Arial" w:ascii="Arial"/>
          <w:b/>
          <w:bCs/>
          <w:iCs/>
          <w:lang w:val="hr-HR"/>
        </w:rPr>
        <w:t>POSTUPKA</w:t>
      </w:r>
      <w:r w:rsidR="00D94904">
        <w:rPr>
          <w:rFonts w:cs="Arial" w:hAnsi="Arial" w:ascii="Arial"/>
          <w:b/>
          <w:bCs/>
          <w:iCs/>
          <w:lang w:val="hr-HR"/>
        </w:rPr>
        <w:t xml:space="preserve"> (čl. 6 i 7. SZ)</w:t>
      </w:r>
    </w:p>
    <w:p w:rsidRDefault="004B50E0" w:rsidR="004B50E0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44E5C" w:rsidR="00144E5C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Financijska agencija, Regionalni centar Zagreb podnijela je Sudu prijedlog za otvaranje stečajnog postupka nad dužnikom D.Jug d.o.o. OIB 22462439540 Zagrebačka 5, Dugo Selo, na temelju čl. 444 Stečajnog zakona.</w:t>
      </w:r>
    </w:p>
    <w:p w:rsidRDefault="00144E5C" w:rsidR="00144E5C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144E5C" w:rsidR="00144E5C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FINA, kao predlagatelj za otvaranje stečajnog postupka navela je u prijedlogu da je dužnik na dan 13. Lipnja 201</w:t>
      </w:r>
      <w:r w:rsidR="00AC3EF1">
        <w:rPr>
          <w:rFonts w:cs="Arial" w:hAnsi="Arial" w:ascii="Arial"/>
          <w:lang w:val="hr-HR"/>
        </w:rPr>
        <w:t>7</w:t>
      </w:r>
      <w:r>
        <w:rPr>
          <w:rFonts w:cs="Arial" w:hAnsi="Arial" w:ascii="Arial"/>
          <w:lang w:val="hr-HR"/>
        </w:rPr>
        <w:t>. Godine u očevidniku redosljeda osnova plaćanja ima evidentirano neizvršenih obveza u plaćanju u ukupnom iznosu od 100.335,65 kn.</w:t>
      </w:r>
    </w:p>
    <w:p w:rsidRDefault="00144E5C" w:rsidR="00144E5C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619B9" w:rsidR="00F619B9" w:rsidRPr="00F619B9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F619B9">
        <w:rPr>
          <w:rFonts w:cs="Arial" w:hAnsi="Arial" w:ascii="Arial"/>
          <w:b/>
          <w:lang w:val="hr-HR"/>
        </w:rPr>
        <w:t>a) NESPOSOBNOST ZA PLAĆANJE</w:t>
      </w:r>
    </w:p>
    <w:p w:rsidRDefault="00F619B9" w:rsidR="00F619B9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95516A" w:rsidR="0095516A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D94904">
        <w:rPr>
          <w:rFonts w:cs="Arial" w:hAnsi="Arial" w:ascii="Arial"/>
          <w:b/>
          <w:lang w:val="hr-HR"/>
        </w:rPr>
        <w:t xml:space="preserve">Iz </w:t>
      </w:r>
      <w:r w:rsidR="00D94904" w:rsidRPr="00D94904">
        <w:rPr>
          <w:rFonts w:cs="Arial" w:hAnsi="Arial" w:ascii="Arial"/>
          <w:b/>
          <w:lang w:val="hr-HR"/>
        </w:rPr>
        <w:t xml:space="preserve">uvida u postojeću financijsko knjigovodstvenu dokumentaciju evidentno je da je </w:t>
      </w:r>
      <w:r w:rsidRPr="00D94904">
        <w:rPr>
          <w:rFonts w:cs="Arial" w:hAnsi="Arial" w:ascii="Arial"/>
          <w:b/>
          <w:lang w:val="hr-HR"/>
        </w:rPr>
        <w:t xml:space="preserve"> dužnik insolventan. </w:t>
      </w:r>
      <w:r w:rsidR="00144E5C">
        <w:rPr>
          <w:rFonts w:cs="Arial" w:hAnsi="Arial" w:ascii="Arial"/>
          <w:b/>
          <w:lang w:val="hr-HR"/>
        </w:rPr>
        <w:t>Dužnik je nesposoban za plaćanje jer ne može trajnije ispunjavati svoje obveze.</w:t>
      </w:r>
    </w:p>
    <w:p w:rsidRDefault="00144E5C" w:rsidP="00144E5C" w:rsidR="00144E5C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144E5C" w:rsidP="00144E5C" w:rsidR="00144E5C">
      <w:pPr>
        <w:numPr>
          <w:ilvl w:val="0"/>
          <w:numId w:val="17"/>
        </w:num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Iz izvještaja FINE od 30.06.201</w:t>
      </w:r>
      <w:r w:rsidR="00AC3EF1">
        <w:rPr>
          <w:rFonts w:cs="Arial" w:hAnsi="Arial" w:ascii="Arial"/>
          <w:b/>
          <w:lang w:val="hr-HR"/>
        </w:rPr>
        <w:t>7. godine, neprekidno razdoblje blokade iznosi 1.253 dana u ukupnom iznosu od 100.335,65 kn.</w:t>
      </w:r>
    </w:p>
    <w:p w:rsidRDefault="00AC3EF1" w:rsidR="00AC3EF1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D94904" w:rsidP="00AC3EF1" w:rsidR="0095516A">
      <w:pPr>
        <w:numPr>
          <w:ilvl w:val="0"/>
          <w:numId w:val="17"/>
        </w:num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Prema podacima o solventnosti Reiffeisenbank d.d. Zagreb od 1</w:t>
      </w:r>
      <w:r w:rsidR="00AC3EF1">
        <w:rPr>
          <w:rFonts w:cs="Arial" w:hAnsi="Arial" w:ascii="Arial"/>
          <w:b/>
          <w:lang w:val="hr-HR"/>
        </w:rPr>
        <w:t>8</w:t>
      </w:r>
      <w:r>
        <w:rPr>
          <w:rFonts w:cs="Arial" w:hAnsi="Arial" w:ascii="Arial"/>
          <w:b/>
          <w:lang w:val="hr-HR"/>
        </w:rPr>
        <w:t>.0</w:t>
      </w:r>
      <w:r w:rsidR="00AC3EF1">
        <w:rPr>
          <w:rFonts w:cs="Arial" w:hAnsi="Arial" w:ascii="Arial"/>
          <w:b/>
          <w:lang w:val="hr-HR"/>
        </w:rPr>
        <w:t>2</w:t>
      </w:r>
      <w:r>
        <w:rPr>
          <w:rFonts w:cs="Arial" w:hAnsi="Arial" w:ascii="Arial"/>
          <w:b/>
          <w:lang w:val="hr-HR"/>
        </w:rPr>
        <w:t>.2018. godine, iznos bl</w:t>
      </w:r>
      <w:r w:rsidR="00AC3EF1">
        <w:rPr>
          <w:rFonts w:cs="Arial" w:hAnsi="Arial" w:ascii="Arial"/>
          <w:b/>
          <w:lang w:val="hr-HR"/>
        </w:rPr>
        <w:t>okade računa je 1.476 dana u ukupnom iznosu od 104.486,88 kn.</w:t>
      </w:r>
    </w:p>
    <w:p w:rsidRDefault="00AC3EF1" w:rsidP="00AC3EF1" w:rsidR="00AC3EF1">
      <w:pPr>
        <w:pStyle w:val="Odlomakpopisa"/>
        <w:rPr>
          <w:rFonts w:cs="Arial" w:hAnsi="Arial" w:ascii="Arial"/>
          <w:b/>
          <w:lang w:val="hr-HR"/>
        </w:rPr>
      </w:pPr>
    </w:p>
    <w:p w:rsidRDefault="00AC3EF1" w:rsidP="00AC3EF1" w:rsidR="00AC3EF1">
      <w:pPr>
        <w:numPr>
          <w:ilvl w:val="0"/>
          <w:numId w:val="17"/>
        </w:num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Iz izvješća o solventnosti Zagrebačke banke d.d. od 25.04.2018. godine prizlazi da je dužnik u neprekidnoj blokadi i iznosu dana od 330.458,44 kn.</w:t>
      </w:r>
    </w:p>
    <w:p w:rsidRDefault="00AC3EF1" w:rsidP="00AC3EF1" w:rsidR="00AC3EF1">
      <w:pPr>
        <w:pStyle w:val="Odlomakpopisa"/>
        <w:rPr>
          <w:rFonts w:cs="Arial" w:hAnsi="Arial" w:ascii="Arial"/>
          <w:b/>
          <w:lang w:val="hr-HR"/>
        </w:rPr>
      </w:pPr>
    </w:p>
    <w:p w:rsidRDefault="00AC3EF1" w:rsidP="00AC3EF1" w:rsidR="00AC3EF1">
      <w:pPr>
        <w:numPr>
          <w:ilvl w:val="0"/>
          <w:numId w:val="17"/>
        </w:num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Iz potvrde Porezne uprave na dan 15.03.2018. godine ima neprekidnih obveza poreza i doprinosa u iznosu od 19.191,64 kn.</w:t>
      </w:r>
    </w:p>
    <w:p w:rsidRDefault="00244977" w:rsidP="00244977" w:rsidR="00244977">
      <w:pPr>
        <w:pStyle w:val="Odlomakpopisa"/>
        <w:rPr>
          <w:rFonts w:cs="Arial" w:hAnsi="Arial" w:ascii="Arial"/>
          <w:b/>
          <w:lang w:val="hr-HR"/>
        </w:rPr>
      </w:pPr>
    </w:p>
    <w:p w:rsidRDefault="00244977" w:rsidP="00AC3EF1" w:rsidR="00244977">
      <w:pPr>
        <w:numPr>
          <w:ilvl w:val="0"/>
          <w:numId w:val="17"/>
        </w:num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Dug prema dobavljačima 34.569,95 kn</w:t>
      </w:r>
    </w:p>
    <w:p w:rsidRDefault="00AC3EF1" w:rsidP="00AC3EF1" w:rsidR="00AC3EF1">
      <w:pPr>
        <w:pStyle w:val="Odlomakpopisa"/>
        <w:rPr>
          <w:rFonts w:cs="Arial" w:hAnsi="Arial" w:ascii="Arial"/>
          <w:b/>
          <w:lang w:val="hr-HR"/>
        </w:rPr>
      </w:pPr>
    </w:p>
    <w:p w:rsidRDefault="00AC3EF1" w:rsidP="00AC3EF1" w:rsidR="00AC3EF1">
      <w:pPr>
        <w:numPr>
          <w:ilvl w:val="0"/>
          <w:numId w:val="17"/>
        </w:num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Ukupni iznos tra</w:t>
      </w:r>
      <w:r w:rsidR="00244977">
        <w:rPr>
          <w:rFonts w:cs="Arial" w:hAnsi="Arial" w:ascii="Arial"/>
          <w:b/>
          <w:lang w:val="hr-HR"/>
        </w:rPr>
        <w:t>žbina vjerovnika iznosi 424.662,08</w:t>
      </w:r>
      <w:r>
        <w:rPr>
          <w:rFonts w:cs="Arial" w:hAnsi="Arial" w:ascii="Arial"/>
          <w:b/>
          <w:lang w:val="hr-HR"/>
        </w:rPr>
        <w:t xml:space="preserve"> kn.</w:t>
      </w:r>
    </w:p>
    <w:p w:rsidRDefault="00D94904" w:rsidR="00D94904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2C5A88" w:rsidR="002C59CF" w:rsidRPr="002C59CF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POTRAŽIVANJA</w:t>
      </w:r>
    </w:p>
    <w:p w:rsidRDefault="002C59CF" w:rsidR="002C59CF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AC3EF1" w:rsidR="00AC3EF1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Stečajni dužnik nema potraživanja.</w:t>
      </w:r>
    </w:p>
    <w:p w:rsidRDefault="005F2F5E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AC3EF1" w:rsidR="00AC3EF1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C5A88" w:rsidP="005B7625" w:rsidR="002C5A88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2C5A88">
        <w:rPr>
          <w:rFonts w:cs="Arial" w:hAnsi="Arial" w:ascii="Arial"/>
          <w:b/>
          <w:lang w:val="hr-HR"/>
        </w:rPr>
        <w:t>OBVEZE</w:t>
      </w:r>
    </w:p>
    <w:p w:rsidRDefault="002A4519" w:rsidP="005B7625" w:rsidR="002A4519" w:rsidRPr="002C5A88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AC3EF1" w:rsidP="002A4519" w:rsidR="002A4519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Ukupne o</w:t>
      </w:r>
      <w:r w:rsidR="002A4519">
        <w:rPr>
          <w:rFonts w:cs="Arial" w:hAnsi="Arial" w:ascii="Arial"/>
          <w:b/>
          <w:lang w:val="hr-HR"/>
        </w:rPr>
        <w:t xml:space="preserve">bveze iznose </w:t>
      </w:r>
      <w:r w:rsidR="00244977">
        <w:rPr>
          <w:rFonts w:cs="Arial" w:hAnsi="Arial" w:ascii="Arial"/>
          <w:b/>
          <w:lang w:val="hr-HR"/>
        </w:rPr>
        <w:t>424.662,08</w:t>
      </w:r>
      <w:r>
        <w:rPr>
          <w:rFonts w:cs="Arial" w:hAnsi="Arial" w:ascii="Arial"/>
          <w:b/>
          <w:lang w:val="hr-HR"/>
        </w:rPr>
        <w:t xml:space="preserve"> kn. </w:t>
      </w:r>
    </w:p>
    <w:p w:rsidRDefault="00AC3EF1" w:rsidP="00AC3EF1" w:rsidR="00AC3EF1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AC3EF1" w:rsidP="00AC3EF1" w:rsidR="00AC3EF1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AC3EF1" w:rsidP="005B7625" w:rsidR="00244977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D94904">
        <w:rPr>
          <w:rFonts w:cs="Arial" w:hAnsi="Arial" w:ascii="Arial"/>
          <w:b/>
          <w:lang w:val="hr-HR"/>
        </w:rPr>
        <w:t>D</w:t>
      </w:r>
      <w:r w:rsidR="00244977">
        <w:rPr>
          <w:rFonts w:cs="Arial" w:hAnsi="Arial" w:ascii="Arial"/>
          <w:b/>
          <w:lang w:val="hr-HR"/>
        </w:rPr>
        <w:t>UŽNIK JE NESPOSOBAN ZA PLAĆANJE.</w:t>
      </w:r>
    </w:p>
    <w:p w:rsidRDefault="00244977" w:rsidP="005B7625" w:rsidR="00671B06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 xml:space="preserve"> </w:t>
      </w:r>
      <w:r w:rsidR="00671B06" w:rsidRPr="00671B06">
        <w:rPr>
          <w:rFonts w:cs="Arial" w:hAnsi="Arial" w:ascii="Arial"/>
          <w:b/>
          <w:lang w:val="hr-HR"/>
        </w:rPr>
        <w:t>B) PREZADUŽENOST</w:t>
      </w:r>
    </w:p>
    <w:p w:rsidRDefault="005F2F5E" w:rsidP="002A4519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Na temelju čl. </w:t>
      </w:r>
      <w:r w:rsidR="00AC3EF1">
        <w:rPr>
          <w:rFonts w:cs="Arial" w:hAnsi="Arial" w:ascii="Arial"/>
          <w:lang w:val="hr-HR"/>
        </w:rPr>
        <w:t xml:space="preserve">7. </w:t>
      </w:r>
      <w:r>
        <w:rPr>
          <w:rFonts w:cs="Arial" w:hAnsi="Arial" w:ascii="Arial"/>
          <w:lang w:val="hr-HR"/>
        </w:rPr>
        <w:t>Stečajnog zakona,</w:t>
      </w:r>
      <w:r w:rsidR="00AC3EF1">
        <w:rPr>
          <w:rFonts w:cs="Arial" w:hAnsi="Arial" w:ascii="Arial"/>
          <w:lang w:val="hr-HR"/>
        </w:rPr>
        <w:t xml:space="preserve"> </w:t>
      </w:r>
      <w:r>
        <w:rPr>
          <w:rFonts w:cs="Arial" w:hAnsi="Arial" w:ascii="Arial"/>
          <w:lang w:val="hr-HR"/>
        </w:rPr>
        <w:t>a u skladu s priloženim prokaznim popisom imovine,</w:t>
      </w:r>
      <w:r w:rsidR="00AC3EF1">
        <w:rPr>
          <w:rFonts w:cs="Arial" w:hAnsi="Arial" w:ascii="Arial"/>
          <w:lang w:val="hr-HR"/>
        </w:rPr>
        <w:t xml:space="preserve"> dužnik D.Jug d.o.o. ima:</w:t>
      </w:r>
    </w:p>
    <w:p w:rsidRDefault="00AC3EF1" w:rsidP="005B7625" w:rsidR="00AC3EF1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AC3EF1" w:rsidP="005B7625" w:rsidR="00AC3EF1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NEKRETNINE</w:t>
      </w:r>
    </w:p>
    <w:p w:rsidRDefault="00AC3EF1" w:rsidP="005B7625" w:rsidR="00AC3EF1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AC3EF1" w:rsidP="005B7625" w:rsidR="00AC3EF1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Vlasništvo posebnog dijela stana 58 m2 i parkirnim mjestom 53,03 m2 u stambenoj zgradi, ulica Ante Starčevića 10, Dugo Selo.</w:t>
      </w:r>
    </w:p>
    <w:p w:rsidRDefault="00AC3EF1" w:rsidP="005B7625" w:rsidR="00AC3EF1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AC3EF1" w:rsidP="005B7625" w:rsidR="00AC3EF1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lastRenderedPageBreak/>
        <w:t>Procjenu nekretnine izvršit će stalni sudski vještak za građevinarstvo i procjenu nekretnina.</w:t>
      </w:r>
    </w:p>
    <w:p w:rsidRDefault="00AC3EF1" w:rsidP="005B7625" w:rsidR="00AC3EF1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60C65" w:rsidP="005B7625" w:rsidR="00B60C65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Na nekretnini je Općinski građanski sud u Zagrebu, Zemljišno knjižni odjel (27.02.2018.) upisao razlučno pravo:</w:t>
      </w:r>
    </w:p>
    <w:p w:rsidRDefault="00B60C65" w:rsidP="005B7625" w:rsidR="00B60C65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60C65" w:rsidP="00B60C65" w:rsidR="00B60C65">
      <w:pPr>
        <w:numPr>
          <w:ilvl w:val="0"/>
          <w:numId w:val="17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Zagrebačka banka d.d.  – zabilježeno je Rješenje o ovrsi Općinskog građanskog suda u Zagrebu Ovrv-4352/16 od 11.08.2016. godine.</w:t>
      </w:r>
    </w:p>
    <w:p w:rsidRDefault="00B60C65" w:rsidP="00B60C65" w:rsidR="00B60C65">
      <w:pPr>
        <w:spacing w:lineRule="auto" w:line="360"/>
        <w:ind w:left="720"/>
        <w:jc w:val="both"/>
        <w:rPr>
          <w:rFonts w:cs="Arial" w:hAnsi="Arial" w:ascii="Arial"/>
          <w:lang w:val="hr-HR"/>
        </w:rPr>
      </w:pPr>
    </w:p>
    <w:p w:rsidRDefault="00B60C65" w:rsidP="00B60C65" w:rsidR="00B60C65">
      <w:pPr>
        <w:numPr>
          <w:ilvl w:val="0"/>
          <w:numId w:val="17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Reiffeisenbank d.d. Austria – Ovrv-4352/16 od 11.08.2016.</w:t>
      </w:r>
    </w:p>
    <w:p w:rsidRDefault="00AC3EF1" w:rsidP="005B7625" w:rsidR="00AC3EF1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60C65" w:rsidP="00B60C65" w:rsidR="00B60C65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 </w:t>
      </w:r>
      <w:r w:rsidR="001B38DC">
        <w:rPr>
          <w:rFonts w:cs="Arial" w:hAnsi="Arial" w:ascii="Arial"/>
          <w:lang w:val="hr-HR"/>
        </w:rPr>
        <w:t>nema pokretnina</w:t>
      </w:r>
      <w:r>
        <w:rPr>
          <w:rFonts w:cs="Arial" w:hAnsi="Arial" w:ascii="Arial"/>
          <w:lang w:val="hr-HR"/>
        </w:rPr>
        <w:t>.</w:t>
      </w: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44977" w:rsidP="005B7625" w:rsidR="00671B06" w:rsidRPr="00244977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244977">
        <w:rPr>
          <w:rFonts w:cs="Arial" w:hAnsi="Arial" w:ascii="Arial"/>
          <w:b/>
          <w:lang w:val="hr-HR"/>
        </w:rPr>
        <w:t>DUŽNIK JE PREZADUŽEN.</w:t>
      </w:r>
    </w:p>
    <w:p w:rsidRDefault="00671B06" w:rsidP="005B7625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P="005B7625" w:rsidR="005F2F5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033CC" w:rsidR="005B7625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ukupne dokumentacije i finan</w:t>
      </w:r>
      <w:r w:rsidR="00671B06">
        <w:rPr>
          <w:rFonts w:cs="Arial" w:hAnsi="Arial" w:ascii="Arial"/>
          <w:lang w:val="hr-HR"/>
        </w:rPr>
        <w:t>cijsko knjigovodstvene analize,</w:t>
      </w:r>
      <w:r>
        <w:rPr>
          <w:rFonts w:cs="Arial" w:hAnsi="Arial" w:ascii="Arial"/>
          <w:lang w:val="hr-HR"/>
        </w:rPr>
        <w:t xml:space="preserve"> može se zaključiti da je dužnik</w:t>
      </w: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- NESPOSOBAN ZA PLAĆANJE</w:t>
      </w:r>
    </w:p>
    <w:p w:rsidRDefault="00F033CC" w:rsidR="00F033CC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>- PREZADUŽEN.</w:t>
      </w:r>
    </w:p>
    <w:p w:rsidRDefault="002C59CF" w:rsidR="002C59CF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</w:p>
    <w:p w:rsidRDefault="00F033CC" w:rsidR="00F033CC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F033CC" w:rsidR="004B50E0" w:rsidRPr="00466C8E">
      <w:pPr>
        <w:spacing w:lineRule="auto" w:line="360"/>
        <w:ind w:left="360"/>
        <w:jc w:val="both"/>
        <w:rPr>
          <w:rFonts w:cs="Arial" w:hAnsi="Arial" w:ascii="Arial"/>
          <w:b/>
          <w:bCs/>
          <w:iCs/>
        </w:rPr>
      </w:pPr>
      <w:r>
        <w:rPr>
          <w:rFonts w:cs="Arial" w:hAnsi="Arial" w:ascii="Arial"/>
          <w:b/>
          <w:bCs/>
          <w:iCs/>
          <w:lang w:val="hr-HR"/>
        </w:rPr>
        <w:lastRenderedPageBreak/>
        <w:t>2. RADNI ODNOSI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5F2F5E" w:rsidR="005F2F5E">
      <w:pPr>
        <w:pStyle w:val="Tijeloteksta2"/>
        <w:rPr>
          <w:rFonts w:cs="Arial" w:hAnsi="Arial" w:ascii="Arial"/>
        </w:rPr>
      </w:pPr>
      <w:r>
        <w:rPr>
          <w:rFonts w:cs="Arial" w:hAnsi="Arial" w:ascii="Arial"/>
        </w:rPr>
        <w:t>Dužnik nema zaposlenih radnika.</w:t>
      </w:r>
    </w:p>
    <w:p w:rsidRDefault="005F2F5E" w:rsidR="005F2F5E">
      <w:pPr>
        <w:pStyle w:val="Tijeloteksta2"/>
        <w:rPr>
          <w:rFonts w:cs="Arial" w:hAnsi="Arial" w:ascii="Arial"/>
        </w:rPr>
      </w:pPr>
    </w:p>
    <w:p w:rsidRDefault="00DF200F" w:rsidR="00DF200F">
      <w:pPr>
        <w:pStyle w:val="Tijeloteksta2"/>
        <w:rPr>
          <w:rFonts w:cs="Arial" w:hAnsi="Arial" w:ascii="Arial"/>
        </w:rPr>
      </w:pPr>
    </w:p>
    <w:p w:rsidRDefault="00DF200F" w:rsidP="00DF200F" w:rsidR="00DF200F" w:rsidRPr="00DF200F">
      <w:pPr>
        <w:pStyle w:val="Tijeloteksta2"/>
        <w:ind w:left="720"/>
        <w:rPr>
          <w:rFonts w:cs="Arial" w:hAnsi="Arial" w:ascii="Arial"/>
          <w:b/>
        </w:rPr>
      </w:pPr>
      <w:r w:rsidRPr="00DF200F">
        <w:rPr>
          <w:rFonts w:cs="Arial" w:hAnsi="Arial" w:ascii="Arial"/>
          <w:b/>
        </w:rPr>
        <w:t>3. SUDSKI PREDMETI (ovršni postupci)</w:t>
      </w:r>
    </w:p>
    <w:p w:rsidRDefault="00DF200F" w:rsidP="00DF200F" w:rsidR="00DF200F">
      <w:pPr>
        <w:pStyle w:val="Tijeloteksta2"/>
        <w:ind w:left="720"/>
        <w:rPr>
          <w:rFonts w:cs="Arial" w:hAnsi="Arial" w:ascii="Arial"/>
        </w:rPr>
      </w:pPr>
    </w:p>
    <w:p w:rsidRDefault="00DF200F" w:rsidP="00DF200F" w:rsidR="00671B06">
      <w:pPr>
        <w:pStyle w:val="Tijeloteksta2"/>
        <w:numPr>
          <w:ilvl w:val="0"/>
          <w:numId w:val="17"/>
        </w:numPr>
        <w:rPr>
          <w:rFonts w:cs="Arial" w:hAnsi="Arial" w:ascii="Arial"/>
        </w:rPr>
      </w:pPr>
      <w:r>
        <w:rPr>
          <w:rFonts w:cs="Arial" w:hAnsi="Arial" w:ascii="Arial"/>
        </w:rPr>
        <w:t>RBA d.d. ZagREB, Petrinjska 51, pravomoćno i ovršno Rješenje o ovrsi 4352/2015 od 11.08.2016. godine Općinskog građanskog suda u Zagrebu, Stalna služa u Sesvetama, iznos tražbine 33.995,77 kn.</w:t>
      </w:r>
    </w:p>
    <w:p w:rsidRDefault="00DF200F" w:rsidP="00DF200F" w:rsidR="00DF200F">
      <w:pPr>
        <w:pStyle w:val="Tijeloteksta2"/>
        <w:numPr>
          <w:ilvl w:val="0"/>
          <w:numId w:val="17"/>
        </w:numPr>
        <w:rPr>
          <w:rFonts w:cs="Arial" w:hAnsi="Arial" w:ascii="Arial"/>
        </w:rPr>
      </w:pPr>
      <w:r>
        <w:rPr>
          <w:rFonts w:cs="Arial" w:hAnsi="Arial" w:ascii="Arial"/>
        </w:rPr>
        <w:t>Zagrebačka banka d.d. Paromlinska 2, pravomoćno i ovršno Rješenje o ovrsi 824/16 od 15.03.2016. godine Općinskog građanskog suda u Zagrebu, iznos tražbine 330.458,44 kn.</w:t>
      </w:r>
    </w:p>
    <w:p w:rsidRDefault="00DF200F" w:rsidP="00DF200F" w:rsidR="00DF200F">
      <w:pPr>
        <w:pStyle w:val="Tijeloteksta2"/>
        <w:ind w:left="720"/>
        <w:rPr>
          <w:rFonts w:cs="Arial" w:hAnsi="Arial" w:ascii="Arial"/>
        </w:rPr>
      </w:pPr>
    </w:p>
    <w:p w:rsidRDefault="00DF200F" w:rsidR="00DF200F">
      <w:pPr>
        <w:pStyle w:val="Tijeloteksta2"/>
        <w:rPr>
          <w:rFonts w:cs="Arial" w:hAnsi="Arial" w:ascii="Arial"/>
        </w:rPr>
      </w:pPr>
    </w:p>
    <w:p w:rsidRDefault="00DF200F" w:rsidR="00DF200F">
      <w:pPr>
        <w:pStyle w:val="Tijeloteksta2"/>
        <w:rPr>
          <w:rFonts w:cs="Arial" w:hAnsi="Arial" w:ascii="Arial"/>
        </w:rPr>
      </w:pPr>
    </w:p>
    <w:p w:rsidRDefault="00671B06" w:rsidP="00BA687A" w:rsidR="00671B06" w:rsidRPr="00671B06">
      <w:pPr>
        <w:spacing w:lineRule="auto" w:line="360"/>
        <w:jc w:val="both"/>
        <w:rPr>
          <w:rFonts w:cs="Arial" w:hAnsi="Arial" w:ascii="Arial"/>
          <w:b/>
          <w:lang w:val="hr-HR"/>
        </w:rPr>
      </w:pPr>
      <w:r w:rsidRPr="00671B06">
        <w:rPr>
          <w:rFonts w:cs="Arial" w:hAnsi="Arial" w:ascii="Arial"/>
          <w:b/>
          <w:lang w:val="hr-HR"/>
        </w:rPr>
        <w:tab/>
      </w:r>
      <w:r w:rsidR="00DF200F">
        <w:rPr>
          <w:rFonts w:cs="Arial" w:hAnsi="Arial" w:ascii="Arial"/>
          <w:b/>
          <w:lang w:val="hr-HR"/>
        </w:rPr>
        <w:t>4</w:t>
      </w:r>
      <w:r w:rsidR="00B7788E">
        <w:rPr>
          <w:rFonts w:cs="Arial" w:hAnsi="Arial" w:ascii="Arial"/>
          <w:b/>
          <w:lang w:val="hr-HR"/>
        </w:rPr>
        <w:t>.</w:t>
      </w:r>
      <w:r w:rsidRPr="00671B06">
        <w:rPr>
          <w:rFonts w:cs="Arial" w:hAnsi="Arial" w:ascii="Arial"/>
          <w:b/>
          <w:lang w:val="hr-HR"/>
        </w:rPr>
        <w:t xml:space="preserve"> GOSPODARSKO FINANCIJSKO IZVJEŠĆE</w:t>
      </w:r>
    </w:p>
    <w:p w:rsidRDefault="00671B06" w:rsidP="00BA687A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60C65" w:rsidP="00BA687A" w:rsidR="00B60C65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Društvo D.Jug d.o.o. u stečaju registrirano je za za obavljanje djelatnosti:</w:t>
      </w:r>
    </w:p>
    <w:p w:rsidRDefault="00B60C65" w:rsidP="00BA687A" w:rsidR="00B60C65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60C65" w:rsidP="00B60C65" w:rsidR="00B7788E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Istraživanje tržišta</w:t>
      </w:r>
    </w:p>
    <w:p w:rsidRDefault="00B60C65" w:rsidP="00B60C65" w:rsidR="00B60C65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Pripremanje hrane i pružanje usluga</w:t>
      </w:r>
    </w:p>
    <w:p w:rsidRDefault="00B60C65" w:rsidP="00B60C65" w:rsidR="00B60C65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Obavljanje trgovačkog posredovanja</w:t>
      </w:r>
    </w:p>
    <w:p w:rsidRDefault="00B60C65" w:rsidP="00B60C65" w:rsidR="00B60C65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Kupnja i prodaja robe</w:t>
      </w:r>
    </w:p>
    <w:p w:rsidRDefault="00B60C65" w:rsidP="00B60C65" w:rsidR="00B60C65">
      <w:pPr>
        <w:numPr>
          <w:ilvl w:val="0"/>
          <w:numId w:val="11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lastRenderedPageBreak/>
        <w:t>Usluga pakiranja i aranžiranja poklona</w:t>
      </w:r>
    </w:p>
    <w:p w:rsidRDefault="00B7788E" w:rsidP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 godišnjeg financijskog izvještaja za 2017. Godinu evidentno je da je dužnik nesposoban za plaćanje.</w:t>
      </w:r>
      <w:r w:rsidR="00B60C65">
        <w:rPr>
          <w:rFonts w:cs="Arial" w:hAnsi="Arial" w:ascii="Arial"/>
          <w:lang w:val="hr-HR"/>
        </w:rPr>
        <w:t xml:space="preserve"> </w:t>
      </w:r>
    </w:p>
    <w:p w:rsidRDefault="00B7788E" w:rsidP="00B7788E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F200F" w:rsidP="00B7788E" w:rsidR="00DF200F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F200F" w:rsidP="00B7788E" w:rsidR="00DF200F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F200F" w:rsidP="00B7788E" w:rsidR="00DF200F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F200F" w:rsidP="00B7788E" w:rsidR="00DF200F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244977" w:rsidP="00BA687A" w:rsidR="00B7788E" w:rsidRPr="00B7788E">
      <w:pPr>
        <w:spacing w:lineRule="auto" w:line="36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RAČUN </w:t>
      </w:r>
      <w:r w:rsidR="00B7788E" w:rsidRPr="00B7788E">
        <w:rPr>
          <w:rFonts w:cs="Arial" w:hAnsi="Arial" w:ascii="Arial"/>
          <w:b/>
          <w:lang w:val="hr-HR"/>
        </w:rPr>
        <w:t>DOBIT</w:t>
      </w:r>
      <w:r>
        <w:rPr>
          <w:rFonts w:cs="Arial" w:hAnsi="Arial" w:ascii="Arial"/>
          <w:b/>
          <w:lang w:val="hr-HR"/>
        </w:rPr>
        <w:t xml:space="preserve">I I GUBITKA ZA RAZDOBLJE OD 01.01.2017. DO 31.12.2017. GODINE </w:t>
      </w:r>
    </w:p>
    <w:p w:rsidRDefault="00B7788E" w:rsidP="00BA687A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A687A" w:rsidR="00671B06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5656"/>
        <w:gridCol w:w="3096"/>
      </w:tblGrid>
      <w:tr w:rsidTr="006B0830" w:rsidR="00B7788E" w:rsidRPr="006B0830">
        <w:tc>
          <w:tcPr>
            <w:tcW w:type="dxa" w:w="534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1</w:t>
            </w:r>
          </w:p>
        </w:tc>
        <w:tc>
          <w:tcPr>
            <w:tcW w:type="dxa" w:w="565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Ukupni prihod</w:t>
            </w:r>
          </w:p>
        </w:tc>
        <w:tc>
          <w:tcPr>
            <w:tcW w:type="dxa" w:w="3096"/>
            <w:shd w:fill="auto" w:color="auto" w:val="clear"/>
          </w:tcPr>
          <w:p w:rsidRDefault="00244977" w:rsidP="006B0830" w:rsidR="00B7788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11.834,00 kn</w:t>
            </w:r>
          </w:p>
        </w:tc>
      </w:tr>
      <w:tr w:rsidTr="006B0830" w:rsidR="00B7788E" w:rsidRPr="006B0830">
        <w:tc>
          <w:tcPr>
            <w:tcW w:type="dxa" w:w="534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2</w:t>
            </w:r>
          </w:p>
        </w:tc>
        <w:tc>
          <w:tcPr>
            <w:tcW w:type="dxa" w:w="565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Ukupni rashod</w:t>
            </w:r>
          </w:p>
        </w:tc>
        <w:tc>
          <w:tcPr>
            <w:tcW w:type="dxa" w:w="3096"/>
            <w:shd w:fill="auto" w:color="auto" w:val="clear"/>
          </w:tcPr>
          <w:p w:rsidRDefault="00244977" w:rsidP="006B0830" w:rsidR="00B7788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49.315,00 kn</w:t>
            </w:r>
          </w:p>
        </w:tc>
      </w:tr>
      <w:tr w:rsidTr="006B0830" w:rsidR="00B7788E" w:rsidRPr="006B0830">
        <w:tc>
          <w:tcPr>
            <w:tcW w:type="dxa" w:w="534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3</w:t>
            </w:r>
          </w:p>
        </w:tc>
        <w:tc>
          <w:tcPr>
            <w:tcW w:type="dxa" w:w="565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Dobit</w:t>
            </w:r>
          </w:p>
        </w:tc>
        <w:tc>
          <w:tcPr>
            <w:tcW w:type="dxa" w:w="3096"/>
            <w:shd w:fill="auto" w:color="auto" w:val="clear"/>
          </w:tcPr>
          <w:p w:rsidRDefault="00244977" w:rsidP="006B0830" w:rsidR="00B7788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0,00 lm</w:t>
            </w:r>
          </w:p>
        </w:tc>
      </w:tr>
      <w:tr w:rsidTr="006B0830" w:rsidR="00B7788E" w:rsidRPr="006B0830">
        <w:tc>
          <w:tcPr>
            <w:tcW w:type="dxa" w:w="534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4</w:t>
            </w:r>
          </w:p>
        </w:tc>
        <w:tc>
          <w:tcPr>
            <w:tcW w:type="dxa" w:w="5656"/>
            <w:shd w:fill="auto" w:color="auto" w:val="clear"/>
          </w:tcPr>
          <w:p w:rsidRDefault="00B7788E" w:rsidP="006B0830" w:rsidR="00B7788E" w:rsidRPr="006B0830">
            <w:pPr>
              <w:spacing w:lineRule="auto" w:line="360"/>
              <w:jc w:val="both"/>
              <w:rPr>
                <w:rFonts w:cs="Arial" w:hAnsi="Arial" w:ascii="Arial"/>
                <w:lang w:val="hr-HR"/>
              </w:rPr>
            </w:pPr>
            <w:r w:rsidRPr="006B0830">
              <w:rPr>
                <w:rFonts w:cs="Arial" w:hAnsi="Arial" w:ascii="Arial"/>
                <w:lang w:val="hr-HR"/>
              </w:rPr>
              <w:t>Gubitak</w:t>
            </w:r>
          </w:p>
        </w:tc>
        <w:tc>
          <w:tcPr>
            <w:tcW w:type="dxa" w:w="3096"/>
            <w:shd w:fill="auto" w:color="auto" w:val="clear"/>
          </w:tcPr>
          <w:p w:rsidRDefault="00244977" w:rsidP="006B0830" w:rsidR="00B7788E" w:rsidRPr="006B0830">
            <w:pPr>
              <w:spacing w:lineRule="auto" w:line="360"/>
              <w:jc w:val="right"/>
              <w:rPr>
                <w:rFonts w:cs="Arial" w:hAnsi="Arial" w:ascii="Arial"/>
                <w:lang w:val="hr-HR"/>
              </w:rPr>
            </w:pPr>
            <w:r>
              <w:rPr>
                <w:rFonts w:cs="Arial" w:hAnsi="Arial" w:ascii="Arial"/>
                <w:lang w:val="hr-HR"/>
              </w:rPr>
              <w:t>37.481,00 kn</w:t>
            </w:r>
          </w:p>
        </w:tc>
      </w:tr>
    </w:tbl>
    <w:p w:rsidRDefault="00B7788E" w:rsidP="00BA687A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671B06" w:rsidP="00BA687A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A687A" w:rsidR="00671B06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 je poslovao s gubitkom.</w:t>
      </w:r>
    </w:p>
    <w:p w:rsidRDefault="00671B06" w:rsidP="00BA687A" w:rsidR="00671B0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60C65" w:rsidP="00BA687A" w:rsidR="00B60C65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60C65" w:rsidP="00BA687A" w:rsidR="00B60C65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A687A" w:rsidR="00B778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7788E" w:rsidP="00BA687A" w:rsidR="00B7788E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F200F" w:rsidP="00F033CC" w:rsidR="004B50E0" w:rsidRPr="00F033CC">
      <w:pPr>
        <w:spacing w:lineRule="auto" w:line="360"/>
        <w:ind w:firstLine="720"/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5</w:t>
      </w:r>
      <w:r w:rsidR="00F033CC" w:rsidRPr="00F033CC">
        <w:rPr>
          <w:rFonts w:cs="Arial" w:hAnsi="Arial" w:ascii="Arial"/>
          <w:b/>
          <w:lang w:val="hr-HR"/>
        </w:rPr>
        <w:t xml:space="preserve">. </w:t>
      </w:r>
      <w:r w:rsidR="00F033CC" w:rsidRPr="00F033CC">
        <w:rPr>
          <w:rFonts w:cs="Arial" w:hAnsi="Arial" w:ascii="Arial"/>
          <w:b/>
          <w:bCs/>
          <w:iCs/>
          <w:lang w:val="hr-HR"/>
        </w:rPr>
        <w:t xml:space="preserve">RADNJE </w:t>
      </w:r>
      <w:r w:rsidR="004B50E0" w:rsidRPr="00F033CC">
        <w:rPr>
          <w:rFonts w:cs="Arial" w:hAnsi="Arial" w:ascii="Arial"/>
          <w:b/>
          <w:bCs/>
          <w:iCs/>
          <w:lang w:val="hr-HR"/>
        </w:rPr>
        <w:t>STEČAJNOG UPRAVITELJA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787FDF" w:rsidR="00787FDF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Postupajući po Zaključku stečajnog suca pristupio sam neophodnim radnjama da se osigura učinkovitost tijekom prethodnog postupka te se obave slijedeće radnje:</w:t>
      </w:r>
    </w:p>
    <w:p w:rsidRDefault="00B60C65" w:rsidR="00B60C65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60C65" w:rsidR="00B60C65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787FDF" w:rsidP="00787FDF" w:rsidR="00787FDF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 w:rsidRPr="00787FDF">
        <w:rPr>
          <w:rFonts w:cs="Arial" w:hAnsi="Arial" w:ascii="Arial"/>
          <w:lang w:val="hr-HR"/>
        </w:rPr>
        <w:t>utvrdi stanje prema raspoloživoj</w:t>
      </w:r>
      <w:r>
        <w:rPr>
          <w:rFonts w:cs="Arial" w:hAnsi="Arial" w:ascii="Arial"/>
          <w:lang w:val="hr-HR"/>
        </w:rPr>
        <w:t xml:space="preserve"> dokumentaciji</w:t>
      </w:r>
    </w:p>
    <w:p w:rsidRDefault="00BA687A" w:rsidP="00787FDF" w:rsidR="00F033CC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 w:rsidRPr="00787FDF">
        <w:rPr>
          <w:rFonts w:cs="Arial" w:hAnsi="Arial" w:ascii="Arial"/>
          <w:lang w:val="hr-HR"/>
        </w:rPr>
        <w:t xml:space="preserve">izvršen je </w:t>
      </w:r>
      <w:r w:rsidR="00F033CC" w:rsidRPr="00787FDF">
        <w:rPr>
          <w:rFonts w:cs="Arial" w:hAnsi="Arial" w:ascii="Arial"/>
          <w:lang w:val="hr-HR"/>
        </w:rPr>
        <w:t xml:space="preserve">uvid u financijsko knjigovodstvenu dokumentaciju dužnika, </w:t>
      </w:r>
    </w:p>
    <w:p w:rsidRDefault="00B60C65" w:rsidP="00787FDF" w:rsidR="00787FDF" w:rsidRPr="00787FDF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angažiranje Knjigovodstva</w:t>
      </w:r>
      <w:r w:rsidR="00787FDF">
        <w:rPr>
          <w:rFonts w:cs="Arial" w:hAnsi="Arial" w:ascii="Arial"/>
          <w:lang w:val="hr-HR"/>
        </w:rPr>
        <w:t xml:space="preserve"> za izradu Završnog računa za 2017. Godinu,</w:t>
      </w:r>
    </w:p>
    <w:p w:rsidRDefault="00F033CC" w:rsidR="00F033CC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kontakt s </w:t>
      </w:r>
      <w:r w:rsidR="00B60C65">
        <w:rPr>
          <w:rFonts w:cs="Arial" w:hAnsi="Arial" w:ascii="Arial"/>
          <w:lang w:val="hr-HR"/>
        </w:rPr>
        <w:t>RBA i ZABA</w:t>
      </w:r>
    </w:p>
    <w:p w:rsidRDefault="00F033CC" w:rsidR="00F033CC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kontakti s P</w:t>
      </w:r>
      <w:r w:rsidR="00AC4720">
        <w:rPr>
          <w:rFonts w:cs="Arial" w:hAnsi="Arial" w:ascii="Arial"/>
          <w:lang w:val="hr-HR"/>
        </w:rPr>
        <w:t xml:space="preserve">oreznom upravom (Ispostava </w:t>
      </w:r>
      <w:r w:rsidR="00787FDF">
        <w:rPr>
          <w:rFonts w:cs="Arial" w:hAnsi="Arial" w:ascii="Arial"/>
          <w:lang w:val="hr-HR"/>
        </w:rPr>
        <w:t>Novi Zagreb</w:t>
      </w:r>
      <w:r w:rsidR="00AC4720">
        <w:rPr>
          <w:rFonts w:cs="Arial" w:hAnsi="Arial" w:ascii="Arial"/>
          <w:lang w:val="hr-HR"/>
        </w:rPr>
        <w:t>)</w:t>
      </w:r>
    </w:p>
    <w:p w:rsidRDefault="00787FDF" w:rsidP="00BA687A" w:rsidR="00BA687A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izvršen uvid u dokumentaciju FINE u odnosu na blokirane račune dužnika.</w:t>
      </w:r>
    </w:p>
    <w:p w:rsidRDefault="00B60C65" w:rsidP="00BA687A" w:rsidR="00B60C65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Utvrdio obveze stečajnog dužnika prema prijavljenim tražbinama</w:t>
      </w:r>
    </w:p>
    <w:p w:rsidRDefault="00B60C65" w:rsidP="00BA687A" w:rsidR="00B60C65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Izvršio zatvaranje starih i otvaranje novog računa stečajnog dužnika</w:t>
      </w:r>
    </w:p>
    <w:p w:rsidRDefault="00B60C65" w:rsidP="00BA687A" w:rsidR="00B60C65">
      <w:pPr>
        <w:numPr>
          <w:ilvl w:val="0"/>
          <w:numId w:val="2"/>
        </w:num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Izradio novi pečat s naznakom „u stečaju“.</w:t>
      </w:r>
    </w:p>
    <w:p w:rsidRDefault="00787FDF" w:rsidP="00787FDF" w:rsidR="00787FDF">
      <w:pPr>
        <w:spacing w:lineRule="auto" w:line="360"/>
        <w:ind w:left="1080"/>
        <w:jc w:val="both"/>
        <w:rPr>
          <w:rFonts w:cs="Arial" w:hAnsi="Arial" w:ascii="Arial"/>
          <w:lang w:val="hr-HR"/>
        </w:rPr>
      </w:pPr>
    </w:p>
    <w:p w:rsidRDefault="00F033CC" w:rsidP="00AC4720" w:rsidR="00F033CC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A687A" w:rsidP="00BA687A" w:rsidR="00BA687A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C0716" w:rsidP="00BA687A" w:rsidR="004C0716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DF200F" w:rsidP="00BA687A" w:rsidR="004B50E0" w:rsidRPr="00466C8E">
      <w:pPr>
        <w:spacing w:lineRule="auto" w:line="360"/>
        <w:ind w:left="72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b/>
          <w:bCs/>
          <w:iCs/>
          <w:lang w:val="hr-HR"/>
        </w:rPr>
        <w:t>6</w:t>
      </w:r>
      <w:r w:rsidR="00BA687A" w:rsidRPr="00466C8E">
        <w:rPr>
          <w:rFonts w:cs="Arial" w:hAnsi="Arial" w:ascii="Arial"/>
          <w:b/>
          <w:bCs/>
          <w:iCs/>
          <w:lang w:val="hr-HR"/>
        </w:rPr>
        <w:t xml:space="preserve">. </w:t>
      </w:r>
      <w:r w:rsidR="004B50E0" w:rsidRPr="00466C8E">
        <w:rPr>
          <w:rFonts w:cs="Arial" w:hAnsi="Arial" w:ascii="Arial"/>
          <w:b/>
          <w:bCs/>
          <w:iCs/>
          <w:lang w:val="hr-HR"/>
        </w:rPr>
        <w:t>REZIME I ZAKLJUČAK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BA687A" w:rsidR="00BA687A" w:rsidRPr="00466C8E">
      <w:pPr>
        <w:spacing w:lineRule="auto" w:line="360"/>
        <w:jc w:val="both"/>
        <w:rPr>
          <w:rFonts w:cs="Arial" w:hAnsi="Arial" w:ascii="Arial"/>
          <w:lang w:val="hr-HR"/>
        </w:rPr>
      </w:pPr>
    </w:p>
    <w:p w:rsidRDefault="004C0716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Iz Izvješća </w:t>
      </w:r>
      <w:r w:rsidR="004B50E0" w:rsidRPr="00466C8E">
        <w:rPr>
          <w:rFonts w:cs="Arial" w:hAnsi="Arial" w:ascii="Arial"/>
          <w:lang w:val="hr-HR"/>
        </w:rPr>
        <w:t>stečajnog uprav</w:t>
      </w:r>
      <w:r w:rsidR="00787FDF">
        <w:rPr>
          <w:rFonts w:cs="Arial" w:hAnsi="Arial" w:ascii="Arial"/>
          <w:lang w:val="hr-HR"/>
        </w:rPr>
        <w:t>itelja</w:t>
      </w:r>
      <w:r w:rsidR="004B50E0" w:rsidRPr="00466C8E">
        <w:rPr>
          <w:rFonts w:cs="Arial" w:hAnsi="Arial" w:ascii="Arial"/>
          <w:lang w:val="hr-HR"/>
        </w:rPr>
        <w:t xml:space="preserve">, evidentno je da je trgovačko društvo </w:t>
      </w:r>
      <w:r w:rsidR="00AC4720">
        <w:rPr>
          <w:rFonts w:cs="Arial" w:hAnsi="Arial" w:ascii="Arial"/>
          <w:b/>
          <w:bCs/>
          <w:lang w:val="hr-HR"/>
        </w:rPr>
        <w:t>D</w:t>
      </w:r>
      <w:r w:rsidR="00DF200F">
        <w:rPr>
          <w:rFonts w:cs="Arial" w:hAnsi="Arial" w:ascii="Arial"/>
          <w:b/>
          <w:bCs/>
          <w:lang w:val="hr-HR"/>
        </w:rPr>
        <w:t>.Jug</w:t>
      </w:r>
      <w:r w:rsidR="00787FDF">
        <w:rPr>
          <w:rFonts w:cs="Arial" w:hAnsi="Arial" w:ascii="Arial"/>
          <w:b/>
          <w:bCs/>
          <w:lang w:val="hr-HR"/>
        </w:rPr>
        <w:t xml:space="preserve"> d.o.o.</w:t>
      </w:r>
    </w:p>
    <w:p w:rsidRDefault="004B50E0" w:rsidR="004B50E0" w:rsidRPr="00466C8E">
      <w:pPr>
        <w:spacing w:lineRule="auto" w:line="360"/>
        <w:jc w:val="both"/>
        <w:rPr>
          <w:rFonts w:cs="Arial" w:hAnsi="Arial" w:ascii="Arial"/>
          <w:lang w:val="hr-HR"/>
        </w:rPr>
      </w:pPr>
      <w:r w:rsidRPr="00466C8E">
        <w:rPr>
          <w:rFonts w:cs="Arial" w:hAnsi="Arial" w:ascii="Arial"/>
          <w:lang w:val="hr-HR"/>
        </w:rPr>
        <w:t xml:space="preserve"> </w:t>
      </w:r>
    </w:p>
    <w:p w:rsidRDefault="004B50E0" w:rsidR="004B50E0" w:rsidRPr="00466C8E">
      <w:pPr>
        <w:spacing w:lineRule="auto" w:line="360"/>
        <w:ind w:left="1080"/>
        <w:jc w:val="both"/>
        <w:rPr>
          <w:rFonts w:cs="Arial" w:hAnsi="Arial" w:ascii="Arial"/>
          <w:b/>
          <w:bCs/>
          <w:lang w:val="hr-HR"/>
        </w:rPr>
      </w:pPr>
      <w:r w:rsidRPr="00466C8E">
        <w:rPr>
          <w:rFonts w:cs="Arial" w:hAnsi="Arial" w:ascii="Arial"/>
          <w:b/>
          <w:bCs/>
          <w:lang w:val="hr-HR"/>
        </w:rPr>
        <w:t>a)  nesp</w:t>
      </w:r>
      <w:r w:rsidR="00AC4720">
        <w:rPr>
          <w:rFonts w:cs="Arial" w:hAnsi="Arial" w:ascii="Arial"/>
          <w:b/>
          <w:bCs/>
          <w:lang w:val="hr-HR"/>
        </w:rPr>
        <w:t>osobno za plaćanje</w:t>
      </w:r>
    </w:p>
    <w:p w:rsidRDefault="004B50E0" w:rsidR="004B50E0" w:rsidRPr="00466C8E">
      <w:pPr>
        <w:numPr>
          <w:ilvl w:val="1"/>
          <w:numId w:val="3"/>
        </w:num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 w:rsidRPr="00466C8E">
        <w:rPr>
          <w:rFonts w:cs="Arial" w:hAnsi="Arial" w:ascii="Arial"/>
          <w:b/>
          <w:bCs/>
          <w:lang w:val="hr-HR"/>
        </w:rPr>
        <w:t>prezaduženo</w:t>
      </w:r>
      <w:r w:rsidR="004C0716">
        <w:rPr>
          <w:rFonts w:cs="Arial" w:hAnsi="Arial" w:ascii="Arial"/>
          <w:b/>
          <w:bCs/>
          <w:lang w:val="hr-HR"/>
        </w:rPr>
        <w:t>.</w:t>
      </w:r>
    </w:p>
    <w:p w:rsidRDefault="004B50E0" w:rsidR="004B50E0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DF200F" w:rsidR="00DF200F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  <w:r>
        <w:rPr>
          <w:rFonts w:cs="Arial" w:hAnsi="Arial" w:ascii="Arial"/>
          <w:b/>
          <w:bCs/>
          <w:lang w:val="hr-HR"/>
        </w:rPr>
        <w:t xml:space="preserve">Znači, ostvarene su zakonske pretpostavke za otvaranje stečajnog postupka jer dužnik ne može trajno ispunjavati svoje obveze.  </w:t>
      </w:r>
    </w:p>
    <w:p w:rsidRDefault="00787FDF" w:rsidR="00787FDF">
      <w:pPr>
        <w:spacing w:lineRule="auto" w:line="360"/>
        <w:jc w:val="both"/>
        <w:rPr>
          <w:rFonts w:cs="Arial" w:hAnsi="Arial" w:ascii="Arial"/>
          <w:b/>
          <w:bCs/>
          <w:lang w:val="hr-HR"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F64DB5" w:rsidR="00F64DB5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jc w:val="center"/>
        <w:rPr>
          <w:rFonts w:cs="Arial" w:hAnsi="Arial" w:ascii="Arial"/>
          <w:b/>
          <w:bCs/>
        </w:rPr>
      </w:pPr>
      <w:r w:rsidRPr="00466C8E">
        <w:rPr>
          <w:rFonts w:cs="Arial" w:hAnsi="Arial" w:ascii="Arial"/>
          <w:b/>
          <w:bCs/>
        </w:rPr>
        <w:t>ZAKLJUČAK</w:t>
      </w:r>
    </w:p>
    <w:p w:rsidRDefault="004B50E0" w:rsidR="004B50E0">
      <w:pPr>
        <w:pStyle w:val="Tijeloteksta2"/>
        <w:rPr>
          <w:rFonts w:cs="Arial" w:hAnsi="Arial" w:ascii="Arial"/>
        </w:rPr>
      </w:pPr>
    </w:p>
    <w:p w:rsidRDefault="00F64DB5" w:rsidR="00F64DB5" w:rsidRPr="00787FDF">
      <w:pPr>
        <w:pStyle w:val="Tijeloteksta2"/>
        <w:rPr>
          <w:rFonts w:cs="Arial" w:hAnsi="Arial" w:ascii="Arial"/>
          <w:b/>
        </w:rPr>
      </w:pPr>
    </w:p>
    <w:p w:rsidRDefault="00787FDF" w:rsidP="00787FDF" w:rsidR="00787FDF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 w:rsidRPr="00787FDF">
        <w:rPr>
          <w:rFonts w:cs="Arial" w:hAnsi="Arial" w:ascii="Arial"/>
          <w:b/>
        </w:rPr>
        <w:t>Da se prihvati u cijelosti</w:t>
      </w:r>
      <w:r w:rsidR="00DF200F">
        <w:rPr>
          <w:rFonts w:cs="Arial" w:hAnsi="Arial" w:ascii="Arial"/>
          <w:b/>
        </w:rPr>
        <w:t xml:space="preserve"> Izvješće stečajnog upravitelja o gospodarskom položaju stečajnog dužnika i uzrocima otvaranja stečajnog postupka.</w:t>
      </w:r>
    </w:p>
    <w:p w:rsidRDefault="00DF200F" w:rsidP="00DF200F" w:rsidR="00DF200F">
      <w:pPr>
        <w:pStyle w:val="Tijeloteksta2"/>
        <w:ind w:left="720"/>
        <w:rPr>
          <w:rFonts w:cs="Arial" w:hAnsi="Arial" w:ascii="Arial"/>
          <w:b/>
        </w:rPr>
      </w:pPr>
    </w:p>
    <w:p w:rsidRDefault="00DF200F" w:rsidP="00787FDF" w:rsidR="00DF200F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>
        <w:rPr>
          <w:rFonts w:cs="Arial" w:hAnsi="Arial" w:ascii="Arial"/>
          <w:b/>
        </w:rPr>
        <w:t>Ovlašćuje se stečajni upravitelj da pristupi unovčenju imovine dužnika prema procjeni sudskog vještaka</w:t>
      </w:r>
    </w:p>
    <w:p w:rsidRDefault="00DF200F" w:rsidP="00DF200F" w:rsidR="00DF200F">
      <w:pPr>
        <w:pStyle w:val="Odlomakpopisa"/>
        <w:rPr>
          <w:rFonts w:cs="Arial" w:hAnsi="Arial" w:ascii="Arial"/>
          <w:b/>
        </w:rPr>
      </w:pPr>
    </w:p>
    <w:p w:rsidRDefault="00DF200F" w:rsidP="00DF200F" w:rsidR="00DF200F">
      <w:pPr>
        <w:pStyle w:val="Tijeloteksta2"/>
        <w:ind w:left="720"/>
        <w:rPr>
          <w:rFonts w:cs="Arial" w:hAnsi="Arial" w:ascii="Arial"/>
          <w:b/>
        </w:rPr>
      </w:pPr>
    </w:p>
    <w:p w:rsidRDefault="00DF200F" w:rsidP="00787FDF" w:rsidR="00DF200F" w:rsidRPr="00787FDF">
      <w:pPr>
        <w:pStyle w:val="Tijeloteksta2"/>
        <w:numPr>
          <w:ilvl w:val="0"/>
          <w:numId w:val="15"/>
        </w:numPr>
        <w:rPr>
          <w:rFonts w:cs="Arial" w:hAnsi="Arial" w:ascii="Arial"/>
          <w:b/>
        </w:rPr>
      </w:pPr>
      <w:r>
        <w:rPr>
          <w:rFonts w:cs="Arial" w:hAnsi="Arial" w:ascii="Arial"/>
          <w:b/>
        </w:rPr>
        <w:t>Da se donese Odluka o prestanku poslovne aktivnosti.</w:t>
      </w:r>
    </w:p>
    <w:p w:rsidRDefault="00787FDF" w:rsidP="00787FDF" w:rsidR="00787FDF" w:rsidRPr="00787FDF">
      <w:pPr>
        <w:pStyle w:val="Tijeloteksta2"/>
        <w:rPr>
          <w:rFonts w:cs="Arial" w:hAnsi="Arial" w:ascii="Arial"/>
          <w:b/>
        </w:rPr>
      </w:pPr>
    </w:p>
    <w:p w:rsidRDefault="00F64DB5" w:rsidR="00F64DB5">
      <w:pPr>
        <w:pStyle w:val="Tijeloteksta2"/>
        <w:rPr>
          <w:rFonts w:cs="Arial" w:hAnsi="Arial" w:ascii="Arial"/>
        </w:rPr>
      </w:pPr>
    </w:p>
    <w:p w:rsidRDefault="004C0716" w:rsidR="004C0716">
      <w:pPr>
        <w:pStyle w:val="Tijeloteksta2"/>
        <w:rPr>
          <w:rFonts w:cs="Arial" w:hAnsi="Arial" w:ascii="Arial"/>
          <w:b/>
          <w:bCs/>
        </w:rPr>
      </w:pPr>
    </w:p>
    <w:p w:rsidRDefault="00B06ECA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 xml:space="preserve">Zagreb, </w:t>
      </w:r>
      <w:r w:rsidR="00244977">
        <w:rPr>
          <w:rFonts w:cs="Arial" w:hAnsi="Arial" w:ascii="Arial"/>
        </w:rPr>
        <w:t>07</w:t>
      </w:r>
      <w:r w:rsidR="00787FDF">
        <w:rPr>
          <w:rFonts w:cs="Arial" w:hAnsi="Arial" w:ascii="Arial"/>
        </w:rPr>
        <w:t>.0</w:t>
      </w:r>
      <w:r w:rsidR="00244977">
        <w:rPr>
          <w:rFonts w:cs="Arial" w:hAnsi="Arial" w:ascii="Arial"/>
        </w:rPr>
        <w:t>6</w:t>
      </w:r>
      <w:r w:rsidR="00787FDF">
        <w:rPr>
          <w:rFonts w:cs="Arial" w:hAnsi="Arial" w:ascii="Arial"/>
        </w:rPr>
        <w:t>.2018.</w:t>
      </w: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</w:p>
    <w:p w:rsidRDefault="004B50E0" w:rsidR="004B50E0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  <w:t>Stečajni upravitelj:</w:t>
      </w:r>
    </w:p>
    <w:p w:rsidRDefault="00787FDF" w:rsidR="00787FDF" w:rsidRPr="00466C8E">
      <w:pPr>
        <w:pStyle w:val="Tijeloteksta2"/>
        <w:rPr>
          <w:rFonts w:cs="Arial" w:hAnsi="Arial" w:ascii="Arial"/>
        </w:rPr>
      </w:pPr>
    </w:p>
    <w:p w:rsidRDefault="004B50E0" w:rsidR="004B50E0" w:rsidRPr="00466C8E">
      <w:pPr>
        <w:pStyle w:val="Tijeloteksta2"/>
        <w:rPr>
          <w:rFonts w:cs="Arial" w:hAnsi="Arial" w:ascii="Arial"/>
        </w:rPr>
      </w:pP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</w:r>
      <w:r w:rsidRPr="00466C8E">
        <w:rPr>
          <w:rFonts w:cs="Arial" w:hAnsi="Arial" w:ascii="Arial"/>
        </w:rPr>
        <w:tab/>
        <w:t>Jerko-Duško Suić</w:t>
      </w:r>
      <w:r w:rsidR="001B3F89">
        <w:rPr>
          <w:rFonts w:cs="Arial" w:hAnsi="Arial" w:ascii="Arial"/>
        </w:rPr>
        <w:t>, dipl.iur.</w:t>
      </w:r>
    </w:p>
    <w:p w:rsidRDefault="00787FDF" w:rsidR="00787FDF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A666E2" w:rsidR="00A666E2">
      <w:pPr>
        <w:pStyle w:val="Tijeloteksta2"/>
        <w:rPr>
          <w:rFonts w:cs="Arial" w:hAnsi="Arial" w:ascii="Arial"/>
        </w:rPr>
      </w:pPr>
    </w:p>
    <w:p w:rsidRDefault="00A666E2" w:rsidR="00A666E2">
      <w:pPr>
        <w:pStyle w:val="Tijeloteksta2"/>
        <w:rPr>
          <w:rFonts w:cs="Arial" w:hAnsi="Arial" w:ascii="Arial"/>
        </w:rPr>
      </w:pPr>
    </w:p>
    <w:p w:rsidRDefault="00A666E2" w:rsidR="00A666E2">
      <w:pPr>
        <w:pStyle w:val="Tijeloteksta2"/>
        <w:rPr>
          <w:rFonts w:cs="Arial" w:hAnsi="Arial" w:ascii="Arial"/>
        </w:rPr>
      </w:pPr>
    </w:p>
    <w:p w:rsidRDefault="00A666E2" w:rsidR="00A666E2">
      <w:pPr>
        <w:pStyle w:val="Tijeloteksta2"/>
        <w:rPr>
          <w:rFonts w:cs="Arial" w:hAnsi="Arial" w:ascii="Arial"/>
        </w:rPr>
      </w:pPr>
    </w:p>
    <w:p w:rsidRDefault="00A666E2" w:rsidR="00A666E2">
      <w:pPr>
        <w:pStyle w:val="Tijeloteksta2"/>
        <w:rPr>
          <w:rFonts w:cs="Arial" w:hAnsi="Arial" w:ascii="Arial"/>
        </w:rPr>
      </w:pPr>
    </w:p>
    <w:p w:rsidRDefault="00A666E2" w:rsidR="00A666E2">
      <w:pPr>
        <w:pStyle w:val="Tijeloteksta2"/>
        <w:rPr>
          <w:rFonts w:cs="Arial" w:hAnsi="Arial" w:ascii="Arial"/>
        </w:rPr>
      </w:pPr>
    </w:p>
    <w:p w:rsidRDefault="003A05EE" w:rsidP="003A05EE" w:rsidR="003A05EE">
      <w:pPr>
        <w:rPr>
          <w:lang w:val="hr-HR"/>
        </w:rPr>
      </w:pPr>
      <w:r>
        <w:rPr>
          <w:lang w:val="hr-HR"/>
        </w:rPr>
        <w:lastRenderedPageBreak/>
        <w:t>TRGOVAČKI SUD U ZAGREBU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89.St-4308/16</w:t>
      </w:r>
    </w:p>
    <w:p w:rsidRDefault="003A05EE" w:rsidP="003A05EE" w:rsidR="003A05EE">
      <w:pPr>
        <w:rPr>
          <w:lang w:val="hr-HR"/>
        </w:rPr>
      </w:pPr>
      <w:r>
        <w:rPr>
          <w:lang w:val="hr-HR"/>
        </w:rPr>
        <w:t>D.JUG d.o.o. – u stečaju</w:t>
      </w:r>
    </w:p>
    <w:p w:rsidRDefault="003A05EE" w:rsidP="003A05EE" w:rsidR="003A05EE">
      <w:pPr>
        <w:rPr>
          <w:lang w:val="hr-HR"/>
        </w:rPr>
      </w:pPr>
      <w:r>
        <w:rPr>
          <w:lang w:val="hr-HR"/>
        </w:rPr>
        <w:t>Zagrebačka 5</w:t>
      </w:r>
    </w:p>
    <w:p w:rsidRDefault="003A05EE" w:rsidP="003A05EE" w:rsidR="003A05EE">
      <w:pPr>
        <w:rPr>
          <w:lang w:val="hr-HR"/>
        </w:rPr>
      </w:pPr>
      <w:r>
        <w:rPr>
          <w:lang w:val="hr-HR"/>
        </w:rPr>
        <w:t>Dugo Selo</w:t>
      </w:r>
    </w:p>
    <w:p w:rsidRDefault="003A05EE" w:rsidP="003A05EE" w:rsidR="003A05EE">
      <w:pPr>
        <w:rPr>
          <w:lang w:val="hr-HR"/>
        </w:rPr>
      </w:pPr>
      <w:r>
        <w:rPr>
          <w:lang w:val="hr-HR"/>
        </w:rPr>
        <w:t>OIB 22462439540</w:t>
      </w:r>
    </w:p>
    <w:p w:rsidRDefault="003A05EE" w:rsidP="003A05EE" w:rsidR="003A05EE">
      <w:pPr>
        <w:rPr>
          <w:lang w:val="hr-HR"/>
        </w:rPr>
      </w:pPr>
    </w:p>
    <w:p w:rsidRDefault="003A05EE" w:rsidP="003A05EE" w:rsidR="003A05EE" w:rsidRPr="00B023C9">
      <w:pPr>
        <w:pStyle w:val="Naslov1"/>
        <w:jc w:val="center"/>
      </w:pPr>
      <w:r w:rsidRPr="00B023C9">
        <w:t>TABLICA STEČAJNOG UPRAVITELJA</w:t>
      </w:r>
    </w:p>
    <w:p w:rsidRDefault="003A05EE" w:rsidP="003A05EE" w:rsidR="003A05EE" w:rsidRPr="00B023C9">
      <w:pPr>
        <w:pStyle w:val="Naslov1"/>
        <w:jc w:val="center"/>
      </w:pPr>
      <w:r w:rsidRPr="00B023C9">
        <w:t xml:space="preserve">DRUGI </w:t>
      </w:r>
      <w:r>
        <w:t xml:space="preserve">VIŠI </w:t>
      </w:r>
      <w:r w:rsidRPr="00B023C9">
        <w:t>ISPLATNI RED</w:t>
      </w:r>
    </w:p>
    <w:p w:rsidRDefault="003A05EE" w:rsidP="003A05EE" w:rsidR="003A05EE" w:rsidRPr="00B023C9">
      <w:pPr>
        <w:rPr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621"/>
        <w:gridCol w:w="2987"/>
        <w:gridCol w:w="2340"/>
        <w:gridCol w:w="1625"/>
        <w:gridCol w:w="1441"/>
        <w:gridCol w:w="1801"/>
        <w:gridCol w:w="1621"/>
      </w:tblGrid>
      <w:tr w:rsidTr="0093207A" w:rsidR="003A05EE" w:rsidRPr="00511362">
        <w:trPr>
          <w:trHeight w:val="489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Broj prijave i datum</w:t>
            </w: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Naziv vjerovnika i adresa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Osnova tražbine</w:t>
            </w: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Iznos tražbine – prijavljeno kn</w:t>
            </w: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Osporeno</w:t>
            </w: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Priznato</w:t>
            </w: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Napomena</w:t>
            </w:r>
          </w:p>
        </w:tc>
      </w:tr>
      <w:tr w:rsidTr="0093207A" w:rsidR="003A05EE" w:rsidRPr="00B023C9">
        <w:trPr>
          <w:trHeight w:val="747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</w:t>
            </w: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21.03.18.</w:t>
            </w: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RH, Ministarstvo financija Porezna uprava zastupana po Županijskom državnom odvjetništvu Velika Gorica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Porezi i doprinosi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Porezno rješenje o ovrsi 12.12.2016.</w:t>
            </w: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19.251,43</w:t>
            </w: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19.251,43</w:t>
            </w: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  <w:tr w:rsidTr="0093207A" w:rsidR="003A05EE" w:rsidRPr="00B023C9">
        <w:trPr>
          <w:trHeight w:val="503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  <w:tr w:rsidTr="0093207A" w:rsidR="003A05EE" w:rsidRPr="00B023C9">
        <w:trPr>
          <w:trHeight w:val="702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</w:t>
            </w:r>
            <w:r w:rsidRPr="00511362">
              <w:rPr>
                <w:b/>
                <w:lang w:val="hr-HR"/>
              </w:rPr>
              <w:br/>
              <w:t>21.03.18.</w:t>
            </w: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 xml:space="preserve">Hrvatske vode 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Ulica grada Vukovara 220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OIB 28921383001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Naknada za uređenje voda</w:t>
            </w: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1.064,04</w:t>
            </w: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1.064,04</w:t>
            </w: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  <w:tr w:rsidTr="0093207A" w:rsidR="003A05EE" w:rsidRPr="00B023C9">
        <w:trPr>
          <w:trHeight w:val="489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 9510010051737350007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  <w:tr w:rsidTr="0093207A" w:rsidR="003A05EE" w:rsidRPr="00B023C9">
        <w:trPr>
          <w:trHeight w:val="747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</w:t>
            </w: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06.04.18.</w:t>
            </w: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Raiffeisenbank d.d. Austria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Magazinska 68 Zagreb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OIB 53056966551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Korištene RBA kartice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Ovrv 4157/215 i 4352/16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33.995,77</w:t>
            </w: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33.995,77</w:t>
            </w: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plaćena</w:t>
            </w:r>
          </w:p>
        </w:tc>
      </w:tr>
      <w:tr w:rsidTr="0093207A" w:rsidR="003A05EE" w:rsidRPr="00B023C9">
        <w:trPr>
          <w:trHeight w:val="764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 0624840081000000013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  <w:tr w:rsidTr="0093207A" w:rsidR="003A05EE" w:rsidRPr="00B023C9">
        <w:trPr>
          <w:trHeight w:val="1250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4.</w:t>
            </w: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10.04.18.</w:t>
            </w: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HEP Elektra d.o.o.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Gundulićeva 32 Zagreb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OIB 43965974818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Opskrba el. energijom</w:t>
            </w: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1.041,37</w:t>
            </w: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1.041,37</w:t>
            </w: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plaćena</w:t>
            </w:r>
          </w:p>
        </w:tc>
      </w:tr>
      <w:tr w:rsidTr="0093207A" w:rsidR="003A05EE" w:rsidRPr="00B023C9">
        <w:trPr>
          <w:trHeight w:val="835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9223400091510077598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  <w:tr w:rsidTr="0093207A" w:rsidR="003A05EE" w:rsidRPr="00B023C9">
        <w:trPr>
          <w:trHeight w:val="1250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5</w:t>
            </w: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18.04.18.</w:t>
            </w: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Suvlasnici stambene zgrade Ante Starčevića 10, zastupani po Agenciji BMD d.o.o.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Ugovor o upravljanju stambenom zgradom</w:t>
            </w: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620,14</w:t>
            </w: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620,14</w:t>
            </w: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plaćena</w:t>
            </w:r>
          </w:p>
        </w:tc>
      </w:tr>
      <w:tr w:rsidTr="0093207A" w:rsidR="003A05EE" w:rsidRPr="00B023C9">
        <w:trPr>
          <w:trHeight w:val="1250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6</w:t>
            </w: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24.04.2018.</w:t>
            </w: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HRT Prisavlje 3 Zagreb, zastupana po odvjetničkom uredu Handžeković i partneri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Plaćanje HRT pristojbe OVR 6875/15 i 12970/14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Javni bilježnik Maleković</w:t>
            </w: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2.740,68</w:t>
            </w: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2.740,68</w:t>
            </w: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plaćena</w:t>
            </w:r>
          </w:p>
        </w:tc>
      </w:tr>
      <w:tr w:rsidTr="0093207A" w:rsidR="003A05EE" w:rsidRPr="00B023C9">
        <w:trPr>
          <w:trHeight w:val="1250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7</w:t>
            </w: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26.04.18.</w:t>
            </w: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Zagrebačka banka d.d.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Trg bana Jelačića 10, Zagreb OIB 92963223473 zastupana po odvjetničkom uredu Handžeković i partneri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 xml:space="preserve">Ugovor </w:t>
            </w:r>
            <w:r>
              <w:rPr>
                <w:lang w:val="hr-HR"/>
              </w:rPr>
              <w:t>o dugoročnom kreditu O</w:t>
            </w:r>
            <w:r w:rsidRPr="00511362">
              <w:rPr>
                <w:lang w:val="hr-HR"/>
              </w:rPr>
              <w:t>v-</w:t>
            </w:r>
            <w:r>
              <w:rPr>
                <w:lang w:val="hr-HR"/>
              </w:rPr>
              <w:t>9967/10</w:t>
            </w:r>
            <w:r w:rsidRPr="00511362">
              <w:rPr>
                <w:lang w:val="hr-HR"/>
              </w:rPr>
              <w:t xml:space="preserve"> od 26.10.2010.</w:t>
            </w:r>
            <w:r>
              <w:rPr>
                <w:lang w:val="hr-HR"/>
              </w:rPr>
              <w:t xml:space="preserve"> i OV-2735 od 03.05.2013.</w:t>
            </w:r>
          </w:p>
        </w:tc>
        <w:tc>
          <w:tcPr>
            <w:tcW w:type="dxa" w:w="1625"/>
            <w:shd w:fill="auto" w:color="auto" w:val="clear"/>
          </w:tcPr>
          <w:p w:rsidRDefault="003A05EE" w:rsidP="0093207A" w:rsidR="003A05EE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330.658,44</w:t>
            </w:r>
          </w:p>
          <w:p w:rsidRDefault="003A05EE" w:rsidP="0093207A" w:rsidR="003A05EE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7.658,51</w:t>
            </w:r>
          </w:p>
          <w:p w:rsidRDefault="003A05EE" w:rsidP="0093207A" w:rsidR="003A05EE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Ukupno:</w:t>
            </w:r>
          </w:p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338.316,95</w:t>
            </w: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</w:t>
            </w:r>
            <w:r>
              <w:rPr>
                <w:b/>
                <w:lang w:val="hr-HR"/>
              </w:rPr>
              <w:t>38</w:t>
            </w:r>
            <w:r w:rsidRPr="00511362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316,95</w:t>
            </w: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plaćena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  <w:tr w:rsidTr="0093207A" w:rsidR="003A05EE" w:rsidRPr="00B023C9">
        <w:trPr>
          <w:trHeight w:val="411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 8823600001000000013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  <w:tr w:rsidTr="0093207A" w:rsidR="003A05EE" w:rsidRPr="00B023C9">
        <w:trPr>
          <w:trHeight w:val="1250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8</w:t>
            </w: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09.05.18.</w:t>
            </w: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Grad Rovinj</w:t>
            </w: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Rješenje o komunalnoj naknadi od 03.01.2014. i Rješenje o utvrđivanju spomeničke rente 15.08.2013.</w:t>
            </w: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720,26</w:t>
            </w: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  <w:r w:rsidRPr="00511362">
              <w:rPr>
                <w:lang w:val="hr-HR"/>
              </w:rPr>
              <w:t>0,00</w:t>
            </w: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720,26</w:t>
            </w: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Pristojba  plaćena</w:t>
            </w:r>
          </w:p>
        </w:tc>
      </w:tr>
      <w:tr w:rsidTr="0093207A" w:rsidR="003A05EE" w:rsidRPr="00B023C9">
        <w:trPr>
          <w:trHeight w:val="411"/>
        </w:trPr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SVEUKUPNO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2340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1625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39</w:t>
            </w:r>
            <w:r>
              <w:rPr>
                <w:b/>
                <w:lang w:val="hr-HR"/>
              </w:rPr>
              <w:t>7</w:t>
            </w:r>
            <w:r w:rsidRPr="00511362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750,64</w:t>
            </w:r>
          </w:p>
        </w:tc>
        <w:tc>
          <w:tcPr>
            <w:tcW w:type="dxa" w:w="1441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1801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39</w:t>
            </w:r>
            <w:r>
              <w:rPr>
                <w:b/>
                <w:lang w:val="hr-HR"/>
              </w:rPr>
              <w:t>7</w:t>
            </w:r>
            <w:r w:rsidRPr="00511362">
              <w:rPr>
                <w:b/>
                <w:lang w:val="hr-HR"/>
              </w:rPr>
              <w:t>.</w:t>
            </w:r>
            <w:r>
              <w:rPr>
                <w:b/>
                <w:lang w:val="hr-HR"/>
              </w:rPr>
              <w:t>750,64</w:t>
            </w:r>
          </w:p>
        </w:tc>
        <w:tc>
          <w:tcPr>
            <w:tcW w:type="dxa" w:w="162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kn</w:t>
            </w:r>
          </w:p>
        </w:tc>
      </w:tr>
    </w:tbl>
    <w:p w:rsidRDefault="003A05EE" w:rsidP="003A05EE" w:rsidR="003A05E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A05EE" w:rsidP="003A05EE" w:rsidR="003A05EE">
      <w:pPr>
        <w:rPr>
          <w:lang w:val="hr-HR"/>
        </w:rPr>
      </w:pPr>
    </w:p>
    <w:p w:rsidRDefault="003A05EE" w:rsidP="003A05EE" w:rsidR="003A05EE">
      <w:pPr>
        <w:rPr>
          <w:lang w:val="hr-HR"/>
        </w:rPr>
      </w:pPr>
    </w:p>
    <w:p w:rsidRDefault="003A05EE" w:rsidP="003A05EE" w:rsidR="003A05EE" w:rsidRPr="00B023C9">
      <w:pPr>
        <w:ind w:firstLine="720" w:left="7200"/>
        <w:rPr>
          <w:lang w:val="hr-HR"/>
        </w:rPr>
      </w:pPr>
      <w:r w:rsidRPr="00B023C9">
        <w:rPr>
          <w:lang w:val="hr-HR"/>
        </w:rPr>
        <w:t>Stečajni upravitelj:</w:t>
      </w:r>
    </w:p>
    <w:p w:rsidRDefault="003A05EE" w:rsidP="003A05EE" w:rsidR="003A05EE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</w:p>
    <w:p w:rsidRDefault="003A05EE" w:rsidP="003A05EE" w:rsidR="003A05EE">
      <w:pPr>
        <w:rPr>
          <w:lang w:val="hr-HR"/>
        </w:rPr>
      </w:pPr>
    </w:p>
    <w:p w:rsidRDefault="003A05EE" w:rsidP="003A05EE" w:rsidR="003A05EE">
      <w:pPr>
        <w:ind w:firstLine="720" w:left="7200"/>
        <w:rPr>
          <w:lang w:val="hr-HR"/>
        </w:rPr>
      </w:pPr>
      <w:r w:rsidRPr="00B023C9">
        <w:rPr>
          <w:lang w:val="hr-HR"/>
        </w:rPr>
        <w:t>Jerko Duško Suić</w:t>
      </w:r>
      <w:r>
        <w:rPr>
          <w:lang w:val="hr-HR"/>
        </w:rPr>
        <w:t>, dipl.iur.</w:t>
      </w: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R="003A05EE">
      <w:pPr>
        <w:pStyle w:val="Tijeloteksta2"/>
        <w:rPr>
          <w:rFonts w:cs="Arial" w:hAnsi="Arial" w:ascii="Arial"/>
        </w:rPr>
      </w:pPr>
    </w:p>
    <w:p w:rsidRDefault="003A05EE" w:rsidP="003A05EE" w:rsidR="003A05EE">
      <w:pPr>
        <w:rPr>
          <w:lang w:val="hr-HR"/>
        </w:rPr>
      </w:pPr>
      <w:r>
        <w:rPr>
          <w:lang w:val="hr-HR"/>
        </w:rPr>
        <w:lastRenderedPageBreak/>
        <w:t>TRGOVAČKI SUD U ZAGREBU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89.St-4308/16</w:t>
      </w:r>
    </w:p>
    <w:p w:rsidRDefault="003A05EE" w:rsidP="003A05EE" w:rsidR="003A05EE">
      <w:pPr>
        <w:rPr>
          <w:lang w:val="hr-HR"/>
        </w:rPr>
      </w:pPr>
      <w:r>
        <w:rPr>
          <w:lang w:val="hr-HR"/>
        </w:rPr>
        <w:t>D.JUG d.o.o. – u stečaju</w:t>
      </w:r>
    </w:p>
    <w:p w:rsidRDefault="003A05EE" w:rsidP="003A05EE" w:rsidR="003A05EE">
      <w:pPr>
        <w:rPr>
          <w:lang w:val="hr-HR"/>
        </w:rPr>
      </w:pPr>
      <w:r>
        <w:rPr>
          <w:lang w:val="hr-HR"/>
        </w:rPr>
        <w:t>Zagrebačka 5</w:t>
      </w:r>
    </w:p>
    <w:p w:rsidRDefault="003A05EE" w:rsidP="003A05EE" w:rsidR="003A05EE">
      <w:pPr>
        <w:rPr>
          <w:lang w:val="hr-HR"/>
        </w:rPr>
      </w:pPr>
      <w:r>
        <w:rPr>
          <w:lang w:val="hr-HR"/>
        </w:rPr>
        <w:t>Dugo Selo</w:t>
      </w:r>
    </w:p>
    <w:p w:rsidRDefault="003A05EE" w:rsidP="003A05EE" w:rsidR="003A05EE">
      <w:pPr>
        <w:rPr>
          <w:lang w:val="hr-HR"/>
        </w:rPr>
      </w:pPr>
      <w:r>
        <w:rPr>
          <w:lang w:val="hr-HR"/>
        </w:rPr>
        <w:t>OIB 22462439540</w:t>
      </w:r>
    </w:p>
    <w:p w:rsidRDefault="003A05EE" w:rsidP="003A05EE" w:rsidR="003A05EE" w:rsidRPr="00B023C9">
      <w:pPr>
        <w:pStyle w:val="Naslov1"/>
        <w:jc w:val="center"/>
      </w:pPr>
      <w:r>
        <w:t>TABLICA RAZLUČNIH VJEROVNIKA</w:t>
      </w:r>
    </w:p>
    <w:p w:rsidRDefault="003A05EE" w:rsidP="003A05EE" w:rsidR="003A05EE" w:rsidRPr="00B023C9">
      <w:pPr>
        <w:pStyle w:val="Naslov1"/>
        <w:jc w:val="center"/>
      </w:pPr>
      <w:r>
        <w:t>Čl. 43 STEČAJNOG ZAKONA</w:t>
      </w:r>
    </w:p>
    <w:p w:rsidRDefault="003A05EE" w:rsidP="003A05EE" w:rsidR="003A05EE" w:rsidRPr="00B023C9">
      <w:pPr>
        <w:rPr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101"/>
        <w:gridCol w:w="2835"/>
        <w:gridCol w:w="1701"/>
        <w:gridCol w:w="1842"/>
        <w:gridCol w:w="1560"/>
        <w:gridCol w:w="3402"/>
        <w:gridCol w:w="1417"/>
      </w:tblGrid>
      <w:tr w:rsidTr="0093207A" w:rsidR="003A05EE" w:rsidRPr="00511362">
        <w:trPr>
          <w:trHeight w:val="489"/>
        </w:trPr>
        <w:tc>
          <w:tcPr>
            <w:tcW w:type="dxa" w:w="110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Broj prijave i datum</w:t>
            </w:r>
          </w:p>
        </w:tc>
        <w:tc>
          <w:tcPr>
            <w:tcW w:type="dxa" w:w="2835"/>
            <w:shd w:fill="auto" w:color="auto" w:val="clear"/>
          </w:tcPr>
          <w:p w:rsidRDefault="003A05EE" w:rsidP="0093207A" w:rsidR="003A05EE" w:rsidRPr="00511362">
            <w:pPr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Naziv vjerovnika i adresa</w:t>
            </w:r>
          </w:p>
        </w:tc>
        <w:tc>
          <w:tcPr>
            <w:tcW w:type="dxa" w:w="1701"/>
            <w:shd w:fill="auto" w:color="auto" w:val="clear"/>
          </w:tcPr>
          <w:p w:rsidRDefault="003A05EE" w:rsidP="0093207A" w:rsidR="003A05EE" w:rsidRPr="0051136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Iznos tražbine iz obavijesti o razlučnom pravu</w:t>
            </w:r>
          </w:p>
        </w:tc>
        <w:tc>
          <w:tcPr>
            <w:tcW w:type="dxa" w:w="1842"/>
            <w:shd w:fill="auto" w:color="auto" w:val="clear"/>
          </w:tcPr>
          <w:p w:rsidRDefault="003A05EE" w:rsidP="0093207A" w:rsidR="003A05EE" w:rsidRPr="0051136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Iznos priznate tražbine pokrivene razlučnim pravom</w:t>
            </w:r>
          </w:p>
        </w:tc>
        <w:tc>
          <w:tcPr>
            <w:tcW w:type="dxa" w:w="1560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Način stjecanja razlučnog prava</w:t>
            </w:r>
          </w:p>
        </w:tc>
        <w:tc>
          <w:tcPr>
            <w:tcW w:type="dxa" w:w="3402"/>
            <w:shd w:fill="C0C0C0" w:color="auto" w:val="clear"/>
          </w:tcPr>
          <w:p w:rsidRDefault="003A05EE" w:rsidP="0093207A" w:rsidR="003A05EE" w:rsidRPr="0051136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Dio imovine na koje se odnosi razlučno pravo</w:t>
            </w:r>
          </w:p>
        </w:tc>
        <w:tc>
          <w:tcPr>
            <w:tcW w:type="dxa" w:w="1417"/>
            <w:shd w:fill="auto" w:color="auto" w:val="clear"/>
          </w:tcPr>
          <w:p w:rsidRDefault="003A05EE" w:rsidP="0093207A" w:rsidR="003A05EE" w:rsidRPr="00511362">
            <w:pPr>
              <w:rPr>
                <w:b/>
                <w:lang w:val="hr-HR"/>
              </w:rPr>
            </w:pPr>
            <w:r>
              <w:rPr>
                <w:b/>
                <w:lang w:val="hr-HR"/>
              </w:rPr>
              <w:t>Procjena vrijednosti</w:t>
            </w:r>
          </w:p>
        </w:tc>
      </w:tr>
      <w:tr w:rsidTr="0093207A" w:rsidR="003A05EE" w:rsidRPr="00B023C9">
        <w:trPr>
          <w:trHeight w:val="747"/>
        </w:trPr>
        <w:tc>
          <w:tcPr>
            <w:tcW w:type="dxa" w:w="110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1</w:t>
            </w: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06.04.18</w:t>
            </w:r>
          </w:p>
        </w:tc>
        <w:tc>
          <w:tcPr>
            <w:tcW w:type="dxa" w:w="2835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Raiffeisenbank d.d. Austria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Magazinska 68 Zagreb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OIB 53056966551</w:t>
            </w:r>
          </w:p>
        </w:tc>
        <w:tc>
          <w:tcPr>
            <w:tcW w:type="dxa" w:w="170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>
              <w:rPr>
                <w:lang w:val="hr-HR"/>
              </w:rPr>
              <w:t>33.995,72 kn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1842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33.995,72 kn Rješenje Građanskog suda u Zagrebu Ovrv-4352/16 od 11.08.2016.</w:t>
            </w:r>
          </w:p>
        </w:tc>
        <w:tc>
          <w:tcPr>
            <w:tcW w:type="dxa" w:w="1560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Kreditna kartica RBA Buessnes  Mastercard</w:t>
            </w:r>
          </w:p>
        </w:tc>
        <w:tc>
          <w:tcPr>
            <w:tcW w:type="dxa" w:w="3402"/>
            <w:shd w:fill="C0C0C0" w:color="auto" w:val="clear"/>
          </w:tcPr>
          <w:p w:rsidRDefault="003A05EE" w:rsidP="0093207A" w:rsidR="003A05EE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Stambena zgrada Ulica Ante Starčevića 10, Dugo Selo vlasništvo posebnog dijela nekretnine – stan 58 m2 i parkirno mjesto površine 52,03 m2</w:t>
            </w:r>
          </w:p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Zk.ul.br. 2972 Dugo Selo</w:t>
            </w:r>
          </w:p>
        </w:tc>
        <w:tc>
          <w:tcPr>
            <w:tcW w:type="dxa" w:w="141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  <w:tr w:rsidTr="0093207A" w:rsidR="003A05EE" w:rsidRPr="00B023C9">
        <w:trPr>
          <w:trHeight w:val="545"/>
        </w:trPr>
        <w:tc>
          <w:tcPr>
            <w:tcW w:type="dxa" w:w="110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835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 0624840081000000013</w:t>
            </w:r>
          </w:p>
        </w:tc>
        <w:tc>
          <w:tcPr>
            <w:tcW w:type="dxa" w:w="170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1842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560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3402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1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  <w:tr w:rsidTr="0093207A" w:rsidR="003A05EE" w:rsidRPr="00B023C9">
        <w:trPr>
          <w:trHeight w:val="1250"/>
        </w:trPr>
        <w:tc>
          <w:tcPr>
            <w:tcW w:type="dxa" w:w="110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7</w:t>
            </w: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26.04.18.</w:t>
            </w:r>
          </w:p>
        </w:tc>
        <w:tc>
          <w:tcPr>
            <w:tcW w:type="dxa" w:w="2835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Zagrebačka banka d.d.</w:t>
            </w:r>
          </w:p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Trg bana Jelačića 10, Zagreb OIB 92963223473 zastupana po odvjetničkom uredu Handžeković i partneri</w:t>
            </w:r>
          </w:p>
        </w:tc>
        <w:tc>
          <w:tcPr>
            <w:tcW w:type="dxa" w:w="170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>
              <w:rPr>
                <w:lang w:val="hr-HR"/>
              </w:rPr>
              <w:t>330.458,44 kn</w:t>
            </w:r>
          </w:p>
        </w:tc>
        <w:tc>
          <w:tcPr>
            <w:tcW w:type="dxa" w:w="1842"/>
            <w:shd w:fill="auto" w:color="auto" w:val="clear"/>
          </w:tcPr>
          <w:p w:rsidRDefault="003A05EE" w:rsidP="0093207A" w:rsidR="003A05EE">
            <w:pPr>
              <w:jc w:val="right"/>
              <w:rPr>
                <w:b/>
                <w:lang w:val="hr-HR"/>
              </w:rPr>
            </w:pPr>
            <w:r w:rsidRPr="00511362">
              <w:rPr>
                <w:b/>
                <w:lang w:val="hr-HR"/>
              </w:rPr>
              <w:t>330.</w:t>
            </w:r>
            <w:r>
              <w:rPr>
                <w:b/>
                <w:lang w:val="hr-HR"/>
              </w:rPr>
              <w:t>458,44 kn</w:t>
            </w:r>
          </w:p>
          <w:p w:rsidRDefault="003A05EE" w:rsidP="0093207A" w:rsidR="003A05EE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Rješenje o ovrsi Građanskog suda u Zagrebu, Stalna služba Dugo Selo Ovr-824/16-2 od </w:t>
            </w:r>
            <w:r>
              <w:rPr>
                <w:b/>
                <w:lang w:val="hr-HR"/>
              </w:rPr>
              <w:lastRenderedPageBreak/>
              <w:t>15.03.2016.</w:t>
            </w:r>
          </w:p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560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lastRenderedPageBreak/>
              <w:t>Ugovor o dugoročnom kreditu od 03.05.2013.</w:t>
            </w:r>
          </w:p>
        </w:tc>
        <w:tc>
          <w:tcPr>
            <w:tcW w:type="dxa" w:w="3402"/>
            <w:shd w:fill="C0C0C0" w:color="auto" w:val="clear"/>
          </w:tcPr>
          <w:p w:rsidRDefault="003A05EE" w:rsidP="0093207A" w:rsidR="003A05EE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Stambena zgrada Ulica Ante Starčevića 10, Dugo Selo vlasništvo posebnog dijela nekretnine – stan 58 m2 i parkirno mjesto površine 52,03 m2</w:t>
            </w:r>
          </w:p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Zk.ul.br. 2972 Dugo Selo</w:t>
            </w:r>
          </w:p>
        </w:tc>
        <w:tc>
          <w:tcPr>
            <w:tcW w:type="dxa" w:w="141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  <w:tr w:rsidTr="0093207A" w:rsidR="003A05EE" w:rsidRPr="00B023C9">
        <w:trPr>
          <w:trHeight w:val="741"/>
        </w:trPr>
        <w:tc>
          <w:tcPr>
            <w:tcW w:type="dxa" w:w="1101"/>
            <w:shd w:fill="auto" w:color="auto" w:val="clear"/>
          </w:tcPr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  <w:p w:rsidRDefault="003A05EE" w:rsidP="0093207A" w:rsidR="003A05EE" w:rsidRPr="00511362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835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  <w:r w:rsidRPr="00511362">
              <w:rPr>
                <w:lang w:val="hr-HR"/>
              </w:rPr>
              <w:t>Žiro račun HR 8823600001000000013</w:t>
            </w:r>
          </w:p>
        </w:tc>
        <w:tc>
          <w:tcPr>
            <w:tcW w:type="dxa" w:w="1701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  <w:tc>
          <w:tcPr>
            <w:tcW w:type="dxa" w:w="1842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560"/>
            <w:shd w:fill="auto" w:color="auto" w:val="clear"/>
          </w:tcPr>
          <w:p w:rsidRDefault="003A05EE" w:rsidP="0093207A" w:rsidR="003A05EE" w:rsidRPr="00511362">
            <w:pPr>
              <w:jc w:val="right"/>
              <w:rPr>
                <w:lang w:val="hr-HR"/>
              </w:rPr>
            </w:pPr>
          </w:p>
        </w:tc>
        <w:tc>
          <w:tcPr>
            <w:tcW w:type="dxa" w:w="3402"/>
            <w:shd w:fill="C0C0C0" w:color="auto" w:val="clear"/>
          </w:tcPr>
          <w:p w:rsidRDefault="003A05EE" w:rsidP="0093207A" w:rsidR="003A05EE" w:rsidRPr="00511362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17"/>
            <w:shd w:fill="auto" w:color="auto" w:val="clear"/>
          </w:tcPr>
          <w:p w:rsidRDefault="003A05EE" w:rsidP="0093207A" w:rsidR="003A05EE" w:rsidRPr="00511362">
            <w:pPr>
              <w:rPr>
                <w:lang w:val="hr-HR"/>
              </w:rPr>
            </w:pPr>
          </w:p>
        </w:tc>
      </w:tr>
    </w:tbl>
    <w:p w:rsidRDefault="003A05EE" w:rsidP="003A05EE" w:rsidR="003A05E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A05EE" w:rsidP="003A05EE" w:rsidR="003A05EE" w:rsidRPr="00B023C9">
      <w:pPr>
        <w:ind w:firstLine="720" w:left="7200"/>
        <w:rPr>
          <w:lang w:val="hr-HR"/>
        </w:rPr>
      </w:pPr>
      <w:r w:rsidRPr="00B023C9">
        <w:rPr>
          <w:lang w:val="hr-HR"/>
        </w:rPr>
        <w:t>Stečajni upravitelj:</w:t>
      </w:r>
    </w:p>
    <w:p w:rsidRDefault="003A05EE" w:rsidP="003A05EE" w:rsidR="003A05EE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>
        <w:rPr>
          <w:lang w:val="hr-HR"/>
        </w:rPr>
        <w:tab/>
      </w:r>
      <w:r w:rsidRPr="00B023C9">
        <w:rPr>
          <w:lang w:val="hr-HR"/>
        </w:rPr>
        <w:t>Jerko Duško Suić</w:t>
      </w:r>
      <w:r>
        <w:rPr>
          <w:lang w:val="hr-HR"/>
        </w:rPr>
        <w:t>, dipl.iur.</w:t>
      </w:r>
    </w:p>
    <w:p w:rsidRDefault="003A05EE" w:rsidR="003A05EE">
      <w:pPr>
        <w:pStyle w:val="Tijeloteksta2"/>
        <w:rPr>
          <w:rFonts w:cs="Arial" w:hAnsi="Arial" w:ascii="Arial"/>
        </w:rPr>
      </w:pPr>
    </w:p>
    <w:sectPr w:rsidSect="003A05EE" w:rsidR="003A05EE">
      <w:headerReference w:type="default" r:id="rId10"/>
      <w:footerReference w:type="even" r:id="rId11"/>
      <w:footerReference w:type="default" r:id="rId12"/>
      <w:pgSz w:code="9" w:orient="landscape" w:h="11906" w:w="16838"/>
      <w:pgMar w:gutter="0" w:footer="709" w:header="709" w:left="1079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057" w:rsidR="00034057">
      <w:r>
        <w:separator/>
      </w:r>
    </w:p>
  </w:endnote>
  <w:endnote w:id="0" w:type="continuationSeparator">
    <w:p w:rsidRDefault="00034057" w:rsidR="00034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4C4B">
      <w:rPr>
        <w:rStyle w:val="Brojstranice"/>
        <w:noProof/>
      </w:rPr>
      <w:t>16</w:t>
    </w:r>
    <w:r>
      <w:rPr>
        <w:rStyle w:val="Brojstranice"/>
      </w:rPr>
      <w:fldChar w:fldCharType="end"/>
    </w:r>
  </w:p>
  <w:p w:rsidRDefault="00F85C97" w:rsidR="00F85C9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057" w:rsidR="00034057">
      <w:r>
        <w:separator/>
      </w:r>
    </w:p>
  </w:footnote>
  <w:footnote w:id="0" w:type="continuationSeparator">
    <w:p w:rsidRDefault="00034057" w:rsidR="00034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97" w:rsidR="00F85C97">
    <w:pPr>
      <w:spacing w:lineRule="auto" w:line="360"/>
      <w:jc w:val="right"/>
      <w:rPr>
        <w:b/>
        <w:bCs/>
        <w:i/>
        <w:iCs/>
        <w:lang w:val="hr-HR"/>
      </w:rPr>
    </w:pPr>
    <w:r>
      <w:rPr>
        <w:i/>
        <w:lang w:val="hr-HR"/>
      </w:rPr>
      <w:t>Izvješće stečajnog upravitelja</w:t>
    </w:r>
    <w:r w:rsidR="00144E5C">
      <w:rPr>
        <w:b/>
        <w:bCs/>
        <w:i/>
        <w:iCs/>
        <w:lang w:val="hr-HR"/>
      </w:rPr>
      <w:t xml:space="preserve"> D.JUG</w:t>
    </w:r>
    <w:r w:rsidR="00D72F3E">
      <w:rPr>
        <w:b/>
        <w:bCs/>
        <w:i/>
        <w:iCs/>
        <w:lang w:val="hr-HR"/>
      </w:rPr>
      <w:t xml:space="preserve"> </w:t>
    </w:r>
    <w:r>
      <w:rPr>
        <w:b/>
        <w:bCs/>
        <w:i/>
        <w:iCs/>
        <w:lang w:val="hr-HR"/>
      </w:rPr>
      <w:t xml:space="preserve"> d.o.o.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6396"/>
    <w:multiLevelType w:val="hybridMultilevel"/>
    <w:tmpl w:val="7AA0C0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A0C56"/>
    <w:multiLevelType w:val="hybridMultilevel"/>
    <w:tmpl w:val="3746EE44"/>
    <w:lvl w:tplc="A0E610D0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A2661A"/>
    <w:multiLevelType w:val="hybridMultilevel"/>
    <w:tmpl w:val="4BE63EF6"/>
    <w:lvl w:tplc="DC542492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B73454"/>
    <w:multiLevelType w:val="hybridMultilevel"/>
    <w:tmpl w:val="15908FC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F5A71B0"/>
    <w:multiLevelType w:val="hybridMultilevel"/>
    <w:tmpl w:val="12548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2123B7"/>
    <w:multiLevelType w:val="hybridMultilevel"/>
    <w:tmpl w:val="6EE0EED6"/>
    <w:lvl w:tplc="130880D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416564"/>
    <w:multiLevelType w:val="hybridMultilevel"/>
    <w:tmpl w:val="C4FA4F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9184615"/>
    <w:multiLevelType w:val="hybridMultilevel"/>
    <w:tmpl w:val="723A9F7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2540C3C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9CF202C"/>
    <w:multiLevelType w:val="hybridMultilevel"/>
    <w:tmpl w:val="C624CB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CAF603D"/>
    <w:multiLevelType w:val="hybridMultilevel"/>
    <w:tmpl w:val="FEDCCB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7135658"/>
    <w:multiLevelType w:val="hybridMultilevel"/>
    <w:tmpl w:val="85CEC2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C17860"/>
    <w:multiLevelType w:val="hybridMultilevel"/>
    <w:tmpl w:val="5EE29B98"/>
    <w:lvl w:tplc="96D036B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E375FE4"/>
    <w:multiLevelType w:val="hybridMultilevel"/>
    <w:tmpl w:val="BE2EA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EFE2F2E"/>
    <w:multiLevelType w:val="hybridMultilevel"/>
    <w:tmpl w:val="5F28EAF0"/>
    <w:lvl w:tplc="316C71A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32A4AFD"/>
    <w:multiLevelType w:val="hybridMultilevel"/>
    <w:tmpl w:val="07D853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892819"/>
    <w:multiLevelType w:val="hybridMultilevel"/>
    <w:tmpl w:val="02F2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CE30F42"/>
    <w:multiLevelType w:val="hybridMultilevel"/>
    <w:tmpl w:val="F8186782"/>
    <w:lvl w:tplc="70C01864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7"/>
  </w:num>
  <w:num w:numId="4">
    <w:abstractNumId w:val="12"/>
  </w:num>
  <w:num w:numId="5">
    <w:abstractNumId w:val="6"/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2"/>
  </w:num>
  <w:num w:numId="13">
    <w:abstractNumId w:val="15"/>
  </w:num>
  <w:num w:numId="14">
    <w:abstractNumId w:val="1"/>
  </w:num>
  <w:num w:numId="15">
    <w:abstractNumId w:val="14"/>
  </w:num>
  <w:num w:numId="16">
    <w:abstractNumId w:val="13"/>
  </w:num>
  <w:num w:numId="17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271F"/>
    <w:rsid w:val="00006B86"/>
    <w:rsid w:val="0001023D"/>
    <w:rsid w:val="00034057"/>
    <w:rsid w:val="000B2874"/>
    <w:rsid w:val="00144E5C"/>
    <w:rsid w:val="00167508"/>
    <w:rsid w:val="001B38DC"/>
    <w:rsid w:val="001B3F89"/>
    <w:rsid w:val="00244977"/>
    <w:rsid w:val="002A4519"/>
    <w:rsid w:val="002C59CF"/>
    <w:rsid w:val="002C5A88"/>
    <w:rsid w:val="003107C4"/>
    <w:rsid w:val="00392F7E"/>
    <w:rsid w:val="003A05EE"/>
    <w:rsid w:val="00466C8E"/>
    <w:rsid w:val="004A6CC5"/>
    <w:rsid w:val="004B50E0"/>
    <w:rsid w:val="004C0716"/>
    <w:rsid w:val="004C1D16"/>
    <w:rsid w:val="004F39E2"/>
    <w:rsid w:val="00574C4B"/>
    <w:rsid w:val="005B18D8"/>
    <w:rsid w:val="005B7625"/>
    <w:rsid w:val="005F2F5E"/>
    <w:rsid w:val="006071A4"/>
    <w:rsid w:val="006101A3"/>
    <w:rsid w:val="0066433D"/>
    <w:rsid w:val="00671B06"/>
    <w:rsid w:val="006B0830"/>
    <w:rsid w:val="00722263"/>
    <w:rsid w:val="00787FDF"/>
    <w:rsid w:val="007B3000"/>
    <w:rsid w:val="00841A9E"/>
    <w:rsid w:val="0093207A"/>
    <w:rsid w:val="0095516A"/>
    <w:rsid w:val="009A4BE0"/>
    <w:rsid w:val="009F4773"/>
    <w:rsid w:val="00A079BB"/>
    <w:rsid w:val="00A22B16"/>
    <w:rsid w:val="00A666E2"/>
    <w:rsid w:val="00AC3EF1"/>
    <w:rsid w:val="00AC4720"/>
    <w:rsid w:val="00B06ECA"/>
    <w:rsid w:val="00B37559"/>
    <w:rsid w:val="00B60C65"/>
    <w:rsid w:val="00B665F1"/>
    <w:rsid w:val="00B7788E"/>
    <w:rsid w:val="00BA687A"/>
    <w:rsid w:val="00BF31CE"/>
    <w:rsid w:val="00C375DB"/>
    <w:rsid w:val="00C37DC0"/>
    <w:rsid w:val="00C63441"/>
    <w:rsid w:val="00C6360D"/>
    <w:rsid w:val="00D641A1"/>
    <w:rsid w:val="00D72F3E"/>
    <w:rsid w:val="00D94904"/>
    <w:rsid w:val="00DF200F"/>
    <w:rsid w:val="00E5271F"/>
    <w:rsid w:val="00EF4CDB"/>
    <w:rsid w:val="00F033CC"/>
    <w:rsid w:val="00F619B9"/>
    <w:rsid w:val="00F64DB5"/>
    <w:rsid w:val="00F85C97"/>
    <w:rsid w:val="00F9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Rule="auto" w:line="360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Rule="auto" w:line="360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Rule="auto" w:line="360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Rule="auto" w:line="360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Rule="auto" w:line="360"/>
      <w:ind w:left="1440"/>
      <w:jc w:val="both"/>
      <w:outlineLvl w:val="4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Rule="auto" w:line="360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Rule="auto" w:line="360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Rule="auto" w:line="360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B38DC"/>
    <w:rPr>
      <w:rFonts w:cs="Tahoma" w:hAnsi="Tahoma" w:asci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AC3EF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74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C4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C4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C4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styleId="Naslov2" w:type="paragraph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spacing w:line="360" w:lineRule="auto"/>
      <w:ind w:left="360"/>
      <w:jc w:val="both"/>
      <w:outlineLvl w:val="2"/>
    </w:pPr>
    <w:rPr>
      <w:b/>
      <w:bCs/>
      <w:i/>
      <w:iCs/>
    </w:rPr>
  </w:style>
  <w:style w:styleId="Naslov4" w:type="paragraph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  <w:u w:val="single"/>
      <w:lang w:val="hr-HR"/>
    </w:rPr>
  </w:style>
  <w:style w:styleId="Naslov5" w:type="paragraph">
    <w:name w:val="heading 5"/>
    <w:basedOn w:val="Normal"/>
    <w:next w:val="Normal"/>
    <w:qFormat/>
    <w:pPr>
      <w:keepNext/>
      <w:spacing w:line="360" w:lineRule="auto"/>
      <w:ind w:left="1440"/>
      <w:jc w:val="both"/>
      <w:outlineLvl w:val="4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spacing w:line="360" w:lineRule="auto"/>
      <w:jc w:val="both"/>
    </w:pPr>
    <w:rPr>
      <w:b/>
      <w:bCs/>
      <w:lang w:val="hr-HR"/>
    </w:rPr>
  </w:style>
  <w:style w:styleId="Tijeloteksta2" w:type="paragraph">
    <w:name w:val="Body Text 2"/>
    <w:basedOn w:val="Normal"/>
    <w:pPr>
      <w:spacing w:line="360" w:lineRule="auto"/>
      <w:jc w:val="both"/>
    </w:pPr>
    <w:rPr>
      <w:lang w:val="hr-HR"/>
    </w:rPr>
  </w:style>
  <w:style w:styleId="Uvuenotijeloteksta" w:type="paragraph">
    <w:name w:val="Body Text Indent"/>
    <w:basedOn w:val="Normal"/>
    <w:pPr>
      <w:spacing w:line="360" w:lineRule="auto"/>
      <w:ind w:left="720"/>
      <w:jc w:val="both"/>
    </w:pPr>
    <w:rPr>
      <w:lang w:val="hr-HR"/>
    </w:rPr>
  </w:style>
  <w:style w:styleId="Reetkatablice" w:type="table">
    <w:name w:val="Table Grid"/>
    <w:basedOn w:val="Obinatablica"/>
    <w:rsid w:val="005B762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1B38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B38DC"/>
    <w:rPr>
      <w:rFonts w:ascii="Tahoma" w:cs="Tahoma" w:hAnsi="Tahoma"/>
      <w:sz w:val="16"/>
      <w:szCs w:val="16"/>
      <w:lang w:eastAsia="en-US" w:val="en-GB"/>
    </w:rPr>
  </w:style>
  <w:style w:styleId="Odlomakpopisa" w:type="paragraph">
    <w:name w:val="List Paragraph"/>
    <w:basedOn w:val="Normal"/>
    <w:uiPriority w:val="34"/>
    <w:qFormat/>
    <w:rsid w:val="00AC3EF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74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C4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C4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C4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4697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B98469-1982-489C-AD5D-ABC1040698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17</properties:Pages>
  <properties:Words>1271</properties:Words>
  <properties:Characters>7721</properties:Characters>
  <properties:Lines>600</properties:Lines>
  <properties:Paragraphs>241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2018-06-12T06:13:00Z</dcterms:created>
  <dc:creator>pc3</dc:creator>
  <cp:lastModifiedBy>Valentina Gabud</cp:lastModifiedBy>
  <cp:lastPrinted>2018-06-07T09:05:00Z</cp:lastPrinted>
  <dcterms:modified xmlns:xsi="http://www.w3.org/2001/XMLSchema-instance" xsi:type="dcterms:W3CDTF">2018-06-12T06:14:00Z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St-4308/2016-37 / Podnesak - Izvješće stečajnog upravitelja (D.JUG - IZVJEŠĆE ST. UPR.  07.06.2018.docx)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