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b087" w14:paraId="a34b087"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B86750">
        <w:rPr>
          <w:sz w:val="24"/>
          <w:szCs w:val="24"/>
        </w:rPr>
        <w:t>2817</w:t>
      </w:r>
      <w:r w:rsidR="00450676" w:rsidRPr="00E974B3">
        <w:rPr>
          <w:sz w:val="24"/>
          <w:szCs w:val="24"/>
        </w:rPr>
        <w:t>/1</w:t>
      </w:r>
      <w:r w:rsidR="00184DEB">
        <w:rPr>
          <w:sz w:val="24"/>
          <w:szCs w:val="24"/>
        </w:rPr>
        <w:t>7</w:t>
      </w:r>
      <w:r w:rsidR="00902A9C">
        <w:rPr>
          <w:sz w:val="24"/>
          <w:szCs w:val="24"/>
        </w:rPr>
        <w:t>-</w:t>
      </w:r>
      <w:r w:rsidR="00534EBF">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B86750" w:rsidP="00D100AB" w:rsidR="00CC43BC" w:rsidRPr="00B86750">
      <w:pPr>
        <w:ind w:firstLine="720"/>
        <w:jc w:val="both"/>
        <w:rPr>
          <w:sz w:val="24"/>
          <w:szCs w:val="24"/>
        </w:rPr>
      </w:pPr>
      <w:r>
        <w:rPr>
          <w:sz w:val="24"/>
          <w:szCs w:val="24"/>
        </w:rPr>
        <w:t xml:space="preserve">Trgovački sud u Zagrebu, po sucu Nikolini Dorić Hadžisejdić, u stečajnom predmetu povodom </w:t>
      </w:r>
      <w:r w:rsidRPr="00B86750">
        <w:rPr>
          <w:sz w:val="24"/>
          <w:szCs w:val="24"/>
        </w:rPr>
        <w:t xml:space="preserve">prijedloga Republike Hrvatske, Ministarstva financija, Porezne uprave, OIB: 18683136487, koju zastupa Županijsko državno odvjetništvo u Zagrebu, za otvaranje stečajnog postupka nad dužnikom </w:t>
      </w:r>
      <w:r>
        <w:rPr>
          <w:sz w:val="24"/>
          <w:szCs w:val="24"/>
        </w:rPr>
        <w:t>OPTIMA-PROIZVODNJA d.o.o., Z</w:t>
      </w:r>
      <w:r w:rsidR="00534EBF">
        <w:rPr>
          <w:sz w:val="24"/>
          <w:szCs w:val="24"/>
        </w:rPr>
        <w:t>agreb, Vinec 8, OIB: 19001613621</w:t>
      </w:r>
      <w:r>
        <w:rPr>
          <w:sz w:val="24"/>
          <w:szCs w:val="24"/>
        </w:rPr>
        <w:t>,</w:t>
      </w:r>
      <w:r w:rsidRPr="00B86750">
        <w:rPr>
          <w:sz w:val="24"/>
          <w:szCs w:val="24"/>
        </w:rPr>
        <w:t xml:space="preserve"> 30</w:t>
      </w:r>
      <w:r w:rsidR="00CD6BB3" w:rsidRPr="00B86750">
        <w:rPr>
          <w:sz w:val="24"/>
          <w:szCs w:val="24"/>
          <w:lang w:val="pt-BR"/>
        </w:rPr>
        <w:t xml:space="preserve">. </w:t>
      </w:r>
      <w:r w:rsidR="00534EBF">
        <w:rPr>
          <w:sz w:val="24"/>
          <w:szCs w:val="24"/>
          <w:lang w:val="pt-BR"/>
        </w:rPr>
        <w:t>siječnja</w:t>
      </w:r>
      <w:r w:rsidR="00CD6BB3" w:rsidRPr="00B86750">
        <w:rPr>
          <w:sz w:val="24"/>
          <w:szCs w:val="24"/>
          <w:lang w:val="pt-BR"/>
        </w:rPr>
        <w:t xml:space="preserve"> 201</w:t>
      </w:r>
      <w:r w:rsidRPr="00B86750">
        <w:rPr>
          <w:sz w:val="24"/>
          <w:szCs w:val="24"/>
          <w:lang w:val="pt-BR"/>
        </w:rPr>
        <w:t>9</w:t>
      </w:r>
      <w:r w:rsidR="0098563E" w:rsidRPr="00B86750">
        <w:rPr>
          <w:sz w:val="24"/>
          <w:szCs w:val="24"/>
          <w:lang w:val="pt-BR"/>
        </w:rPr>
        <w:t>.</w:t>
      </w:r>
      <w:r w:rsidR="00F53100" w:rsidRPr="00B86750">
        <w:rPr>
          <w:sz w:val="24"/>
          <w:szCs w:val="24"/>
        </w:rPr>
        <w:t>,</w:t>
      </w:r>
    </w:p>
    <w:p w:rsidRDefault="009F3D4B" w:rsidR="009F3D4B" w:rsidRPr="00B8675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86750">
        <w:rPr>
          <w:sz w:val="24"/>
          <w:szCs w:val="24"/>
        </w:rPr>
        <w:t xml:space="preserve">OPTIMA-PROIZVODNJA d.o.o., Zagreb, Vinec 8, OIB: </w:t>
      </w:r>
      <w:r w:rsidR="00534EBF">
        <w:rPr>
          <w:sz w:val="24"/>
          <w:szCs w:val="24"/>
        </w:rPr>
        <w:t>19001613621</w:t>
      </w:r>
      <w:r w:rsidR="007E3C54" w:rsidRPr="00F7394A">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534EBF" w:rsidP="00B86750" w:rsidR="0041101F" w:rsidRPr="0041101F">
      <w:pPr>
        <w:overflowPunct/>
        <w:autoSpaceDE/>
        <w:autoSpaceDN/>
        <w:adjustRightInd/>
        <w:jc w:val="both"/>
        <w:textAlignment w:val="auto"/>
        <w:rPr>
          <w:sz w:val="24"/>
          <w:szCs w:val="24"/>
        </w:rPr>
      </w:pPr>
      <w:r>
        <w:rPr>
          <w:sz w:val="24"/>
          <w:szCs w:val="24"/>
        </w:rPr>
        <w:tab/>
      </w:r>
      <w:r w:rsidR="00E32B17">
        <w:rPr>
          <w:sz w:val="24"/>
          <w:szCs w:val="24"/>
        </w:rPr>
        <w:t>I</w:t>
      </w:r>
      <w:r w:rsidR="00E32B17" w:rsidRPr="00B86750">
        <w:rPr>
          <w:sz w:val="24"/>
          <w:szCs w:val="24"/>
        </w:rPr>
        <w:t>. Naređuje se osob</w:t>
      </w:r>
      <w:r w:rsidR="001C3C14" w:rsidRPr="00B86750">
        <w:rPr>
          <w:sz w:val="24"/>
          <w:szCs w:val="24"/>
        </w:rPr>
        <w:t xml:space="preserve">i </w:t>
      </w:r>
      <w:r w:rsidR="00E32B17" w:rsidRPr="00B86750">
        <w:rPr>
          <w:sz w:val="24"/>
          <w:szCs w:val="24"/>
        </w:rPr>
        <w:t>ovlašten</w:t>
      </w:r>
      <w:r w:rsidR="001C3C14" w:rsidRPr="00B86750">
        <w:rPr>
          <w:sz w:val="24"/>
          <w:szCs w:val="24"/>
        </w:rPr>
        <w:t>oj</w:t>
      </w:r>
      <w:r w:rsidR="0041101F" w:rsidRPr="00B86750">
        <w:rPr>
          <w:sz w:val="24"/>
          <w:szCs w:val="24"/>
        </w:rPr>
        <w:t xml:space="preserve"> za zastupanje dužnika</w:t>
      </w:r>
      <w:r w:rsidR="00E32B17" w:rsidRPr="00B86750">
        <w:rPr>
          <w:sz w:val="24"/>
          <w:szCs w:val="24"/>
        </w:rPr>
        <w:t xml:space="preserve"> </w:t>
      </w:r>
      <w:r w:rsidR="00B86750" w:rsidRPr="00B86750">
        <w:rPr>
          <w:sz w:val="24"/>
          <w:szCs w:val="24"/>
        </w:rPr>
        <w:t>Jozi Martiću, OIB: 45759557731</w:t>
      </w:r>
      <w:r w:rsidR="00B86750">
        <w:rPr>
          <w:sz w:val="24"/>
          <w:szCs w:val="24"/>
        </w:rPr>
        <w:t>,</w:t>
      </w:r>
      <w:r w:rsidR="00B86750" w:rsidRPr="00B86750">
        <w:rPr>
          <w:sz w:val="24"/>
          <w:szCs w:val="24"/>
        </w:rPr>
        <w:t xml:space="preserve"> Slavonski Brod, Marka Iličića 1</w:t>
      </w:r>
      <w:r w:rsidR="00094BC0" w:rsidRPr="00B86750">
        <w:rPr>
          <w:sz w:val="24"/>
          <w:szCs w:val="24"/>
        </w:rPr>
        <w:t xml:space="preserve">, </w:t>
      </w:r>
      <w:r w:rsidR="0041101F" w:rsidRPr="00B86750">
        <w:rPr>
          <w:sz w:val="24"/>
          <w:szCs w:val="24"/>
        </w:rPr>
        <w:t xml:space="preserve">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w:t>
      </w:r>
      <w:r w:rsidR="0041101F" w:rsidRPr="0041101F">
        <w:rPr>
          <w:sz w:val="24"/>
          <w:szCs w:val="24"/>
        </w:rPr>
        <w:t>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B86750" w:rsidP="003E7372" w:rsidR="003E7372" w:rsidRPr="007F0462">
      <w:pPr>
        <w:jc w:val="center"/>
        <w:rPr>
          <w:b/>
          <w:sz w:val="24"/>
          <w:szCs w:val="24"/>
        </w:rPr>
      </w:pPr>
      <w:r>
        <w:rPr>
          <w:b/>
          <w:sz w:val="24"/>
          <w:szCs w:val="24"/>
        </w:rPr>
        <w:lastRenderedPageBreak/>
        <w:t>19</w:t>
      </w:r>
      <w:r w:rsidR="009F3A09" w:rsidRPr="007F0462">
        <w:rPr>
          <w:b/>
          <w:sz w:val="24"/>
          <w:szCs w:val="24"/>
        </w:rPr>
        <w:t xml:space="preserve">. </w:t>
      </w:r>
      <w:r w:rsidR="007F0462" w:rsidRPr="007F0462">
        <w:rPr>
          <w:b/>
          <w:sz w:val="24"/>
          <w:szCs w:val="24"/>
        </w:rPr>
        <w:t>veljače</w:t>
      </w:r>
      <w:r w:rsidR="009C08A6" w:rsidRPr="007F0462">
        <w:rPr>
          <w:b/>
          <w:sz w:val="24"/>
          <w:szCs w:val="24"/>
        </w:rPr>
        <w:t xml:space="preserve"> 201</w:t>
      </w:r>
      <w:r w:rsidR="007F0462" w:rsidRPr="007F0462">
        <w:rPr>
          <w:b/>
          <w:sz w:val="24"/>
          <w:szCs w:val="24"/>
        </w:rPr>
        <w:t>9</w:t>
      </w:r>
      <w:r w:rsidR="000F32D6" w:rsidRPr="007F0462">
        <w:rPr>
          <w:b/>
          <w:sz w:val="24"/>
          <w:szCs w:val="24"/>
        </w:rPr>
        <w:t xml:space="preserve">. u </w:t>
      </w:r>
      <w:r w:rsidR="000C6267" w:rsidRPr="007F0462">
        <w:rPr>
          <w:b/>
          <w:sz w:val="24"/>
          <w:szCs w:val="24"/>
        </w:rPr>
        <w:t>10</w:t>
      </w:r>
      <w:r w:rsidR="00467776" w:rsidRPr="007F0462">
        <w:rPr>
          <w:b/>
          <w:sz w:val="24"/>
          <w:szCs w:val="24"/>
        </w:rPr>
        <w:t>,</w:t>
      </w:r>
      <w:r>
        <w:rPr>
          <w:b/>
          <w:sz w:val="24"/>
          <w:szCs w:val="24"/>
        </w:rPr>
        <w:t>2</w:t>
      </w:r>
      <w:r w:rsidR="00E660B2" w:rsidRPr="007F0462">
        <w:rPr>
          <w:b/>
          <w:sz w:val="24"/>
          <w:szCs w:val="24"/>
        </w:rPr>
        <w:t>0</w:t>
      </w:r>
      <w:r w:rsidR="004F00D2" w:rsidRPr="007F0462">
        <w:rPr>
          <w:b/>
          <w:sz w:val="24"/>
          <w:szCs w:val="24"/>
        </w:rPr>
        <w:t xml:space="preserve"> </w:t>
      </w:r>
      <w:r w:rsidR="000867BC" w:rsidRPr="007F0462">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C30B78">
        <w:rPr>
          <w:sz w:val="24"/>
          <w:szCs w:val="24"/>
        </w:rPr>
        <w:t>89</w:t>
      </w:r>
      <w:r w:rsidR="00C30B78" w:rsidRPr="00CA1A6F">
        <w:rPr>
          <w:sz w:val="24"/>
          <w:szCs w:val="24"/>
        </w:rPr>
        <w:t>/II – stari dio</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A732AE">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A732AE">
        <w:rPr>
          <w:sz w:val="24"/>
          <w:szCs w:val="24"/>
        </w:rPr>
        <w:t>pr</w:t>
      </w:r>
      <w:r w:rsidR="00B367D7" w:rsidRPr="00A732AE">
        <w:rPr>
          <w:sz w:val="24"/>
          <w:szCs w:val="24"/>
        </w:rPr>
        <w:t xml:space="preserve">ijedloga </w:t>
      </w:r>
      <w:r w:rsidR="00532EE9" w:rsidRPr="00A732AE">
        <w:rPr>
          <w:sz w:val="24"/>
          <w:szCs w:val="24"/>
        </w:rPr>
        <w:t>Republika Hrvatska, Ministarstvo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532EE9">
        <w:rPr>
          <w:sz w:val="24"/>
          <w:szCs w:val="24"/>
        </w:rPr>
        <w:t>Financijska agencija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B86750" w:rsidP="00B86750" w:rsidR="00B86750">
      <w:pPr>
        <w:jc w:val="both"/>
        <w:rPr>
          <w:sz w:val="24"/>
          <w:szCs w:val="24"/>
        </w:rPr>
      </w:pPr>
    </w:p>
    <w:p w:rsidRDefault="00B86750" w:rsidP="00B86750" w:rsidR="003B1ED6">
      <w:pPr>
        <w:ind w:firstLine="708"/>
        <w:jc w:val="both"/>
        <w:rPr>
          <w:sz w:val="24"/>
          <w:szCs w:val="24"/>
        </w:rPr>
      </w:pPr>
      <w:r>
        <w:rPr>
          <w:sz w:val="24"/>
          <w:szCs w:val="24"/>
        </w:rPr>
        <w:t xml:space="preserve">Financijska agencija podnijela je ovom sudu, na temelju odredbe čl. 444. st. 1 Stečajnog zakona ("Narodne novine" broj 71/15, dalje u tekstu: SZ), zahtjev za provedbu skraćenog stečajnog postupka nad dužnikom OPTIMA-PROIZVODNJA d.o.o., Zagreb, Vinec 8,  OIB: </w:t>
      </w:r>
      <w:r w:rsidR="00534EBF">
        <w:rPr>
          <w:sz w:val="24"/>
          <w:szCs w:val="24"/>
        </w:rPr>
        <w:t>19001613621</w:t>
      </w:r>
      <w:r>
        <w:rPr>
          <w:sz w:val="24"/>
          <w:szCs w:val="24"/>
        </w:rPr>
        <w:t xml:space="preserve"> </w:t>
      </w:r>
      <w:r w:rsidR="003B1ED6">
        <w:rPr>
          <w:sz w:val="24"/>
          <w:szCs w:val="24"/>
        </w:rPr>
        <w:t>koji postupak je vođen pred ovim su</w:t>
      </w:r>
      <w:r w:rsidR="00C30B78">
        <w:rPr>
          <w:sz w:val="24"/>
          <w:szCs w:val="24"/>
        </w:rPr>
        <w:t>dom pod poslovnim brojem St-</w:t>
      </w:r>
      <w:r>
        <w:rPr>
          <w:sz w:val="24"/>
          <w:szCs w:val="24"/>
        </w:rPr>
        <w:t>4702</w:t>
      </w:r>
      <w:r w:rsidR="00337A33">
        <w:rPr>
          <w:sz w:val="24"/>
          <w:szCs w:val="24"/>
        </w:rPr>
        <w:t>/15</w:t>
      </w:r>
      <w:r w:rsidR="003B1ED6">
        <w:rPr>
          <w:sz w:val="24"/>
          <w:szCs w:val="24"/>
        </w:rPr>
        <w:t xml:space="preserve">. </w:t>
      </w:r>
    </w:p>
    <w:p w:rsidRDefault="007B643A" w:rsidP="00AF1C4E" w:rsidR="00F03673">
      <w:pPr>
        <w:ind w:firstLine="708"/>
        <w:jc w:val="both"/>
        <w:rPr>
          <w:sz w:val="24"/>
          <w:szCs w:val="24"/>
        </w:rPr>
      </w:pPr>
      <w:r>
        <w:rPr>
          <w:sz w:val="24"/>
          <w:szCs w:val="24"/>
        </w:rPr>
        <w:t>Pravomoćnim rješenjem ovoga suda poslovni broj St-</w:t>
      </w:r>
      <w:r w:rsidR="00B86750">
        <w:rPr>
          <w:sz w:val="24"/>
          <w:szCs w:val="24"/>
        </w:rPr>
        <w:t>4702</w:t>
      </w:r>
      <w:r w:rsidR="00C30B78">
        <w:rPr>
          <w:sz w:val="24"/>
          <w:szCs w:val="24"/>
        </w:rPr>
        <w:t>/1</w:t>
      </w:r>
      <w:r w:rsidR="00B86750">
        <w:rPr>
          <w:sz w:val="24"/>
          <w:szCs w:val="24"/>
        </w:rPr>
        <w:t>5 od 6</w:t>
      </w:r>
      <w:r>
        <w:rPr>
          <w:sz w:val="24"/>
          <w:szCs w:val="24"/>
        </w:rPr>
        <w:t xml:space="preserve">. </w:t>
      </w:r>
      <w:r w:rsidR="00B86750">
        <w:rPr>
          <w:sz w:val="24"/>
          <w:szCs w:val="24"/>
        </w:rPr>
        <w:t>srpnja</w:t>
      </w:r>
      <w:r>
        <w:rPr>
          <w:sz w:val="24"/>
          <w:szCs w:val="24"/>
        </w:rPr>
        <w:t xml:space="preserve"> 2017. obustavljen je skraćeni stečajni postupak nad dužnikom </w:t>
      </w:r>
      <w:r w:rsidR="003B1ED6">
        <w:rPr>
          <w:sz w:val="24"/>
          <w:szCs w:val="24"/>
        </w:rPr>
        <w:t xml:space="preserve">na temelju odredaba čl. 433. SZ-a </w:t>
      </w:r>
      <w:r>
        <w:rPr>
          <w:sz w:val="24"/>
          <w:szCs w:val="24"/>
        </w:rPr>
        <w:t xml:space="preserve">uz obrazloženje, u bitnome, kako </w:t>
      </w:r>
      <w:r w:rsidRPr="00A732AE">
        <w:rPr>
          <w:sz w:val="24"/>
          <w:szCs w:val="24"/>
        </w:rPr>
        <w:t>je</w:t>
      </w:r>
      <w:r w:rsidR="0008574F" w:rsidRPr="00A732AE">
        <w:rPr>
          <w:sz w:val="24"/>
          <w:szCs w:val="24"/>
        </w:rPr>
        <w:t xml:space="preserve">, </w:t>
      </w:r>
      <w:r w:rsidR="00B86750">
        <w:rPr>
          <w:sz w:val="24"/>
          <w:szCs w:val="24"/>
        </w:rPr>
        <w:t>14</w:t>
      </w:r>
      <w:r w:rsidR="0008574F" w:rsidRPr="00A732AE">
        <w:rPr>
          <w:sz w:val="24"/>
          <w:szCs w:val="24"/>
        </w:rPr>
        <w:t xml:space="preserve">. </w:t>
      </w:r>
      <w:r w:rsidR="00B86750">
        <w:rPr>
          <w:sz w:val="24"/>
          <w:szCs w:val="24"/>
        </w:rPr>
        <w:t>prosinca</w:t>
      </w:r>
      <w:r w:rsidR="0008574F" w:rsidRPr="00A732AE">
        <w:rPr>
          <w:sz w:val="24"/>
          <w:szCs w:val="24"/>
        </w:rPr>
        <w:t xml:space="preserve"> 201</w:t>
      </w:r>
      <w:r w:rsidR="00B86750">
        <w:rPr>
          <w:sz w:val="24"/>
          <w:szCs w:val="24"/>
        </w:rPr>
        <w:t>6</w:t>
      </w:r>
      <w:r w:rsidR="0008574F" w:rsidRPr="00A732AE">
        <w:rPr>
          <w:sz w:val="24"/>
          <w:szCs w:val="24"/>
        </w:rPr>
        <w:t>.,</w:t>
      </w:r>
      <w:r w:rsidR="0008574F" w:rsidRPr="00A732AE">
        <w:rPr>
          <w:szCs w:val="24"/>
        </w:rPr>
        <w:t xml:space="preserve"> </w:t>
      </w:r>
      <w:r w:rsidR="00F03673" w:rsidRPr="00A732AE">
        <w:rPr>
          <w:sz w:val="24"/>
          <w:szCs w:val="24"/>
        </w:rPr>
        <w:t xml:space="preserve">Republika Hrvatska, Ministarstvo financija, </w:t>
      </w:r>
      <w:r w:rsidR="00A732AE" w:rsidRPr="00A732AE">
        <w:rPr>
          <w:sz w:val="24"/>
          <w:szCs w:val="24"/>
        </w:rPr>
        <w:t>Porezna uprava</w:t>
      </w:r>
      <w:r w:rsidR="00F03673" w:rsidRPr="00A732AE">
        <w:rPr>
          <w:sz w:val="24"/>
          <w:szCs w:val="24"/>
        </w:rPr>
        <w:t xml:space="preserve">, </w:t>
      </w:r>
      <w:r w:rsidR="0008574F" w:rsidRPr="00A732AE">
        <w:rPr>
          <w:sz w:val="24"/>
          <w:szCs w:val="24"/>
        </w:rPr>
        <w:t xml:space="preserve">kao vjerovnik, </w:t>
      </w:r>
      <w:r w:rsidR="00F03673" w:rsidRPr="00A732AE">
        <w:rPr>
          <w:sz w:val="24"/>
          <w:szCs w:val="24"/>
        </w:rPr>
        <w:t>predložila otvaranje stečajnog postupka nad dužnikom</w:t>
      </w:r>
      <w:r w:rsidR="007F0462">
        <w:rPr>
          <w:sz w:val="24"/>
          <w:szCs w:val="24"/>
        </w:rPr>
        <w:t xml:space="preserve"> te je izvijestila sud da prema dužniku ima potraživanje u iznosu od </w:t>
      </w:r>
      <w:r w:rsidR="00FB1590">
        <w:rPr>
          <w:sz w:val="24"/>
          <w:szCs w:val="24"/>
        </w:rPr>
        <w:t>227.692,06 kn</w:t>
      </w:r>
      <w:r w:rsidR="00F03673" w:rsidRPr="00A732AE">
        <w:rPr>
          <w:sz w:val="24"/>
          <w:szCs w:val="24"/>
        </w:rPr>
        <w:t>.</w:t>
      </w:r>
      <w:r w:rsidR="0008574F" w:rsidRPr="00C30B78">
        <w:rPr>
          <w:color w:val="FF0000"/>
          <w:sz w:val="24"/>
          <w:szCs w:val="24"/>
        </w:rPr>
        <w:t xml:space="preserve"> </w:t>
      </w:r>
      <w:r w:rsidR="003B1ED6" w:rsidRPr="00A732AE">
        <w:rPr>
          <w:sz w:val="24"/>
          <w:szCs w:val="24"/>
        </w:rPr>
        <w:t xml:space="preserve">U </w:t>
      </w:r>
      <w:r w:rsidR="0008574F" w:rsidRPr="00A732AE">
        <w:rPr>
          <w:sz w:val="24"/>
          <w:szCs w:val="24"/>
        </w:rPr>
        <w:t xml:space="preserve">prijedlogu za otvaranje stečajnog postupka </w:t>
      </w:r>
      <w:r w:rsidR="003B1ED6" w:rsidRPr="00A732AE">
        <w:rPr>
          <w:sz w:val="24"/>
          <w:szCs w:val="24"/>
        </w:rPr>
        <w:t xml:space="preserve">se u bitnome </w:t>
      </w:r>
      <w:r w:rsidR="0008574F" w:rsidRPr="00A732AE">
        <w:rPr>
          <w:sz w:val="24"/>
          <w:szCs w:val="24"/>
        </w:rPr>
        <w:t>navodi kako kod dužnika postoji stečajni razlog jer u očevidniku redoslijeda osnova za plaćanje ima više neizvršenih osnova za plaćanje u razdoblju dužem od 60 dana</w:t>
      </w:r>
      <w:r w:rsidR="00FB1590">
        <w:rPr>
          <w:sz w:val="24"/>
          <w:szCs w:val="24"/>
        </w:rPr>
        <w:t xml:space="preserve"> te je</w:t>
      </w:r>
      <w:r w:rsidR="005209D5">
        <w:rPr>
          <w:sz w:val="24"/>
          <w:szCs w:val="24"/>
        </w:rPr>
        <w:t xml:space="preserve"> </w:t>
      </w:r>
      <w:r w:rsidR="00FB1590">
        <w:rPr>
          <w:sz w:val="24"/>
          <w:szCs w:val="24"/>
        </w:rPr>
        <w:t>dostavljen</w:t>
      </w:r>
      <w:r w:rsidR="005209D5">
        <w:rPr>
          <w:sz w:val="24"/>
          <w:szCs w:val="24"/>
        </w:rPr>
        <w:t xml:space="preserve"> i</w:t>
      </w:r>
      <w:r w:rsidR="00FB1590">
        <w:rPr>
          <w:sz w:val="24"/>
          <w:szCs w:val="24"/>
        </w:rPr>
        <w:t xml:space="preserve"> podnesak iz kojeg proizlazi da je dužnik vlasnik nekretnina.</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065CAF" w:rsidP="007F1A49" w:rsidR="007F1A49">
      <w:pPr>
        <w:ind w:firstLine="709"/>
        <w:jc w:val="both"/>
        <w:rPr>
          <w:sz w:val="24"/>
          <w:szCs w:val="24"/>
        </w:rPr>
      </w:pPr>
      <w:r>
        <w:rPr>
          <w:sz w:val="24"/>
          <w:szCs w:val="24"/>
        </w:rPr>
        <w:t xml:space="preserve">Slijedom navedenog, </w:t>
      </w:r>
      <w:r w:rsidR="00877060">
        <w:rPr>
          <w:sz w:val="24"/>
          <w:szCs w:val="24"/>
        </w:rPr>
        <w:t xml:space="preserve">na temelju odredaba </w:t>
      </w:r>
      <w:r w:rsidR="00877060" w:rsidRPr="00E974B3">
        <w:rPr>
          <w:sz w:val="24"/>
          <w:szCs w:val="24"/>
        </w:rPr>
        <w:t xml:space="preserve">čl. 117. st. 1. i. 2. SZ-a, </w:t>
      </w:r>
      <w:r w:rsidR="00922268" w:rsidRPr="00E974B3">
        <w:rPr>
          <w:sz w:val="24"/>
          <w:szCs w:val="24"/>
        </w:rPr>
        <w:t>naređeno</w:t>
      </w:r>
      <w:r>
        <w:rPr>
          <w:sz w:val="24"/>
          <w:szCs w:val="24"/>
        </w:rPr>
        <w:t xml:space="preserve"> je</w:t>
      </w:r>
      <w:r w:rsidR="00922268" w:rsidRPr="00E974B3">
        <w:rPr>
          <w:sz w:val="24"/>
          <w:szCs w:val="24"/>
        </w:rPr>
        <w:t xml:space="preserve"> osobi ovlaštenoj za zastupanje dužnika dostaviti </w:t>
      </w:r>
      <w:r w:rsidR="00877060">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7F1A49">
        <w:rPr>
          <w:sz w:val="24"/>
          <w:szCs w:val="24"/>
        </w:rPr>
        <w:t>.</w:t>
      </w:r>
    </w:p>
    <w:p w:rsidRDefault="00877060" w:rsidP="007F1A49" w:rsidR="00483785" w:rsidRPr="00E974B3">
      <w:pPr>
        <w:ind w:firstLine="709"/>
        <w:jc w:val="both"/>
        <w:rPr>
          <w:sz w:val="24"/>
          <w:szCs w:val="24"/>
        </w:rPr>
      </w:pPr>
      <w:r>
        <w:rPr>
          <w:sz w:val="24"/>
          <w:szCs w:val="24"/>
        </w:rPr>
        <w:t>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065CAF">
        <w:rPr>
          <w:sz w:val="24"/>
          <w:szCs w:val="24"/>
        </w:rPr>
        <w:t>III</w:t>
      </w:r>
      <w:r w:rsidR="008771CC" w:rsidRPr="00E974B3">
        <w:rPr>
          <w:sz w:val="24"/>
          <w:szCs w:val="24"/>
        </w:rPr>
        <w:t xml:space="preserve">. izreke zaključka </w:t>
      </w:r>
      <w:r>
        <w:rPr>
          <w:sz w:val="24"/>
          <w:szCs w:val="24"/>
        </w:rPr>
        <w:t xml:space="preserve">na </w:t>
      </w:r>
      <w:r>
        <w:rPr>
          <w:sz w:val="24"/>
          <w:szCs w:val="24"/>
        </w:rPr>
        <w:lastRenderedPageBreak/>
        <w:t xml:space="preserve">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065CAF">
        <w:rPr>
          <w:sz w:val="24"/>
          <w:szCs w:val="24"/>
        </w:rPr>
        <w:t>I</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w:t>
      </w:r>
      <w:r w:rsidR="00166C5A">
        <w:rPr>
          <w:sz w:val="24"/>
          <w:szCs w:val="24"/>
        </w:rPr>
        <w:t>I</w:t>
      </w:r>
      <w:r>
        <w:rPr>
          <w:sz w:val="24"/>
          <w:szCs w:val="24"/>
        </w:rPr>
        <w:t>. izreke ovog rješenja.</w:t>
      </w:r>
    </w:p>
    <w:p w:rsidRDefault="008771CC" w:rsidP="006C7E17" w:rsidR="00F3761C" w:rsidRPr="00C11028">
      <w:pPr>
        <w:ind w:firstLine="720"/>
        <w:jc w:val="center"/>
        <w:rPr>
          <w:sz w:val="24"/>
          <w:szCs w:val="24"/>
        </w:rPr>
      </w:pPr>
      <w:r w:rsidRPr="00E974B3">
        <w:rPr>
          <w:sz w:val="24"/>
          <w:szCs w:val="24"/>
        </w:rPr>
        <w:t xml:space="preserve">U </w:t>
      </w:r>
      <w:r w:rsidRPr="00C11028">
        <w:rPr>
          <w:sz w:val="24"/>
          <w:szCs w:val="24"/>
        </w:rPr>
        <w:t>Zagrebu</w:t>
      </w:r>
      <w:r w:rsidR="006C7E17" w:rsidRPr="00C11028">
        <w:rPr>
          <w:sz w:val="24"/>
          <w:szCs w:val="24"/>
        </w:rPr>
        <w:t xml:space="preserve"> </w:t>
      </w:r>
      <w:r w:rsidR="00FB1590">
        <w:rPr>
          <w:sz w:val="24"/>
          <w:szCs w:val="24"/>
        </w:rPr>
        <w:t>30</w:t>
      </w:r>
      <w:r w:rsidR="00CD6BB3" w:rsidRPr="00C11028">
        <w:rPr>
          <w:sz w:val="24"/>
          <w:szCs w:val="24"/>
        </w:rPr>
        <w:t xml:space="preserve">. </w:t>
      </w:r>
      <w:r w:rsidR="00FB1590">
        <w:rPr>
          <w:sz w:val="24"/>
          <w:szCs w:val="24"/>
        </w:rPr>
        <w:t>siječnja</w:t>
      </w:r>
      <w:r w:rsidR="00016C56" w:rsidRPr="00C11028">
        <w:rPr>
          <w:sz w:val="24"/>
          <w:szCs w:val="24"/>
        </w:rPr>
        <w:t xml:space="preserve"> 201</w:t>
      </w:r>
      <w:r w:rsidR="00FB1590">
        <w:rPr>
          <w:sz w:val="24"/>
          <w:szCs w:val="24"/>
        </w:rPr>
        <w:t>9</w:t>
      </w:r>
      <w:r w:rsidR="009850B8" w:rsidRPr="00C11028">
        <w:rPr>
          <w:sz w:val="24"/>
          <w:szCs w:val="24"/>
        </w:rPr>
        <w:t>.</w:t>
      </w:r>
    </w:p>
    <w:p w:rsidRDefault="00C338F3" w:rsidP="00877060" w:rsidR="00C338F3" w:rsidRPr="00902A9C">
      <w:pPr>
        <w:tabs>
          <w:tab w:pos="5100" w:val="left"/>
        </w:tabs>
        <w:ind w:firstLine="720"/>
        <w:rPr>
          <w:color w:val="FF0000"/>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A66635">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r w:rsidR="00A66635">
        <w:rPr>
          <w:sz w:val="24"/>
          <w:szCs w:val="24"/>
        </w:rPr>
        <w:t xml:space="preserve"> </w:t>
      </w:r>
    </w:p>
    <w:p w:rsidRDefault="00A66635" w:rsidP="007B64C7" w:rsidR="00A66635">
      <w:pPr>
        <w:ind w:firstLine="708" w:left="3540"/>
        <w:jc w:val="right"/>
      </w:pPr>
    </w:p>
    <w:p w:rsidRDefault="00A66635" w:rsidP="007B64C7" w:rsidR="00A66635">
      <w:pPr>
        <w:ind w:firstLine="708" w:left="3540"/>
        <w:jc w:val="right"/>
      </w:pPr>
    </w:p>
    <w:p w:rsidRDefault="00A66635" w:rsidP="007B64C7" w:rsidR="00A66635" w:rsidRPr="00A66635">
      <w:pPr>
        <w:ind w:firstLine="708" w:left="3540"/>
        <w:jc w:val="right"/>
        <w:rPr>
          <w:sz w:val="24"/>
          <w:szCs w:val="24"/>
        </w:rPr>
      </w:pPr>
      <w:r w:rsidRPr="00A66635">
        <w:rPr>
          <w:sz w:val="24"/>
          <w:szCs w:val="24"/>
        </w:rPr>
        <w:t>Za točnost otpravka-ovlašteni službenik:</w:t>
      </w:r>
    </w:p>
    <w:p w:rsidRDefault="00A66635" w:rsidP="007B64C7" w:rsidR="00A66635" w:rsidRPr="00A66635">
      <w:pPr>
        <w:ind w:firstLine="708" w:left="3540"/>
        <w:jc w:val="right"/>
        <w:rPr>
          <w:sz w:val="24"/>
          <w:szCs w:val="24"/>
        </w:rPr>
      </w:pPr>
      <w:r w:rsidRPr="00A66635">
        <w:rPr>
          <w:sz w:val="24"/>
          <w:szCs w:val="24"/>
        </w:rPr>
        <w:t xml:space="preserve">                                       Valentina Gabud</w:t>
      </w:r>
    </w:p>
    <w:p w:rsidRDefault="00A66635" w:rsidR="00A66635">
      <w:pPr>
        <w:jc w:val="both"/>
        <w:rPr>
          <w:sz w:val="24"/>
          <w:szCs w:val="24"/>
        </w:rPr>
      </w:pPr>
    </w:p>
    <w:p w:rsidRDefault="00E36997" w:rsidR="00E36997">
      <w:pPr>
        <w:jc w:val="both"/>
        <w:rPr>
          <w:sz w:val="24"/>
          <w:szCs w:val="24"/>
        </w:rPr>
      </w:pPr>
    </w:p>
    <w:p w:rsidRDefault="00E32B17" w:rsidP="00A66635" w:rsidR="00B32E61" w:rsidRPr="00E32B17">
      <w:pPr>
        <w:ind w:left="1363"/>
        <w:jc w:val="both"/>
        <w:rPr>
          <w:color w:themeColor="background1" w:val="FFFFFF"/>
          <w:sz w:val="24"/>
          <w:szCs w:val="24"/>
        </w:rPr>
      </w:pPr>
      <w:r>
        <w:rPr>
          <w:color w:themeColor="background1" w:val="FFFFFF"/>
          <w:sz w:val="24"/>
          <w:szCs w:val="24"/>
        </w:rPr>
        <w:t>na ploča</w:t>
      </w: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66635">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B86750">
      <w:rPr>
        <w:sz w:val="24"/>
        <w:szCs w:val="24"/>
      </w:rPr>
      <w:t>2817</w:t>
    </w:r>
    <w:r w:rsidR="003911A1">
      <w:rPr>
        <w:sz w:val="24"/>
        <w:szCs w:val="24"/>
      </w:rPr>
      <w:t>/1</w:t>
    </w:r>
    <w:r w:rsidR="00725800">
      <w:rPr>
        <w:sz w:val="24"/>
        <w:szCs w:val="24"/>
      </w:rPr>
      <w:t>7</w:t>
    </w:r>
    <w:r>
      <w:rPr>
        <w:sz w:val="24"/>
        <w:szCs w:val="24"/>
      </w:rPr>
      <w:t>-</w:t>
    </w:r>
    <w:r w:rsidR="00534EBF">
      <w:rPr>
        <w:sz w:val="24"/>
        <w:szCs w:val="24"/>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37A33"/>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209D5"/>
    <w:rsid w:val="00531FAC"/>
    <w:rsid w:val="00532EE9"/>
    <w:rsid w:val="00534EBF"/>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6635"/>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86750"/>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32B17"/>
    <w:rsid w:val="00E34A79"/>
    <w:rsid w:val="00E36997"/>
    <w:rsid w:val="00E45758"/>
    <w:rsid w:val="00E474FE"/>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1590"/>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66635"/>
    <w:rPr>
      <w:color w:val="808080"/>
      <w:bdr w:space="0" w:sz="0" w:color="auto" w:val="none"/>
      <w:shd w:fill="auto" w:color="auto" w:val="clear"/>
    </w:rPr>
  </w:style>
  <w:style w:customStyle="true" w:styleId="eSPISCCParagraphDefaultFont" w:type="character">
    <w:name w:val="eSPIS_CC_Paragraph Default Font"/>
    <w:basedOn w:val="Zadanifontodlomka"/>
    <w:rsid w:val="00A666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663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666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66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66635"/>
    <w:rPr>
      <w:color w:val="808080"/>
      <w:bdr w:color="auto" w:space="0" w:sz="0" w:val="none"/>
      <w:shd w:color="auto" w:fill="auto" w:val="clear"/>
    </w:rPr>
  </w:style>
  <w:style w:customStyle="1" w:styleId="eSPISCCParagraphDefaultFont" w:type="character">
    <w:name w:val="eSPIS_CC_Paragraph Default Font"/>
    <w:basedOn w:val="Zadanifontodlomka"/>
    <w:rsid w:val="00A666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663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666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66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 w:id="2127000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2817</izvorni_sadrzaj>
    <derivirana_varijabla naziv="DomainObject.Predmet.Broj_1">2817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St-2817/2017</izvorni_sadrzaj>
    <derivirana_varijabla naziv="DomainObject.Predmet.OznakaBroj_1">St-2817/2017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OPTIMA-PROIZVODNJA d.o.o.</izvorni_sadrzaj>
    <derivirana_varijabla naziv="DomainObject.Predmet.ProtustrankaFormated_1">  OPTIMA-PROIZVODNJA d.o.o.</derivirana_varijabla>
  </DomainObject.Predmet.ProtustrankaFormated>
  <DomainObject.Predmet.ProtustrankaFormatedOIB>
    <izvorni_sadrzaj>  OPTIMA-PROIZVODNJA d.o.o., OIB 19001613621</izvorni_sadrzaj>
    <derivirana_varijabla naziv="DomainObject.Predmet.ProtustrankaFormatedOIB_1">  OPTIMA-PROIZVODNJA d.o.o., OIB 19001613621</derivirana_varijabla>
  </DomainObject.Predmet.ProtustrankaFormatedOIB>
  <DomainObject.Predmet.ProtustrankaFormatedWithAdress>
    <izvorni_sadrzaj> OPTIMA-PROIZVODNJA d.o.o., Vinec 8, 10000 Zagreb</izvorni_sadrzaj>
    <derivirana_varijabla naziv="DomainObject.Predmet.ProtustrankaFormatedWithAdress_1"> OPTIMA-PROIZVODNJA d.o.o., Vinec 8, 10000 Zagreb</derivirana_varijabla>
  </DomainObject.Predmet.ProtustrankaFormatedWithAdress>
  <DomainObject.Predmet.ProtustrankaFormatedWithAdressOIB>
    <izvorni_sadrzaj> OPTIMA-PROIZVODNJA d.o.o., OIB 19001613621, Vinec 8, 10000 Zagreb</izvorni_sadrzaj>
    <derivirana_varijabla naziv="DomainObject.Predmet.ProtustrankaFormatedWithAdressOIB_1"> OPTIMA-PROIZVODNJA d.o.o., OIB 19001613621, Vinec 8, 10000 Zagreb</derivirana_varijabla>
  </DomainObject.Predmet.ProtustrankaFormatedWithAdressOIB>
  <DomainObject.Predmet.ProtustrankaWithAdress>
    <izvorni_sadrzaj>OPTIMA-PROIZVODNJA d.o.o. Vinec 8, 10000 Zagreb</izvorni_sadrzaj>
    <derivirana_varijabla naziv="DomainObject.Predmet.ProtustrankaWithAdress_1">OPTIMA-PROIZVODNJA d.o.o. Vinec 8, 10000 Zagreb</derivirana_varijabla>
  </DomainObject.Predmet.ProtustrankaWithAdress>
  <DomainObject.Predmet.ProtustrankaWithAdressOIB>
    <izvorni_sadrzaj>OPTIMA-PROIZVODNJA d.o.o., OIB 19001613621, Vinec 8, 10000 Zagreb</izvorni_sadrzaj>
    <derivirana_varijabla naziv="DomainObject.Predmet.ProtustrankaWithAdressOIB_1">OPTIMA-PROIZVODNJA d.o.o., OIB 19001613621, Vinec 8, 10000 Zagreb</derivirana_varijabla>
  </DomainObject.Predmet.ProtustrankaWithAdressOIB>
  <DomainObject.Predmet.ProtustrankaNazivFormated>
    <izvorni_sadrzaj>OPTIMA-PROIZVODNJA d.o.o.</izvorni_sadrzaj>
    <derivirana_varijabla naziv="DomainObject.Predmet.ProtustrankaNazivFormated_1">OPTIMA-PROIZVODNJA d.o.o.</derivirana_varijabla>
  </DomainObject.Predmet.ProtustrankaNazivFormated>
  <DomainObject.Predmet.ProtustrankaNazivFormatedOIB>
    <izvorni_sadrzaj>OPTIMA-PROIZVODNJA d.o.o., OIB 19001613621</izvorni_sadrzaj>
    <derivirana_varijabla naziv="DomainObject.Predmet.ProtustrankaNazivFormatedOIB_1">OPTIMA-PROIZVODNJA d.o.o., OIB 19001613621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 zastupanog po punomoćniku Županijsko državno odvjetništvo u Zagrebu</izvorni_sadrzaj>
    <derivirana_varijabla naziv="DomainObject.Predmet.StrankaFormated_1">  FINA Regionalni centar Zagreb; RH Ministarstvo financija, Porezna uprava, Područni ured Zagreb zastupanog po punomoćniku Županijsko državno odvjetništvo u Zagrebu</derivirana_varijabla>
  </DomainObject.Predmet.StrankaFormated>
  <DomainObject.Predmet.StrankaFormatedOIB>
    <izvorni_sadrzaj>  FINA Regionalni centar Zagreb, OIB 85821130368; RH Ministarstvo financija, Porezna uprava, Područni ured Zagreb, OIB 18683136487 zastupanog po punomoćniku Županijsko državno odvjetništvo u Zagrebu</izvorni_sadrzaj>
    <derivirana_varijabla naziv="DomainObject.Predmet.StrankaFormatedOIB_1">  FINA Regionalni centar Zagreb, OIB 85821130368; RH Ministarstvo financija,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RH Ministarstvo financija, Porezna uprava, Područni ured Zagreb, Avenija Dubrovnik 32, 10000 Zagreb zastupanog po punomoćniku Županijsko državno odvjetništvo u Zagrebu</izvorni_sadrzaj>
    <derivirana_varijabla naziv="DomainObject.Predmet.StrankaFormatedWithAdress_1"> FINA Regionalni centar Zagreb, Trg svibanjskih žrtava 1995. 1, 10000 Zagreb; RH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RH Ministarstvo financija, Porezna uprava, Područni ured Zagreb, OIB 18683136487, Avenija Dubrovnik 32, 10000 Zagreb zastupanog po punomoćniku Županijsko državno odvjetništvo u Zagrebu</izvorni_sadrzaj>
    <derivirana_varijabla naziv="DomainObject.Predmet.StrankaFormatedWithAdressOIB_1"> FINA Regionalni centar Zagreb, OIB 85821130368, Trg svibanjskih žrtava 1995. 1, 10000 Zagreb; RH Ministarstvo financija, Porezna uprava, Područni ured Zagreb, OIB 18683136487, Avenija Dubrovnik 32, 10000 Zagreb zastupanog po punomoćniku Županijsko državno odvjetništvo u Zagrebu</derivirana_varijabla>
  </DomainObject.Predmet.StrankaFormatedWithAdressOIB>
  <DomainObject.Predmet.StrankaWithAdress>
    <izvorni_sadrzaj>FINA Regionalni centar Zagreb Trg svibanjskih žrtava 1995. 1,10000 Zagreb,RH Ministarstvo financija, Porezna uprava, Područni ured Zagreb Avenija Dubrovnik 32,10000 Zagreb</izvorni_sadrzaj>
    <derivirana_varijabla naziv="DomainObject.Predmet.StrankaWithAdress_1">FINA Regionalni centar Zagreb Trg svibanjskih žrtava 1995. 1,10000 Zagreb,RH Ministarstvo financija, Porezna uprava, Područni ured Zagreb Avenija Dubrovnik 32,10000 Zagreb</derivirana_varijabla>
  </DomainObject.Predmet.StrankaWithAdress>
  <DomainObject.Predmet.StrankaWithAdressOIB>
    <izvorni_sadrzaj>FINA Regionalni centar Zagreb, OIB 85821130368, Trg svibanjskih žrtava 1995. 1,10000 Zagreb,RH Ministarstvo financija, Porezna uprava, Područni ured Zagreb, OIB 18683136487, Avenija Dubrovnik 32,10000 Zagreb</izvorni_sadrzaj>
    <derivirana_varijabla naziv="DomainObject.Predmet.StrankaWithAdressOIB_1">FINA Regionalni centar Zagreb, OIB 85821130368, Trg svibanjskih žrtava 1995. 1,10000 Zagreb,RH Ministarstvo financija, Porezna uprava, Područni ured Zagreb, OIB 18683136487, Avenija Dubrovnik 32,10000 Zagreb</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Ministarstvo financija, Porezna uprava, Područni ured Zagreb zastupanog po punomoćniku Županijsko državno odvjetništvo u Zagrebu</item>
    </izvorni_sadrzaj>
    <derivirana_varijabla naziv="DomainObject.Predmet.StrankaListFormated_1">
      <item>FINA Regionalni centar Zagreb</item>
      <item>RH Ministarstvo financija,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RH Ministarstvo financija, Porezna uprava, Područni ured Zagreb, OIB 18683136487 zastupanog po punomoćniku Županijsko državno odvjetništvo u Zagrebu</item>
    </izvorni_sadrzaj>
    <derivirana_varijabla naziv="DomainObject.Predmet.StrankaListFormatedOIB_1">
      <item>FINA Regionalni centar Zagreb, OIB 85821130368</item>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RH Ministarstvo financija, Porezna uprava, Područni ured Zagreb, Avenija Dubrovnik 32, 10000 Zagreb zastupanog po punomoćniku Županijsko državno odvjetništvo u Zagrebu</item>
    </izvorni_sadrzaj>
    <derivirana_varijabla naziv="DomainObject.Predmet.StrankaListFormatedWithAdress_1">
      <item>FINA Regionalni centar Zagreb, Trg svibanjskih žrtava 1995. 1, 10000 Zagreb</item>
      <item>RH 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Područni ured Zagreb, OIB 18683136487, Avenija Dubrovnik 32,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RH Ministarstvo financija, Porezna uprava, Područni ured Zagreb, OIB 18683136487, Avenija Dubrovnik 32, 10000 Zagreb zastupanog po punomoćniku Županijsko državno odvjetništvo u Zagrebu</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OPTIMA-PROIZVODNJA d.o.o.</item>
    </izvorni_sadrzaj>
    <derivirana_varijabla naziv="DomainObject.Predmet.ProtuStrankaListFormated_1">
      <item>OPTIMA-PROIZVODNJA d.o.o.</item>
    </derivirana_varijabla>
  </DomainObject.Predmet.ProtuStrankaListFormated>
  <DomainObject.Predmet.ProtuStrankaListFormatedOIB>
    <izvorni_sadrzaj>
      <item>OPTIMA-PROIZVODNJA d.o.o., OIB 19001613621</item>
    </izvorni_sadrzaj>
    <derivirana_varijabla naziv="DomainObject.Predmet.ProtuStrankaListFormatedOIB_1">
      <item>OPTIMA-PROIZVODNJA d.o.o., OIB 19001613621</item>
    </derivirana_varijabla>
  </DomainObject.Predmet.ProtuStrankaListFormatedOIB>
  <DomainObject.Predmet.ProtuStrankaListFormatedWithAdress>
    <izvorni_sadrzaj>
      <item>OPTIMA-PROIZVODNJA d.o.o., Vinec 8, 10000 Zagreb</item>
    </izvorni_sadrzaj>
    <derivirana_varijabla naziv="DomainObject.Predmet.ProtuStrankaListFormatedWithAdress_1">
      <item>OPTIMA-PROIZVODNJA d.o.o., Vinec 8, 10000 Zagreb</item>
    </derivirana_varijabla>
  </DomainObject.Predmet.ProtuStrankaListFormatedWithAdress>
  <DomainObject.Predmet.ProtuStrankaListFormatedWithAdressOIB>
    <izvorni_sadrzaj>
      <item>OPTIMA-PROIZVODNJA d.o.o., OIB 19001613621, Vinec 8, 10000 Zagreb</item>
    </izvorni_sadrzaj>
    <derivirana_varijabla naziv="DomainObject.Predmet.ProtuStrankaListFormatedWithAdressOIB_1">
      <item>OPTIMA-PROIZVODNJA d.o.o., OIB 19001613621, Vinec 8, 10000 Zagreb</item>
    </derivirana_varijabla>
  </DomainObject.Predmet.ProtuStrankaListFormatedWithAdressOIB>
  <DomainObject.Predmet.ProtuStrankaListNazivFormated>
    <izvorni_sadrzaj>
      <item>OPTIMA-PROIZVODNJA d.o.o.</item>
    </izvorni_sadrzaj>
    <derivirana_varijabla naziv="DomainObject.Predmet.ProtuStrankaListNazivFormated_1">
      <item>OPTIMA-PROIZVODNJA d.o.o.</item>
    </derivirana_varijabla>
  </DomainObject.Predmet.ProtuStrankaListNazivFormated>
  <DomainObject.Predmet.ProtuStrankaListNazivFormatedOIB>
    <izvorni_sadrzaj>
      <item>OPTIMA-PROIZVODNJA d.o.o., OIB 19001613621</item>
    </izvorni_sadrzaj>
    <derivirana_varijabla naziv="DomainObject.Predmet.ProtuStrankaListNazivFormatedOIB_1">
      <item>OPTIMA-PROIZVODNJA d.o.o., OIB 19001613621</item>
    </derivirana_varijabla>
  </DomainObject.Predmet.ProtuStrankaListNazivFormatedOIB>
  <DomainObject.Predmet.OstaliListFormated>
    <izvorni_sadrzaj>
      <item>Jozo Martić</item>
      <item>Dejan Bogdanović</item>
      <item>Županijsko državno odvjetništvo u Zagrebu punomoćnik sudionika u postupku RH Ministarstvo financija, Porezna uprava, Područni ured Zagreb</item>
    </izvorni_sadrzaj>
    <derivirana_varijabla naziv="DomainObject.Predmet.OstaliListFormated_1">
      <item>Jozo Martić</item>
      <item>Dejan Bogdanović</item>
      <item>Županijsko državno odvjetništvo u Zagrebu punomoćnik sudionika u postupku RH Ministarstvo financija, Porezna uprava, Područni ured Zagreb</item>
    </derivirana_varijabla>
  </DomainObject.Predmet.OstaliListFormated>
  <DomainObject.Predmet.OstaliListFormatedOIB>
    <izvorni_sadrzaj>
      <item>Jozo Martić, OIB 45759557731</item>
      <item>Dejan Bogdanović</item>
      <item>Županijsko državno odvjetništvo u Zagrebu, OIB 16488001145 punomoćnik sudionika u postupku RH Ministarstvo financija, Porezna uprava, Područni ured Zagreb</item>
    </izvorni_sadrzaj>
    <derivirana_varijabla naziv="DomainObject.Predmet.OstaliListFormatedOIB_1">
      <item>Jozo Martić, OIB 45759557731</item>
      <item>Dejan Bogdanović</item>
      <item>Županijsko državno odvjetništvo u Zagrebu, OIB 16488001145 punomoćnik sudionika u postupku RH Ministarstvo financija, Porezna uprava, Područni ured Zagreb</item>
    </derivirana_varijabla>
  </DomainObject.Predmet.OstaliListFormatedOIB>
  <DomainObject.Predmet.OstaliListFormatedWithAdress>
    <izvorni_sadrzaj>
      <item>Jozo Martić, Marka Iličića 1, 35000 Slavonski Brod</item>
      <item>Dejan Bogdanović, Bele Čikoša 5, 10000 Zagreb</item>
      <item>Županijsko državno odvjetništvo u Zagrebu, Savska cesta 41, 10000 Zagreb punomoćnik sudionika u postupku RH Ministarstvo financija, Porezna uprava, Područni ured Zagreb</item>
    </izvorni_sadrzaj>
    <derivirana_varijabla naziv="DomainObject.Predmet.OstaliListFormatedWithAdress_1">
      <item>Jozo Martić, Marka Iličića 1, 35000 Slavonski Brod</item>
      <item>Dejan Bogdanović, Bele Čikoša 5, 10000 Zagreb</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Jozo Martić, OIB 45759557731, Marka Iličića 1, 35000 Slavonski Brod</item>
      <item>Dejan Bogdanović, Bele Čikoša 5, 10000 Zagreb</item>
      <item>Županijsko državno odvjetništvo u Zagrebu, OIB 16488001145, Savska cesta 41, 10000 Zagreb punomoćnik sudionika u postupku RH Ministarstvo financija, Porezna uprava, Područni ured Zagreb</item>
    </izvorni_sadrzaj>
    <derivirana_varijabla naziv="DomainObject.Predmet.OstaliListFormatedWithAdressOIB_1">
      <item>Jozo Martić, OIB 45759557731, Marka Iličića 1, 35000 Slavonski Brod</item>
      <item>Dejan Bogdanović, Bele Čikoša 5, 10000 Zagreb</item>
      <item>Županijsko državno odvjetništvo u Zagrebu, OIB 16488001145, Savska cesta 41, 10000 Zagreb punomoćnik sudionika u postupku RH Ministarstvo financija, Porezna uprava, Područni ured Zagreb</item>
    </derivirana_varijabla>
  </DomainObject.Predmet.OstaliListFormatedWithAdressOIB>
  <DomainObject.Predmet.OstaliListNazivFormated>
    <izvorni_sadrzaj>
      <item>Jozo Martić</item>
      <item>Dejan Bogdanović</item>
      <item>Županijsko državno odvjetništvo u Zagrebu</item>
    </izvorni_sadrzaj>
    <derivirana_varijabla naziv="DomainObject.Predmet.OstaliListNazivFormated_1">
      <item>Jozo Martić</item>
      <item>Dejan Bogdanović</item>
      <item>Županijsko državno odvjetništvo u Zagrebu</item>
    </derivirana_varijabla>
  </DomainObject.Predmet.OstaliListNazivFormated>
  <DomainObject.Predmet.OstaliListNazivFormatedOIB>
    <izvorni_sadrzaj>
      <item>Jozo Martić, OIB 45759557731</item>
      <item>Dejan Bogdanović</item>
      <item>Županijsko državno odvjetništvo u Zagrebu, OIB 16488001145</item>
    </izvorni_sadrzaj>
    <derivirana_varijabla naziv="DomainObject.Predmet.OstaliListNazivFormatedOIB_1">
      <item>Jozo Martić, OIB 45759557731</item>
      <item>Dejan Bogdanović</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OPTIMA-PROIZVODNJA d.o.o.</izvorni_sadrzaj>
    <derivirana_varijabla naziv="DomainObject.Predmet.ProtustrankaIDrugi_1">OPTIMA-PROIZVODNJA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OPTIMA-PROIZVODNJA d.o.o., OIB 19001613621, Vinec 8, 10000 Zagreb</izvorni_sadrzaj>
    <derivirana_varijabla naziv="DomainObject.Predmet.ProtustrankaIDrugiAdressOIB_1">OPTIMA-PROIZVODNJA d.o.o., OIB 19001613621, Vinec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OPTIMA-PROIZVODNJA d.o.o.</item>
      <item>FINA Regionalni centar Zagreb</item>
      <item>Jozo Martić</item>
      <item>Dejan Bogdanović</item>
      <item>RH Ministarstvo financija, Porezna uprava, Područni ured Zagreb</item>
      <item>Županijsko državno odvjetništvo u Zagrebu</item>
    </izvorni_sadrzaj>
    <derivirana_varijabla naziv="DomainObject.Predmet.SudioniciListNaziv_1">
      <item>OPTIMA-PROIZVODNJA d.o.o.</item>
      <item>FINA Regionalni centar Zagreb</item>
      <item>Jozo Martić</item>
      <item>Dejan Bogdanović</item>
      <item>RH Ministarstvo financija, Porezna uprava, Područni ured Zagreb</item>
      <item>Županijsko državno odvjetništvo u Zagrebu</item>
    </derivirana_varijabla>
  </DomainObject.Predmet.SudioniciListNaziv>
  <DomainObject.Predmet.SudioniciListAdressOIB>
    <izvorni_sadrzaj>
      <item>OPTIMA-PROIZVODNJA d.o.o., OIB 19001613621, Vinec 8,10000 Zagreb</item>
      <item>FINA Regionalni centar Zagreb, OIB 85821130368, Trg svibanjskih žrtava 1995. 1,10000 Zagreb</item>
      <item>Jozo Martić, OIB 45759557731, Marka Iličića 1,35000 Slavonski Brod</item>
      <item>Dejan Bogdanović, Bele Čikoša 5,10000 Zagreb</item>
      <item>RH Ministarstvo financija, Porezna uprava, Područni ured Zagreb, OIB 18683136487, Avenija Dubrovnik 32,10000 Zagreb</item>
      <item>Županijsko državno odvjetništvo u Zagrebu, OIB 16488001145, Savska cesta 41,10000 Zagreb</item>
    </izvorni_sadrzaj>
    <derivirana_varijabla naziv="DomainObject.Predmet.SudioniciListAdressOIB_1">
      <item>OPTIMA-PROIZVODNJA d.o.o., OIB 19001613621, Vinec 8,10000 Zagreb</item>
      <item>FINA Regionalni centar Zagreb, OIB 85821130368, Trg svibanjskih žrtava 1995. 1,10000 Zagreb</item>
      <item>Jozo Martić, OIB 45759557731, Marka Iličića 1,35000 Slavonski Brod</item>
      <item>Dejan Bogdanović, Bele Čikoša 5,10000 Zagreb</item>
      <item>RH Ministarstvo financija, Porezna uprava, Područni ured Zagreb, OIB 18683136487, Avenija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19001613621</item>
      <item>, OIB 85821130368</item>
      <item>, OIB 45759557731</item>
      <item>, OIB null</item>
      <item>, OIB 18683136487</item>
      <item>, OIB 16488001145</item>
    </izvorni_sadrzaj>
    <derivirana_varijabla naziv="DomainObject.Predmet.SudioniciListNazivOIB_1">
      <item>, OIB 19001613621</item>
      <item>, OIB 85821130368</item>
      <item>, OIB 45759557731</item>
      <item>, OIB null</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54F9A8-246C-4090-A9E0-69AFEB768A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5298</properties:Characters>
  <properties:Lines>124</properties:Lines>
  <properties:Paragraphs>48</properties:Paragraphs>
  <properties:TotalTime>214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2019-01-30T10:03:00Z</cp:lastPrinted>
  <dcterms:modified xmlns:xsi="http://www.w3.org/2001/XMLSchema-instance" xsi:type="dcterms:W3CDTF">2019-01-30T10:03:00Z</dcterms:modified>
  <cp:revision>162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 nakon ssp-vjerovnik predlag.docx)</vt:lpwstr>
  </prop:property>
  <prop:property name="CC_coloring" pid="4" fmtid="{D5CDD505-2E9C-101B-9397-08002B2CF9AE}">
    <vt:bool>false</vt:bool>
  </prop:property>
  <prop:property name="BrojStranica" pid="5" fmtid="{D5CDD505-2E9C-101B-9397-08002B2CF9AE}">
    <vt:i4>3</vt:i4>
  </prop:property>
</prop:Properties>
</file>