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ab43" w14:paraId="8d6ab43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4A2F0E">
        <w:rPr>
          <w:sz w:val="24"/>
          <w:lang w:val="pt-BR"/>
        </w:rPr>
        <w:t xml:space="preserve">                              72</w:t>
      </w:r>
      <w:r w:rsidRPr="00264673">
        <w:rPr>
          <w:sz w:val="24"/>
          <w:lang w:val="pt-BR"/>
        </w:rPr>
        <w:t>.St-</w:t>
      </w:r>
      <w:r w:rsidR="001D171E">
        <w:rPr>
          <w:sz w:val="24"/>
          <w:lang w:val="pt-BR"/>
        </w:rPr>
        <w:t>134/2017</w:t>
      </w:r>
      <w:r w:rsidR="009C241D">
        <w:rPr>
          <w:sz w:val="24"/>
          <w:lang w:val="pt-BR"/>
        </w:rPr>
        <w:t>-30</w:t>
      </w:r>
      <w:r w:rsidRPr="00264673">
        <w:rPr>
          <w:sz w:val="24"/>
          <w:lang w:val="pt-BR"/>
        </w:rPr>
        <w:t xml:space="preserve">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1D171E" w:rsidP="003B2EE0" w:rsidR="003B2EE0">
      <w:pPr>
        <w:ind w:firstLine="680"/>
        <w:jc w:val="both"/>
        <w:rPr>
          <w:sz w:val="24"/>
          <w:szCs w:val="24"/>
          <w:lang w:val="pt-BR"/>
        </w:rPr>
      </w:pPr>
      <w:r w:rsidRPr="001D171E">
        <w:rPr>
          <w:sz w:val="24"/>
          <w:szCs w:val="24"/>
          <w:lang w:val="pt-BR"/>
        </w:rPr>
        <w:t xml:space="preserve">                Trgovački sud u Zagrebu po Nikoli Ribariću, kao stečajnom sucu, u stečajnom postupku nad trgovačkim društvom AGRODRVO d.o.o. u stečaju, Zagreb, Junkovićev Put 2, OIB: 42599802910, sada Stečajna masa AGRODRVO d.o.o. u stečaju, Zagreb, Bernarda Bernardija 1, dana 1</w:t>
      </w:r>
      <w:r>
        <w:rPr>
          <w:sz w:val="24"/>
          <w:szCs w:val="24"/>
          <w:lang w:val="pt-BR"/>
        </w:rPr>
        <w:t>0</w:t>
      </w:r>
      <w:r w:rsidRPr="001D171E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listopada</w:t>
      </w:r>
      <w:r w:rsidRPr="001D171E">
        <w:rPr>
          <w:sz w:val="24"/>
          <w:szCs w:val="24"/>
          <w:lang w:val="pt-BR"/>
        </w:rPr>
        <w:t xml:space="preserve"> 2017. godine</w:t>
      </w:r>
    </w:p>
    <w:p w:rsidRDefault="001D171E" w:rsidP="003B2EE0" w:rsidR="001D171E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F73E1" w:rsidR="00AD714A">
      <w:pPr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1D171E" w:rsidRPr="001D171E">
        <w:rPr>
          <w:sz w:val="24"/>
          <w:szCs w:val="24"/>
          <w:lang w:val="pt-BR"/>
        </w:rPr>
        <w:t>AGRODRVO d.o.o. u stečaju, Zagreb, Junkovićev Put 2, OIB: 42599802910, sada Stečajna masa AGRODRVO d.o.o. u stečaju, Zagreb, Bernarda Bernardija 1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>upisane u</w:t>
      </w:r>
      <w:r w:rsidR="001D171E">
        <w:rPr>
          <w:sz w:val="24"/>
        </w:rPr>
        <w:t xml:space="preserve"> zemljišnim knjigama Općinskog građanskog s</w:t>
      </w:r>
      <w:r w:rsidR="003B2EE0">
        <w:rPr>
          <w:sz w:val="24"/>
        </w:rPr>
        <w:t xml:space="preserve">uda u </w:t>
      </w:r>
      <w:r w:rsidR="001D171E">
        <w:rPr>
          <w:sz w:val="24"/>
        </w:rPr>
        <w:t>Zagrebu</w:t>
      </w:r>
      <w:r w:rsidR="008D2264">
        <w:rPr>
          <w:sz w:val="24"/>
        </w:rPr>
        <w:t xml:space="preserve">, Zemljišnoknjižni odjel </w:t>
      </w:r>
      <w:r w:rsidR="001D171E">
        <w:rPr>
          <w:sz w:val="24"/>
        </w:rPr>
        <w:t>Zagreb</w:t>
      </w:r>
      <w:r w:rsidR="003B2EE0">
        <w:rPr>
          <w:sz w:val="24"/>
        </w:rPr>
        <w:t xml:space="preserve"> </w:t>
      </w:r>
      <w:r w:rsidR="00D8769D">
        <w:rPr>
          <w:sz w:val="24"/>
        </w:rPr>
        <w:t>i to</w:t>
      </w:r>
      <w:r w:rsidR="007A5C30">
        <w:rPr>
          <w:sz w:val="24"/>
        </w:rPr>
        <w:t>:</w:t>
      </w:r>
      <w:r w:rsidR="003B2EE0" w:rsidRPr="003B2EE0">
        <w:rPr>
          <w:sz w:val="24"/>
          <w:szCs w:val="24"/>
        </w:rPr>
        <w:t xml:space="preserve"> </w:t>
      </w:r>
      <w:r w:rsidR="003B2EE0" w:rsidRPr="003B2EE0">
        <w:rPr>
          <w:sz w:val="24"/>
        </w:rPr>
        <w:t xml:space="preserve">zk. ul. br. </w:t>
      </w:r>
      <w:r w:rsidR="001D171E">
        <w:rPr>
          <w:sz w:val="24"/>
        </w:rPr>
        <w:t>2348</w:t>
      </w:r>
      <w:r w:rsidR="003B2EE0" w:rsidRPr="003B2EE0">
        <w:rPr>
          <w:sz w:val="24"/>
        </w:rPr>
        <w:t xml:space="preserve">, k.o. </w:t>
      </w:r>
      <w:r w:rsidR="001D171E">
        <w:rPr>
          <w:sz w:val="24"/>
        </w:rPr>
        <w:t>Remete</w:t>
      </w:r>
      <w:r w:rsidR="003B2EE0" w:rsidRPr="003B2EE0">
        <w:rPr>
          <w:sz w:val="24"/>
        </w:rPr>
        <w:t xml:space="preserve">, </w:t>
      </w:r>
      <w:r w:rsidR="00AD714A">
        <w:rPr>
          <w:sz w:val="24"/>
        </w:rPr>
        <w:t>i to:</w:t>
      </w:r>
    </w:p>
    <w:p w:rsidRDefault="00AD714A" w:rsidP="00BF73E1" w:rsidR="00AD714A">
      <w:pPr>
        <w:jc w:val="both"/>
        <w:rPr>
          <w:sz w:val="24"/>
        </w:rPr>
      </w:pPr>
    </w:p>
    <w:p w:rsidRDefault="00AD714A" w:rsidP="00BF73E1" w:rsidR="00D8769D">
      <w:pPr>
        <w:jc w:val="both"/>
        <w:rPr>
          <w:sz w:val="24"/>
        </w:rPr>
      </w:pPr>
      <w:r>
        <w:rPr>
          <w:sz w:val="24"/>
        </w:rPr>
        <w:t xml:space="preserve">1/2 suvlasničkog dijela </w:t>
      </w:r>
      <w:r w:rsidR="003B2EE0" w:rsidRPr="003B2EE0">
        <w:rPr>
          <w:sz w:val="24"/>
        </w:rPr>
        <w:t xml:space="preserve">kč. br. </w:t>
      </w:r>
      <w:r>
        <w:rPr>
          <w:sz w:val="24"/>
        </w:rPr>
        <w:t>1048/4</w:t>
      </w:r>
      <w:r w:rsidR="008D2264">
        <w:rPr>
          <w:sz w:val="24"/>
        </w:rPr>
        <w:t xml:space="preserve">, </w:t>
      </w:r>
      <w:r>
        <w:rPr>
          <w:sz w:val="24"/>
        </w:rPr>
        <w:t xml:space="preserve">Voćnjak Hrastov Gaj, </w:t>
      </w:r>
      <w:r w:rsidR="008D2264">
        <w:rPr>
          <w:sz w:val="24"/>
        </w:rPr>
        <w:t xml:space="preserve">površine </w:t>
      </w:r>
      <w:r>
        <w:rPr>
          <w:sz w:val="24"/>
        </w:rPr>
        <w:t>99 m2</w:t>
      </w:r>
      <w:r w:rsidR="008D2264">
        <w:rPr>
          <w:sz w:val="24"/>
        </w:rPr>
        <w:t>,</w:t>
      </w:r>
    </w:p>
    <w:p w:rsidRDefault="00BF73E1" w:rsidP="008D2264" w:rsidR="00BF73E1">
      <w:pPr>
        <w:ind w:firstLine="680"/>
        <w:jc w:val="both"/>
        <w:rPr>
          <w:sz w:val="24"/>
        </w:rPr>
      </w:pPr>
    </w:p>
    <w:p w:rsidRDefault="008D2264" w:rsidP="008D2264" w:rsidR="008D2264">
      <w:pPr>
        <w:ind w:firstLine="680"/>
        <w:jc w:val="both"/>
        <w:rPr>
          <w:sz w:val="24"/>
        </w:rPr>
      </w:pPr>
    </w:p>
    <w:p w:rsidRDefault="00FA03D2" w:rsidP="00BF73E1" w:rsidR="00BF73E1">
      <w:pPr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</w:t>
      </w:r>
      <w:r w:rsidR="00BF73E1">
        <w:rPr>
          <w:sz w:val="24"/>
        </w:rPr>
        <w:t>:</w:t>
      </w:r>
    </w:p>
    <w:p w:rsidRDefault="00AD714A" w:rsidP="00BF73E1" w:rsidR="00BF73E1">
      <w:pPr>
        <w:pStyle w:val="Odlomakpopisa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REPUBLIKA HRVATSKA, OIB:</w:t>
      </w:r>
      <w:r w:rsidRPr="00AD714A">
        <w:rPr>
          <w:sz w:val="24"/>
        </w:rPr>
        <w:t xml:space="preserve"> 52634238587</w:t>
      </w:r>
    </w:p>
    <w:p w:rsidRDefault="00AD714A" w:rsidP="00AD143A" w:rsidR="00AD714A" w:rsidRPr="00AD714A">
      <w:pPr>
        <w:pStyle w:val="Odlomakpopisa"/>
        <w:ind w:left="1640"/>
        <w:jc w:val="both"/>
        <w:rPr>
          <w:sz w:val="24"/>
        </w:rPr>
      </w:pPr>
    </w:p>
    <w:p w:rsidRDefault="002051FF" w:rsidP="007E2F47" w:rsidR="00573F89">
      <w:pPr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AD714A" w:rsidP="00AD714A" w:rsidR="00AD714A">
      <w:pPr>
        <w:jc w:val="both"/>
        <w:rPr>
          <w:sz w:val="24"/>
        </w:rPr>
      </w:pPr>
    </w:p>
    <w:p w:rsidRDefault="002051FF" w:rsidP="00AD714A" w:rsidR="00573F89">
      <w:pPr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 xml:space="preserve">g odjela </w:t>
      </w:r>
      <w:r w:rsidR="00AD714A">
        <w:rPr>
          <w:sz w:val="24"/>
        </w:rPr>
        <w:t>Zagreb</w:t>
      </w:r>
      <w:r w:rsidR="00BF73E1">
        <w:rPr>
          <w:sz w:val="24"/>
        </w:rPr>
        <w:t xml:space="preserve">, </w:t>
      </w:r>
      <w:r w:rsidR="00C5150F">
        <w:rPr>
          <w:sz w:val="24"/>
        </w:rPr>
        <w:t xml:space="preserve">Općinskog </w:t>
      </w:r>
      <w:r w:rsidR="00AD714A">
        <w:rPr>
          <w:sz w:val="24"/>
        </w:rPr>
        <w:t xml:space="preserve">građanskog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AD714A">
        <w:rPr>
          <w:sz w:val="24"/>
        </w:rPr>
        <w:t>Zagrebu</w:t>
      </w:r>
      <w:r w:rsidR="00D8769D">
        <w:rPr>
          <w:sz w:val="24"/>
        </w:rPr>
        <w:t>.</w:t>
      </w:r>
    </w:p>
    <w:p w:rsidRDefault="002051FF" w:rsidP="00F05FF6" w:rsidR="002051FF">
      <w:pPr>
        <w:rPr>
          <w:sz w:val="24"/>
        </w:rPr>
      </w:pP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716A73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716A73">
        <w:rPr>
          <w:sz w:val="24"/>
        </w:rPr>
        <w:t>3721/2015 od</w:t>
      </w:r>
      <w:r w:rsidR="00F05FF6">
        <w:rPr>
          <w:sz w:val="24"/>
        </w:rPr>
        <w:t xml:space="preserve"> 2</w:t>
      </w:r>
      <w:r w:rsidR="00716A73">
        <w:rPr>
          <w:sz w:val="24"/>
        </w:rPr>
        <w:t>4</w:t>
      </w:r>
      <w:r w:rsidR="00F05FF6">
        <w:rPr>
          <w:sz w:val="24"/>
        </w:rPr>
        <w:t>.</w:t>
      </w:r>
      <w:r w:rsidR="00716A73">
        <w:rPr>
          <w:sz w:val="24"/>
        </w:rPr>
        <w:t xml:space="preserve"> studenoga</w:t>
      </w:r>
      <w:r w:rsidR="000A2583">
        <w:rPr>
          <w:sz w:val="24"/>
        </w:rPr>
        <w:t xml:space="preserve"> 201</w:t>
      </w:r>
      <w:r w:rsidR="00716A73">
        <w:rPr>
          <w:sz w:val="24"/>
        </w:rPr>
        <w:t>6</w:t>
      </w:r>
      <w:r w:rsidR="00F05FF6">
        <w:rPr>
          <w:sz w:val="24"/>
        </w:rPr>
        <w:t xml:space="preserve">. </w:t>
      </w:r>
      <w:r w:rsidR="00716A73">
        <w:rPr>
          <w:sz w:val="24"/>
        </w:rPr>
        <w:t>nastavljen je stečajni postupak nad dužnikom AGRODRVO d.o.o., Zagreb, Junkovićev put 2, OIB: 42599802910.đ</w:t>
      </w:r>
    </w:p>
    <w:p w:rsidRDefault="00716A73" w:rsidP="00C44E71" w:rsidR="00716A73">
      <w:pPr>
        <w:ind w:firstLine="680"/>
        <w:jc w:val="both"/>
        <w:rPr>
          <w:sz w:val="24"/>
        </w:rPr>
      </w:pPr>
      <w:r>
        <w:rPr>
          <w:sz w:val="24"/>
        </w:rPr>
        <w:t xml:space="preserve">Rješenje od 24. studenoga 2016. godine postalo je pravomoćno s danom 14. prosinca 2016. </w:t>
      </w:r>
    </w:p>
    <w:p w:rsidRDefault="00716A73" w:rsidP="00C44E71" w:rsidR="000E3B47">
      <w:pPr>
        <w:ind w:firstLine="680"/>
        <w:jc w:val="both"/>
        <w:rPr>
          <w:sz w:val="24"/>
        </w:rPr>
      </w:pPr>
      <w:r>
        <w:rPr>
          <w:sz w:val="24"/>
        </w:rPr>
        <w:t>Predmet je po Rješenju od 24. studenoga 2016. godine dobio novi po</w:t>
      </w:r>
      <w:r w:rsidR="000E3B47">
        <w:rPr>
          <w:sz w:val="24"/>
        </w:rPr>
        <w:t>slovni broj koji sada glasi St-134/2017.</w:t>
      </w:r>
    </w:p>
    <w:p w:rsidRDefault="000E3B47" w:rsidP="00C44E71" w:rsidR="000E3B47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Stečajna masa upisana je u sudski registar ovog suda.</w:t>
      </w:r>
    </w:p>
    <w:p w:rsidRDefault="000E3B47" w:rsidP="00C44E71" w:rsidR="000E3B47">
      <w:pPr>
        <w:ind w:firstLine="680"/>
        <w:jc w:val="both"/>
        <w:rPr>
          <w:sz w:val="24"/>
        </w:rPr>
      </w:pPr>
    </w:p>
    <w:p w:rsidRDefault="000E3B47" w:rsidP="00C44E71" w:rsidR="000E3B47">
      <w:pPr>
        <w:ind w:firstLine="680"/>
        <w:jc w:val="both"/>
        <w:rPr>
          <w:sz w:val="24"/>
        </w:rPr>
      </w:pPr>
      <w:r>
        <w:rPr>
          <w:sz w:val="24"/>
        </w:rPr>
        <w:t>Podneskom od 9. listopada 2017. godine stečajni upravitelj predložio je prodaju nekretnine opisane u točki I izreke rješenja.</w:t>
      </w:r>
    </w:p>
    <w:p w:rsidRDefault="000E3B47" w:rsidP="00C44E71" w:rsidR="000E3B47">
      <w:pPr>
        <w:ind w:firstLine="680"/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0F500D">
        <w:rPr>
          <w:sz w:val="24"/>
        </w:rPr>
        <w:t>,</w:t>
      </w:r>
      <w:r w:rsidR="00514ADC">
        <w:rPr>
          <w:sz w:val="24"/>
        </w:rPr>
        <w:t xml:space="preserve"> </w:t>
      </w:r>
      <w:r w:rsidR="004A2F0E">
        <w:rPr>
          <w:sz w:val="24"/>
        </w:rPr>
        <w:t>1</w:t>
      </w:r>
      <w:r w:rsidR="000F500D">
        <w:rPr>
          <w:sz w:val="24"/>
        </w:rPr>
        <w:t>0</w:t>
      </w:r>
      <w:r>
        <w:rPr>
          <w:sz w:val="24"/>
        </w:rPr>
        <w:t>.</w:t>
      </w:r>
      <w:r w:rsidR="004A2F0E">
        <w:rPr>
          <w:sz w:val="24"/>
        </w:rPr>
        <w:t xml:space="preserve"> listopada</w:t>
      </w:r>
      <w:r w:rsidR="004538C2">
        <w:rPr>
          <w:sz w:val="24"/>
        </w:rPr>
        <w:t xml:space="preserve"> 201</w:t>
      </w:r>
      <w:r w:rsidR="000F500D">
        <w:rPr>
          <w:sz w:val="24"/>
        </w:rPr>
        <w:t>7</w:t>
      </w:r>
      <w:r w:rsidR="00213078">
        <w:rPr>
          <w:sz w:val="24"/>
        </w:rPr>
        <w:t>.</w:t>
      </w:r>
    </w:p>
    <w:p w:rsidRDefault="00573F89" w:rsidP="009C241D" w:rsidR="009C241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 </w:t>
      </w:r>
      <w:r>
        <w:tab/>
      </w:r>
      <w:r w:rsidR="004A2F0E">
        <w:rPr>
          <w:szCs w:val="24"/>
        </w:rPr>
        <w:t xml:space="preserve">  </w:t>
      </w:r>
      <w:r w:rsidR="009C241D">
        <w:rPr>
          <w:szCs w:val="24"/>
        </w:rPr>
        <w:t xml:space="preserve">   </w:t>
      </w:r>
      <w:r w:rsidR="009C241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C241D" w:rsidP="00E91121" w:rsidR="009C24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C241D" w:rsidP="00E91121" w:rsidR="009C24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C241D" w:rsidP="009C241D" w:rsidR="009C241D">
      <w:pPr>
        <w:pStyle w:val="Podnaslov"/>
        <w:ind w:firstLine="680" w:left="2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C241D" w:rsidP="00E91121" w:rsidR="009C241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448C" w:rsidP="009C241D" w:rsidR="0045448C">
      <w:pPr>
        <w:pStyle w:val="Podnaslov"/>
        <w:ind w:left="5664"/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B669B6" w:rsidRPr="00B669B6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573F89" w:rsidR="00573F89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p w:rsidRDefault="009C241D" w:rsidR="009C241D">
      <w:pPr>
        <w:jc w:val="both"/>
        <w:rPr>
          <w:sz w:val="24"/>
        </w:rPr>
      </w:pPr>
    </w:p>
    <w:sectPr w:rsidR="009C241D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CE1285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4A2F0E" w:rsidR="00D47EDE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.St-</w:t>
    </w:r>
    <w:r w:rsidR="000F500D">
      <w:rPr>
        <w:sz w:val="24"/>
        <w:lang w:val="pt-BR"/>
      </w:rPr>
      <w:t>134/2017</w:t>
    </w:r>
    <w:r w:rsidRPr="00264673">
      <w:rPr>
        <w:sz w:val="24"/>
        <w:lang w:val="pt-BR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A2583"/>
    <w:rsid w:val="000E3B47"/>
    <w:rsid w:val="000F500D"/>
    <w:rsid w:val="001042FF"/>
    <w:rsid w:val="001150F8"/>
    <w:rsid w:val="001453AD"/>
    <w:rsid w:val="00191AB6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2F0E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716A73"/>
    <w:rsid w:val="00766D9D"/>
    <w:rsid w:val="007A5C30"/>
    <w:rsid w:val="007E2F47"/>
    <w:rsid w:val="008051B0"/>
    <w:rsid w:val="0082194B"/>
    <w:rsid w:val="0083451A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C241D"/>
    <w:rsid w:val="00A10516"/>
    <w:rsid w:val="00A56DD1"/>
    <w:rsid w:val="00A76038"/>
    <w:rsid w:val="00AD143A"/>
    <w:rsid w:val="00AD216A"/>
    <w:rsid w:val="00AD4289"/>
    <w:rsid w:val="00AD714A"/>
    <w:rsid w:val="00B26334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6242C"/>
    <w:rsid w:val="00CD18A4"/>
    <w:rsid w:val="00CE1285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AGRODRVO proizvodnja, usluge, unutarnja i vanjska trgovina, d.o.o. u stečaju</izvorni_sadrzaj>
    <derivirana_varijabla naziv="DomainObject.Predmet.ProtustrankaFormated_1">  Stečajna masa iza AGRODRVO proizvodnja, usluge, unutarnja i vanjska trgovina, d.o.o. u stečaju</derivirana_varijabla>
  </DomainObject.Predmet.ProtustrankaFormated>
  <DomainObject.Predmet.ProtustrankaFormatedOIB>
    <izvorni_sadrzaj>  Stečajna masa iza AGRODRVO proizvodnja, usluge, unutarnja i vanjska trgovina, d.o.o. u stečaju, OIB 42179746435</izvorni_sadrzaj>
    <derivirana_varijabla naziv="DomainObject.Predmet.ProtustrankaFormatedOIB_1">  Stečajna masa iza AGRODRVO proizvodnja, usluge, unutarnja i vanjska trgovina, d.o.o. u stečaju, OIB 42179746435</derivirana_varijabla>
  </DomainObject.Predmet.ProtustrankaFormatedOIB>
  <DomainObject.Predmet.ProtustrankaFormatedWithAdress>
    <izvorni_sadrzaj> Stečajna masa iza AGRODRVO proizvodnja, usluge, unutarnja i vanjska trgovina, d.o.o. u stečaju, Bernardija Bernarda 1, 10000 Zagreb</izvorni_sadrzaj>
    <derivirana_varijabla naziv="DomainObject.Predmet.ProtustrankaFormatedWithAdress_1"> Stečajna masa iza AGRODRVO proizvodnja, usluge, unutarnja i vanjska trgovina, d.o.o. u stečaju, Bernardija Bernarda 1, 10000 Zagreb</derivirana_varijabla>
  </DomainObject.Predmet.ProtustrankaFormatedWithAdress>
  <DomainObject.Predmet.ProtustrankaFormatedWithAdressOIB>
    <izvorni_sadrzaj> Stečajna masa iza AGRODRVO proizvodnja, usluge, unutarnja i vanjska trgovina, d.o.o. u stečaju, OIB 42179746435, Bernardija Bernarda 1, 10000 Zagreb</izvorni_sadrzaj>
    <derivirana_varijabla naziv="DomainObject.Predmet.ProtustrankaFormatedWithAdressOIB_1"> Stečajna masa iza AGRODRVO proizvodnja, usluge, unutarnja i vanjska trgovina, d.o.o. u stečaju, OIB 42179746435, Bernardija Bernarda 1, 10000 Zagreb</derivirana_varijabla>
  </DomainObject.Predmet.ProtustrankaFormatedWithAdressOIB>
  <DomainObject.Predmet.ProtustrankaWithAdress>
    <izvorni_sadrzaj>Stečajna masa iza AGRODRVO proizvodnja, usluge, unutarnja i vanjska trgovina, d.o.o. u stečaju Bernardija Bernarda 1, 10000 Zagreb</izvorni_sadrzaj>
    <derivirana_varijabla naziv="DomainObject.Predmet.ProtustrankaWithAdress_1">Stečajna masa iza AGRODRVO proizvodnja, usluge, unutarnja i vanjska trgovina, d.o.o. u stečaju Bernardija Bernarda 1, 10000 Zagreb</derivirana_varijabla>
  </DomainObject.Predmet.ProtustrankaWithAdress>
  <DomainObject.Predmet.ProtustrankaWithAdressOIB>
    <izvorni_sadrzaj>Stečajna masa iza AGRODRVO proizvodnja, usluge, unutarnja i vanjska trgovina, d.o.o. u stečaju, OIB 42179746435, Bernardija Bernarda 1, 10000 Zagreb</izvorni_sadrzaj>
    <derivirana_varijabla naziv="DomainObject.Predmet.ProtustrankaWithAdressOIB_1">Stečajna masa iza AGRODRVO proizvodnja, usluge, unutarnja i vanjska trgovina, d.o.o. u stečaju, OIB 42179746435, Bernardija Bernarda 1, 10000 Zagreb</derivirana_varijabla>
  </DomainObject.Predmet.ProtustrankaWithAdressOIB>
  <DomainObject.Predmet.ProtustrankaNazivFormated>
    <izvorni_sadrzaj>Stečajna masa iza AGRODRVO proizvodnja, usluge, unutarnja i vanjska trgovina, d.o.o. u stečaju</izvorni_sadrzaj>
    <derivirana_varijabla naziv="DomainObject.Predmet.ProtustrankaNazivFormated_1">Stečajna masa iza AGRODRVO proizvodnja, usluge, unutarnja i vanjska trgovina, d.o.o. u stečaju</derivirana_varijabla>
  </DomainObject.Predmet.ProtustrankaNazivFormated>
  <DomainObject.Predmet.ProtustrankaNazivFormatedOIB>
    <izvorni_sadrzaj>Stečajna masa iza AGRODRVO proizvodnja, usluge, unutarnja i vanjska trgovina, d.o.o. u stečaju, OIB 42179746435</izvorni_sadrzaj>
    <derivirana_varijabla naziv="DomainObject.Predmet.ProtustrankaNazivFormatedOIB_1">Stečajna masa iza AGRODRVO proizvodnja, usluge, unutarnja i vanjska trgovina, d.o.o. u stečaju, OIB 42179746435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Zagreb, Av. Dubrovnik 32, 10000 Zagreb zastupanog po punomoćniku ŽDO u Zagrebu</izvorni_sadrzaj>
    <derivirana_varijabla naziv="DomainObject.Predmet.StrankaFormatedWithAdress_1"> FINA Regionalni centar Zagreb, Trg svibanjskih žrtava 1995. 1, 10000 Zagreb; RH MF Porezna uprava Zagreb, Av. Dubrovnik 32,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Av. Dubrovnik 32, 10000 Zagreb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18683136487, Av. Dubrovnik 32, 10000 Zagreb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Av. Dubrovnik 32,10000 Zagreb</izvorni_sadrzaj>
    <derivirana_varijabla naziv="DomainObject.Predmet.StrankaWithAdress_1">FINA Regionalni centar Zagreb Trg svibanjskih žrtava 1995. 1,10000 Zagreb,RH MF Porezna uprava Zagreb Av. Dubrovnik 32,10000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Av. Dubrovnik 32,10000 Zagreb</izvorni_sadrzaj>
    <derivirana_varijabla naziv="DomainObject.Predmet.StrankaWithAdressOIB_1">FINA Regionalni centar Zagreb, OIB 85821130368, Trg svibanjskih žrtava 1995. 1,10000 Zagreb,RH MF Porezna uprava Zagreb, OIB 18683136487, Av. Dubrovnik 32,10000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Av. Dubrovnik 32,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Zagreb, Av. Dubrovnik 32,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Av. Dubrovnik 32,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Av. Dubrovnik 32,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AGRODRVO proizvodnja, usluge, unutarnja i vanjska trgovina, d.o.o. u stečaju</item>
    </izvorni_sadrzaj>
    <derivirana_varijabla naziv="DomainObject.Predmet.ProtuStrankaListFormated_1">
      <item>Stečajna masa iza AGRODRVO proizvodnja, usluge, unutarnja i vanjska trgovina, d.o.o. u stečaju</item>
    </derivirana_varijabla>
  </DomainObject.Predmet.ProtuStrankaListFormated>
  <DomainObject.Predmet.ProtuStrankaListFormatedOIB>
    <izvorni_sadrzaj>
      <item>Stečajna masa iza AGRODRVO proizvodnja, usluge, unutarnja i vanjska trgovina, d.o.o. u stečaju, OIB 42179746435</item>
    </izvorni_sadrzaj>
    <derivirana_varijabla naziv="DomainObject.Predmet.ProtuStrankaListFormatedOIB_1">
      <item>Stečajna masa iza AGRODRVO proizvodnja, usluge, unutarnja i vanjska trgovina, d.o.o. u stečaju, OIB 42179746435</item>
    </derivirana_varijabla>
  </DomainObject.Predmet.ProtuStrankaListFormatedOIB>
  <DomainObject.Predmet.ProtuStrankaListFormatedWithAdress>
    <izvorni_sadrzaj>
      <item>Stečajna masa iza AGRODRVO proizvodnja, usluge, unutarnja i vanjska trgovina, d.o.o. u stečaju, Bernardija Bernarda 1, 10000 Zagreb</item>
    </izvorni_sadrzaj>
    <derivirana_varijabla naziv="DomainObject.Predmet.ProtuStrankaListFormatedWithAdress_1">
      <item>Stečajna masa iza AGRODRVO proizvodnja, usluge, unutarnja i vanjska trgovina, d.o.o. u stečaju, Bernardija Bernarda 1, 10000 Zagreb</item>
    </derivirana_varijabla>
  </DomainObject.Predmet.ProtuStrankaListFormatedWithAdress>
  <DomainObject.Predmet.ProtuStrankaListFormatedWithAdressOIB>
    <izvorni_sadrzaj>
      <item>Stečajna masa iza AGRODRVO proizvodnja, usluge, unutarnja i vanjska trgovina, d.o.o. u stečaju, OIB 42179746435, Bernardija Bernarda 1, 10000 Zagreb</item>
    </izvorni_sadrzaj>
    <derivirana_varijabla naziv="DomainObject.Predmet.ProtuStrankaListFormatedWithAdressOIB_1">
      <item>Stečajna masa iza AGRODRVO proizvodnja, usluge, unutarnja i vanjska trgovina, d.o.o. u stečaju, OIB 42179746435, Bernardija Bernarda 1, 10000 Zagreb</item>
    </derivirana_varijabla>
  </DomainObject.Predmet.ProtuStrankaListFormatedWithAdressOIB>
  <DomainObject.Predmet.ProtuStrankaListNazivFormated>
    <izvorni_sadrzaj>
      <item>Stečajna masa iza AGRODRVO proizvodnja, usluge, unutarnja i vanjska trgovina, d.o.o. u stečaju</item>
    </izvorni_sadrzaj>
    <derivirana_varijabla naziv="DomainObject.Predmet.ProtuStrankaListNazivFormated_1">
      <item>Stečajna masa iza AGRODRVO proizvodnja, usluge, unutarnja i vanjska trgovina, d.o.o. u stečaju</item>
    </derivirana_varijabla>
  </DomainObject.Predmet.ProtuStrankaListNazivFormated>
  <DomainObject.Predmet.ProtuStrankaListNazivFormatedOIB>
    <izvorni_sadrzaj>
      <item>Stečajna masa iza AGRODRVO proizvodnja, usluge, unutarnja i vanjska trgovina, d.o.o. u stečaju, OIB 42179746435</item>
    </izvorni_sadrzaj>
    <derivirana_varijabla naziv="DomainObject.Predmet.ProtuStrankaListNazivFormatedOIB_1">
      <item>Stečajna masa iza AGRODRVO proizvodnja, usluge, unutarnja i vanjska trgovina, d.o.o. u stečaju, OIB 42179746435</item>
    </derivirana_varijabla>
  </DomainObject.Predmet.ProtuStrankaListNazivFormatedOIB>
  <DomainObject.Predmet.OstaliListFormated>
    <izvorni_sadrzaj>
      <item>NIKOLA RAĐENOVIĆ</item>
      <item>TOMISLAV ČEPELJA</item>
      <item>ŽDO u Zagrebu punomoćnik sudionika u postupku RH MF Porezna uprava Zagreb</item>
      <item>Duška Dunja Ivančević</item>
      <item>Financijska agencija</item>
    </izvorni_sadrzaj>
    <derivirana_varijabla naziv="DomainObject.Predmet.OstaliListFormated_1">
      <item>NIKOLA RAĐENOVIĆ</item>
      <item>TOMISLAV ČEPELJA</item>
      <item>ŽDO u Zagrebu punomoćnik sudionika u postupku RH MF Porezna uprava Zagreb</item>
      <item>Duška Dunja Ivančević</item>
      <item>Financijska agencija</item>
    </derivirana_varijabla>
  </DomainObject.Predmet.OstaliListFormated>
  <DomainObject.Predmet.OstaliListFormatedOIB>
    <izvorni_sadrzaj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</izvorni_sadrzaj>
    <derivirana_varijabla naziv="DomainObject.Predmet.OstaliListFormatedOIB_1"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</derivirana_varijabla>
  </DomainObject.Predmet.OstaliListFormatedOIB>
  <DomainObject.Predmet.OstaliListFormatedWithAdress>
    <izvorni_sadrzaj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</izvorni_sadrzaj>
    <derivirana_varijabla naziv="DomainObject.Predmet.OstaliListFormatedWithAdress_1"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</derivirana_varijabla>
  </DomainObject.Predmet.OstaliListFormatedWithAdress>
  <DomainObject.Predmet.OstaliListFormatedWithAdressOIB>
    <izvorni_sadrzaj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</izvorni_sadrzaj>
    <derivirana_varijabla naziv="DomainObject.Predmet.OstaliListFormatedWithAdressOIB_1"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NIKOLA RAĐENOVIĆ</item>
      <item>TOMISLAV ČEPELJA</item>
      <item>ŽDO u Zagrebu</item>
      <item>Duška Dunja Ivančević</item>
      <item>Financijska agencija</item>
    </izvorni_sadrzaj>
    <derivirana_varijabla naziv="DomainObject.Predmet.OstaliListNazivFormated_1">
      <item>NIKOLA RAĐENOVIĆ</item>
      <item>TOMISLAV ČEPELJA</item>
      <item>ŽDO u Zagrebu</item>
      <item>Duška Dunja Ivančević</item>
      <item>Financijska agencija</item>
    </derivirana_varijabla>
  </DomainObject.Predmet.OstaliListNazivFormated>
  <DomainObject.Predmet.OstaliListNazivFormatedOIB>
    <izvorni_sadrzaj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</izvorni_sadrzaj>
    <derivirana_varijabla naziv="DomainObject.Predmet.OstaliListNazivFormatedOIB_1"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AGRODRVO proizvodnja, usluge, unutarnja i vanjska trgovina, d.o.o. u stečaju</izvorni_sadrzaj>
    <derivirana_varijabla naziv="DomainObject.Predmet.ProtustrankaIDrugi_1">Stečajna masa iza AGRODRVO proizvodnja, usluge, unutarnja i vanjska trgovina,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AGRODRVO proizvodnja, usluge, unutarnja i vanjska trgovina, d.o.o. u stečaju, OIB 42179746435, Bernardija Bernarda 1, 10000 Zagreb</izvorni_sadrzaj>
    <derivirana_varijabla naziv="DomainObject.Predmet.ProtustrankaIDrugiAdressOIB_1">Stečajna masa iza AGRODRVO proizvodnja, usluge, unutarnja i vanjska trgovina, d.o.o. u stečaju, OIB 42179746435, Bernardija Bernarda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</izvorni_sadrzaj>
    <derivirana_varijabla naziv="DomainObject.Predmet.SudioniciListNaziv_1"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</derivirana_varijabla>
  </DomainObject.Predmet.SudioniciListNaziv>
  <DomainObject.Predmet.SudioniciListAdressOIB>
    <izvorni_sadrzaj>
      <item>Stečajna masa iza AGRODRVO proizvodnja, usluge, unutarnja i vanjska trgovina, d.o.o. u stečaju, OIB 42179746435, Bernardija Bernarda 1,10000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</izvorni_sadrzaj>
    <derivirana_varijabla naziv="DomainObject.Predmet.SudioniciListAdressOIB_1">
      <item>Stečajna masa iza AGRODRVO proizvodnja, usluge, unutarnja i vanjska trgovina, d.o.o. u stečaju, OIB 42179746435, Bernardija Bernarda 1,10000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42179746435</item>
      <item>, OIB 80846593586</item>
      <item>, OIB 71537839472</item>
      <item>, OIB 18683136487</item>
      <item>, OIB 16488001145</item>
      <item>, OIB 59003296761</item>
      <item>, OIB 85821130368</item>
    </izvorni_sadrzaj>
    <derivirana_varijabla naziv="DomainObject.Predmet.SudioniciListNazivOIB_1">
      <item>, OIB 85821130368</item>
      <item>, OIB 42179746435</item>
      <item>, OIB 80846593586</item>
      <item>, OIB 71537839472</item>
      <item>, OIB 18683136487</item>
      <item>, OIB 16488001145</item>
      <item>, OIB 59003296761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C5F606-F944-4E35-8DCB-02507BF8C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390</properties:Words>
  <properties:Characters>2064</properties:Characters>
  <properties:Lines>98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2017-10-10T07:34:00Z</dcterms:created>
  <dc:creator>user</dc:creator>
  <cp:lastModifiedBy>Jadranka Zelić</cp:lastModifiedBy>
  <cp:lastPrinted>2017-10-10T09:18:00Z</cp:lastPrinted>
  <dcterms:modified xmlns:xsi="http://www.w3.org/2001/XMLSchema-instance" xsi:type="dcterms:W3CDTF">2017-10-10T09:21:00Z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