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2b82" w14:paraId="9d92b82" w:rsidRDefault="00031BBD" w:rsidR="001455B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B22" w:rsidR="00EF6B22"/>
    <w:p w:rsidRDefault="001455B4" w:rsidR="001455B4">
      <w:r>
        <w:t>REPUBLIKA HRVATSKA</w:t>
      </w:r>
    </w:p>
    <w:p w:rsidRDefault="001455B4" w:rsidR="001455B4">
      <w:r>
        <w:t>TRGOVAČKI SUD U</w:t>
      </w:r>
      <w:r w:rsidR="00D23D8E">
        <w:t xml:space="preserve"> OSIJEKU</w:t>
      </w:r>
    </w:p>
    <w:p w:rsidRDefault="00D23D8E" w:rsidR="00090B49">
      <w:r>
        <w:t xml:space="preserve">STALNA SLUŽBA U </w:t>
      </w:r>
      <w:r w:rsidR="001455B4">
        <w:t xml:space="preserve">SLAVONSKOM BRODU </w:t>
      </w:r>
    </w:p>
    <w:p w:rsidRDefault="00090B49" w:rsidR="00090B49">
      <w:r>
        <w:t>Trg pobjede 13</w:t>
      </w:r>
    </w:p>
    <w:p w:rsidRDefault="00090B49" w:rsidR="001455B4" w:rsidRPr="0015344C">
      <w:r>
        <w:t>35000 Slavonski Brod</w:t>
      </w:r>
      <w:r w:rsidR="001455B4">
        <w:t xml:space="preserve">                                                    </w:t>
      </w:r>
      <w:r w:rsidR="00D5670A">
        <w:t xml:space="preserve">       </w:t>
      </w:r>
      <w:r w:rsidR="006A2267">
        <w:t xml:space="preserve">  </w:t>
      </w:r>
      <w:r w:rsidR="00824262">
        <w:t xml:space="preserve">  </w:t>
      </w:r>
      <w:r w:rsidR="0015344C">
        <w:t xml:space="preserve">  </w:t>
      </w:r>
      <w:r w:rsidR="00824262">
        <w:t xml:space="preserve"> </w:t>
      </w:r>
      <w:r w:rsidR="001455B4" w:rsidRPr="0015344C">
        <w:t>Broj: St-</w:t>
      </w:r>
      <w:r w:rsidR="001B2746">
        <w:t>7/2011-317</w:t>
      </w:r>
    </w:p>
    <w:p w:rsidRDefault="009201A7" w:rsidR="009201A7">
      <w:pPr>
        <w:rPr>
          <w:b/>
        </w:rPr>
      </w:pPr>
    </w:p>
    <w:p w:rsidRDefault="005229F0" w:rsidR="005229F0" w:rsidRPr="00D5670A">
      <w:pPr>
        <w:rPr>
          <w:b/>
        </w:rPr>
      </w:pPr>
    </w:p>
    <w:p w:rsidRDefault="0015344C" w:rsidP="0015344C" w:rsidR="001455B4">
      <w:pPr>
        <w:jc w:val="center"/>
      </w:pPr>
      <w:r>
        <w:t>R E P U B L I K A     H R V A T S K A</w:t>
      </w:r>
    </w:p>
    <w:p w:rsidRDefault="001455B4" w:rsidP="001455B4" w:rsidR="001455B4" w:rsidRPr="0015344C">
      <w:pPr>
        <w:jc w:val="center"/>
      </w:pPr>
      <w:r w:rsidRPr="0015344C">
        <w:t>R J E Š E N J E</w:t>
      </w:r>
    </w:p>
    <w:p w:rsidRDefault="001455B4" w:rsidR="001455B4"/>
    <w:p w:rsidRDefault="001455B4" w:rsidP="00081F88" w:rsidR="001455B4">
      <w:pPr>
        <w:jc w:val="both"/>
      </w:pPr>
      <w:r>
        <w:tab/>
        <w:t xml:space="preserve">TRGOVAČKI SUD U SLAVONSKOM BRODU, po stečajnom sucu Vesni Vukelić, u postupku stečaja nad dužnikom </w:t>
      </w:r>
      <w:r w:rsidR="001B2746">
        <w:t>NOVOGRADNJA</w:t>
      </w:r>
      <w:r w:rsidR="00610D49">
        <w:t xml:space="preserve"> d.d.,u stečaju </w:t>
      </w:r>
      <w:r w:rsidR="001B2746">
        <w:t xml:space="preserve">Slav.Brod, Trg J.Godlara 2, OIB </w:t>
      </w:r>
      <w:r w:rsidR="001B2746" w:rsidRPr="001B2746">
        <w:t>74018188769</w:t>
      </w:r>
      <w:r>
        <w:t xml:space="preserve">, nakon unovčenja </w:t>
      </w:r>
      <w:r w:rsidR="00D23D8E">
        <w:t>nekretnina</w:t>
      </w:r>
      <w:r>
        <w:t xml:space="preserve"> st</w:t>
      </w:r>
      <w:r w:rsidR="00092642">
        <w:t>ečajnog dužnika na kojoj postoji</w:t>
      </w:r>
      <w:r>
        <w:t xml:space="preserve"> </w:t>
      </w:r>
      <w:r w:rsidR="00092642">
        <w:t>upisano</w:t>
      </w:r>
      <w:r w:rsidR="00090B49">
        <w:t xml:space="preserve"> </w:t>
      </w:r>
      <w:r w:rsidR="00092642">
        <w:t>razlučno</w:t>
      </w:r>
      <w:r>
        <w:t xml:space="preserve"> prav</w:t>
      </w:r>
      <w:r w:rsidR="00092642">
        <w:t>o</w:t>
      </w:r>
      <w:r>
        <w:t xml:space="preserve">, odlučujući o </w:t>
      </w:r>
      <w:r w:rsidR="00414F4D">
        <w:t>namirenju razlučnog vjerovnika</w:t>
      </w:r>
      <w:r>
        <w:t xml:space="preserve">, dana </w:t>
      </w:r>
      <w:r w:rsidR="001B2746">
        <w:t>30.svibnja</w:t>
      </w:r>
      <w:r w:rsidR="0015344C">
        <w:t xml:space="preserve"> 2017</w:t>
      </w:r>
      <w:r>
        <w:t>.</w:t>
      </w:r>
    </w:p>
    <w:p w:rsidRDefault="005229F0" w:rsidP="00081F88" w:rsidR="005229F0">
      <w:pPr>
        <w:jc w:val="both"/>
      </w:pPr>
    </w:p>
    <w:p w:rsidRDefault="001455B4" w:rsidR="001455B4"/>
    <w:p w:rsidRDefault="001B2746" w:rsidP="001B2746" w:rsidR="001B2746">
      <w:pPr>
        <w:jc w:val="center"/>
      </w:pPr>
      <w:r w:rsidRPr="00EA294B">
        <w:t>r i j e š i o    j e</w:t>
      </w:r>
    </w:p>
    <w:p w:rsidRDefault="001B2746" w:rsidP="001B2746" w:rsidR="001B2746" w:rsidRPr="00EA294B">
      <w:pPr>
        <w:jc w:val="center"/>
      </w:pPr>
    </w:p>
    <w:p w:rsidRDefault="001B2746" w:rsidP="001B2746" w:rsidR="001B2746"/>
    <w:p w:rsidRDefault="001B2746" w:rsidP="001B2746" w:rsidR="001B2746">
      <w:pPr>
        <w:jc w:val="both"/>
      </w:pPr>
      <w:r>
        <w:tab/>
      </w:r>
      <w:r w:rsidRPr="00935D89">
        <w:rPr>
          <w:b/>
        </w:rPr>
        <w:t xml:space="preserve">I </w:t>
      </w:r>
      <w:r>
        <w:rPr>
          <w:b/>
        </w:rPr>
        <w:t>–</w:t>
      </w:r>
      <w:r>
        <w:t xml:space="preserve"> U odnosu na kupovninu u iznosu od 421.000,00 kn ostvarenu prodajom nekretnina stečajnog dužnika NOVOGRADNJA d.d.,u stečaju Slav.Brod, </w:t>
      </w:r>
      <w:r w:rsidR="00481761">
        <w:t>označenih</w:t>
      </w:r>
      <w:r>
        <w:t xml:space="preserve"> sa kč.br. 2042/24 i kč.br. 2042/36</w:t>
      </w:r>
      <w:r w:rsidR="00481761">
        <w:t>, upisanih</w:t>
      </w:r>
      <w:r>
        <w:t xml:space="preserve"> u zk.ul. 4030 k.o. Brodski Varoš,</w:t>
      </w:r>
    </w:p>
    <w:p w:rsidRDefault="005229F0" w:rsidP="001B2746" w:rsidR="005229F0">
      <w:pPr>
        <w:jc w:val="both"/>
      </w:pPr>
    </w:p>
    <w:p w:rsidRDefault="001B2746" w:rsidP="001B2746" w:rsidR="001B2746">
      <w:pPr>
        <w:jc w:val="both"/>
      </w:pPr>
    </w:p>
    <w:p w:rsidRDefault="001B2746" w:rsidP="001B2746" w:rsidR="001B2746">
      <w:pPr>
        <w:jc w:val="center"/>
      </w:pPr>
      <w:r>
        <w:t>u t v r đ u j e   s e :</w:t>
      </w:r>
    </w:p>
    <w:p w:rsidRDefault="005229F0" w:rsidP="001B2746" w:rsidR="005229F0">
      <w:pPr>
        <w:jc w:val="center"/>
      </w:pPr>
    </w:p>
    <w:p w:rsidRDefault="001B2746" w:rsidP="001B2746" w:rsidR="001B2746">
      <w:pPr>
        <w:jc w:val="both"/>
      </w:pPr>
    </w:p>
    <w:p w:rsidRDefault="001B2746" w:rsidP="001B2746" w:rsidR="001B2746">
      <w:pPr>
        <w:jc w:val="both"/>
      </w:pPr>
      <w:r>
        <w:tab/>
        <w:t>- postojanje tražbine stečajne mase dužnika u iznosu 42.100,00 kn iz osnove troškova utvrđivanja tražbine i troškova unovčenja koji se obračunavaju prema pravilima iz čl.170 Stečajnog zakona</w:t>
      </w:r>
    </w:p>
    <w:p w:rsidRDefault="001B2746" w:rsidP="001B2746" w:rsidR="001B2746">
      <w:pPr>
        <w:jc w:val="both"/>
      </w:pPr>
      <w:r>
        <w:tab/>
        <w:t>- postojanje tražbine razlučnog vjerovnika Croatia osiguranje d.d</w:t>
      </w:r>
      <w:r w:rsidR="0092794B">
        <w:t>.</w:t>
      </w:r>
      <w:r w:rsidR="00481761">
        <w:t xml:space="preserve"> Zagreb iz osnove dospjele </w:t>
      </w:r>
      <w:r>
        <w:t>neplaćene premije osiguranja</w:t>
      </w:r>
      <w:r w:rsidR="00910CFE">
        <w:t xml:space="preserve"> za ugovornu profesionalnu odgovornost steč.</w:t>
      </w:r>
      <w:r w:rsidR="00481761">
        <w:t xml:space="preserve"> </w:t>
      </w:r>
      <w:r w:rsidR="00910CFE">
        <w:t>upravitelja u iznosu 13.863,32 kn</w:t>
      </w:r>
    </w:p>
    <w:p w:rsidRDefault="00910CFE" w:rsidP="001B2746" w:rsidR="00910CFE">
      <w:pPr>
        <w:jc w:val="both"/>
      </w:pPr>
      <w:r>
        <w:tab/>
        <w:t xml:space="preserve">- vrši se prijeboj međusobnih potraživanja tako da se stečajna masa </w:t>
      </w:r>
      <w:r w:rsidR="00481761">
        <w:t xml:space="preserve">iz ostvarene kupovnine </w:t>
      </w:r>
      <w:r>
        <w:t>namiruje za ukupno 28.236,68 kn</w:t>
      </w:r>
    </w:p>
    <w:p w:rsidRDefault="00910CFE" w:rsidP="00910CFE" w:rsidR="00910CFE">
      <w:pPr>
        <w:jc w:val="both"/>
      </w:pPr>
      <w:r>
        <w:tab/>
        <w:t xml:space="preserve">- s ostatkom kupovnine u iznosu od 392.763,32 kn namiruje se razlučni vjerovnik Croatia osiguranje d.d. Zagreb, Vatroslava Jagića 33, OIB 26187994862, temeljem </w:t>
      </w:r>
      <w:r w:rsidR="0092794B">
        <w:t xml:space="preserve">založnog prava upisanog </w:t>
      </w:r>
      <w:r>
        <w:t>pod br. Z-</w:t>
      </w:r>
      <w:r w:rsidR="0092794B">
        <w:t>272/99</w:t>
      </w:r>
      <w:r>
        <w:t xml:space="preserve"> od </w:t>
      </w:r>
      <w:r w:rsidR="0092794B">
        <w:t>27.1.1999.</w:t>
      </w:r>
    </w:p>
    <w:p w:rsidRDefault="0092794B" w:rsidP="00910CFE" w:rsidR="0092794B">
      <w:pPr>
        <w:jc w:val="both"/>
      </w:pPr>
    </w:p>
    <w:p w:rsidRDefault="0092794B" w:rsidP="001B2746" w:rsidR="005229F0">
      <w:pPr>
        <w:jc w:val="both"/>
      </w:pPr>
      <w:r>
        <w:tab/>
      </w:r>
      <w:r w:rsidRPr="0092794B">
        <w:rPr>
          <w:b/>
        </w:rPr>
        <w:t>II</w:t>
      </w:r>
      <w:r>
        <w:t xml:space="preserve">- Ovakvom raspodjelom razlučni vjerovnik  ostaje nenamiren za razliku do punog iznosa tražbine osigurane založnim pravom </w:t>
      </w:r>
      <w:r w:rsidR="00972E01">
        <w:t>u iznosu 2,212.715,93 kn.</w:t>
      </w:r>
    </w:p>
    <w:p w:rsidRDefault="005229F0" w:rsidP="001B2746" w:rsidR="005229F0">
      <w:pPr>
        <w:jc w:val="both"/>
      </w:pPr>
    </w:p>
    <w:p w:rsidRDefault="005229F0" w:rsidP="001B2746" w:rsidR="005229F0">
      <w:pPr>
        <w:jc w:val="both"/>
        <w:rPr>
          <w:b/>
        </w:rPr>
      </w:pPr>
    </w:p>
    <w:p w:rsidRDefault="001B2746" w:rsidP="001B2746" w:rsidR="001B2746">
      <w:pPr>
        <w:jc w:val="both"/>
      </w:pPr>
    </w:p>
    <w:p w:rsidRDefault="001B2746" w:rsidP="001B2746" w:rsidR="001B2746">
      <w:pPr>
        <w:jc w:val="both"/>
      </w:pPr>
      <w:r>
        <w:tab/>
      </w:r>
      <w:r>
        <w:tab/>
      </w:r>
    </w:p>
    <w:p w:rsidRDefault="001B2746" w:rsidP="001B2746" w:rsidR="001B2746" w:rsidRPr="0050134C">
      <w:pPr>
        <w:jc w:val="center"/>
        <w:rPr>
          <w:b/>
        </w:rPr>
      </w:pPr>
      <w:r w:rsidRPr="00EA294B">
        <w:lastRenderedPageBreak/>
        <w:t>Obrazloženje</w:t>
      </w:r>
    </w:p>
    <w:p w:rsidRDefault="001B2746" w:rsidP="001B2746" w:rsidR="001B2746"/>
    <w:p w:rsidRDefault="00972E01" w:rsidP="001B2746" w:rsidR="001B2746">
      <w:pPr>
        <w:jc w:val="both"/>
      </w:pPr>
      <w:r>
        <w:tab/>
        <w:t>Nekretnine</w:t>
      </w:r>
      <w:r w:rsidR="001B2746">
        <w:t xml:space="preserve"> naveden</w:t>
      </w:r>
      <w:r>
        <w:t>e</w:t>
      </w:r>
      <w:r w:rsidR="001B2746">
        <w:t xml:space="preserve"> u izreci ovog rješ</w:t>
      </w:r>
      <w:r>
        <w:t>enja unovčene</w:t>
      </w:r>
      <w:r w:rsidR="001B2746">
        <w:t xml:space="preserve"> </w:t>
      </w:r>
      <w:r>
        <w:t>su</w:t>
      </w:r>
      <w:r w:rsidR="001B2746">
        <w:t xml:space="preserve"> kao dio stečajne mase dužnika </w:t>
      </w:r>
      <w:r>
        <w:t xml:space="preserve">NOVOGRADNJA d.d.,u stečaju Slav.Brod </w:t>
      </w:r>
      <w:r w:rsidR="001B2746">
        <w:t xml:space="preserve"> na  ročištu za javnu dražbu, za iznos  od </w:t>
      </w:r>
      <w:r>
        <w:t>421</w:t>
      </w:r>
      <w:r w:rsidR="001B2746">
        <w:t>.000,00 kn. Nakon što je rješenje o dosudi postalo pravomoćno, te kupac u cijelosti uplatio kupovninu</w:t>
      </w:r>
      <w:r>
        <w:t>,</w:t>
      </w:r>
      <w:r w:rsidR="001B2746">
        <w:t xml:space="preserve"> Sud je održao ročište u svrhu namirenja tražbina osiguranih založnim pravima.</w:t>
      </w:r>
    </w:p>
    <w:p w:rsidRDefault="005229F0" w:rsidP="001B2746" w:rsidR="005229F0">
      <w:pPr>
        <w:jc w:val="both"/>
      </w:pPr>
    </w:p>
    <w:p w:rsidRDefault="001B2746" w:rsidP="001B2746" w:rsidR="0077753E">
      <w:pPr>
        <w:jc w:val="both"/>
      </w:pPr>
      <w:r>
        <w:tab/>
        <w:t xml:space="preserve">Na ročištu od 26.svibnja 2017. </w:t>
      </w:r>
      <w:r w:rsidR="00481761">
        <w:t xml:space="preserve">punomoćnica </w:t>
      </w:r>
      <w:r w:rsidR="00972E01">
        <w:t xml:space="preserve">razlučnog vjerovnika Croatia osiguranje d.d. podnijela je zahtjev za isplatu tražbine osigurane založnim pravom upisanim pod br. Z-272/99 u ukupnom iznosu od 2,212.715,93 kn te je ujedno navela da razlučni vjerovnik prema stečajnom dužniku ima nedospjelo potraživanje  koje tereti troškove steč.postupka u iznosu od 13.863,32 kn, a odnosi se na dospjelu neplaćenu premiju osiguranja za ugovorenu profesionalnu odgovornost steč.upravitelja te je predložila da se izvrši prijeboj ovog potraživanja s potraživanjem stečajne mase iz osnove stvarnog troška </w:t>
      </w:r>
      <w:r w:rsidR="0077753E">
        <w:t>i da o tome stečajni sudac donese odluku u rješenju o namirenju.</w:t>
      </w:r>
    </w:p>
    <w:p w:rsidRDefault="0077753E" w:rsidP="001B2746" w:rsidR="00DA4897">
      <w:pPr>
        <w:jc w:val="both"/>
      </w:pPr>
      <w:r>
        <w:tab/>
        <w:t xml:space="preserve">Na istom ročištu </w:t>
      </w:r>
      <w:r w:rsidR="00DA4897">
        <w:t xml:space="preserve">steč.upravitelj Milan Nakić </w:t>
      </w:r>
      <w:r>
        <w:t>prihvatio</w:t>
      </w:r>
      <w:r w:rsidR="001B2746">
        <w:t xml:space="preserve"> je </w:t>
      </w:r>
      <w:r>
        <w:t xml:space="preserve">prijeboj budući se radi o dospjeloj tražbini koja tereti troškove steč.postupka i potvrdio je činjenicu da razlučni vjerovnik prema stečajnoj masi </w:t>
      </w:r>
      <w:r w:rsidR="00DA4897">
        <w:t xml:space="preserve">ima </w:t>
      </w:r>
      <w:r>
        <w:t>dospjelo potraživanje iz osnove osiguranja ranijeg steč.upravitelja u iznosu 13.863,32 kn pa je predložio izvrši</w:t>
      </w:r>
      <w:r w:rsidR="00481761">
        <w:t>ti</w:t>
      </w:r>
      <w:r>
        <w:t xml:space="preserve"> prijeboj </w:t>
      </w:r>
      <w:r w:rsidR="00DA4897">
        <w:t>ove tražbine s tražbinom stečajne mase koja iznosi ukupno 42.100,00 kn, a radi se o troškovima koji se obračunavaju po pravilima iz čl.170 Stečajnog zakona i čine 10% od ukupno ostvarene kupovnine.</w:t>
      </w:r>
    </w:p>
    <w:p w:rsidRDefault="00481761" w:rsidP="001B2746" w:rsidR="00481761">
      <w:pPr>
        <w:jc w:val="both"/>
      </w:pPr>
    </w:p>
    <w:p w:rsidRDefault="00481761" w:rsidP="001B2746" w:rsidR="00481761">
      <w:pPr>
        <w:jc w:val="both"/>
      </w:pPr>
      <w:r>
        <w:tab/>
        <w:t xml:space="preserve">U tijeku dokaznog postupka Sud je izvršio uvid u priloženi zemljišno knjižni izvadak za unovčene nekretnine, </w:t>
      </w:r>
      <w:r w:rsidR="004444A8">
        <w:t>izjavu o prijeboju, police</w:t>
      </w:r>
      <w:r>
        <w:t xml:space="preserve"> osiguranja br. 007211018952 od 12.2.2014.</w:t>
      </w:r>
      <w:r w:rsidR="004444A8">
        <w:t xml:space="preserve"> i br. 007211021687 od 16.1.2015.</w:t>
      </w:r>
      <w:r>
        <w:t xml:space="preserve"> </w:t>
      </w:r>
      <w:r w:rsidR="004444A8">
        <w:t xml:space="preserve">uz privitke te račune br. 210010607/14 od </w:t>
      </w:r>
      <w:r>
        <w:t xml:space="preserve"> </w:t>
      </w:r>
      <w:r w:rsidR="004444A8">
        <w:t>24.2.2014., br. 210018838/14 od 7.4.2014., br. 210040344/14 od 3.7.2014., br. 210058469/14 od 3.10.2014., br. 211024199/15 od 14.5.2015., br. 211037820/15 od 9.7.2015. i br.211055278/15 od 12.10.2015.</w:t>
      </w:r>
    </w:p>
    <w:p w:rsidRDefault="00DA4897" w:rsidP="001B2746" w:rsidR="00DA4897">
      <w:pPr>
        <w:jc w:val="both"/>
      </w:pPr>
    </w:p>
    <w:p w:rsidRDefault="00DA4897" w:rsidP="00DA4897" w:rsidR="00DA4897">
      <w:pPr>
        <w:jc w:val="both"/>
      </w:pPr>
      <w:r>
        <w:tab/>
        <w:t xml:space="preserve">Odredbom čl. 164a st. 3 Stečajnog zakona </w:t>
      </w:r>
      <w:r>
        <w:tab/>
        <w:t xml:space="preserve"> (NN br. 44/96, 29/99, 129/00, 123/03, 82/06, 116/10, 25/12, 133/12 dalje SZ) propisano je 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pravilima ovršnog postupka i 3.preostali iznos predati stečajnom upravitelju za namirenje stečajnih vjerovnika.</w:t>
      </w:r>
    </w:p>
    <w:p w:rsidRDefault="00DA4897" w:rsidP="00DA4897" w:rsidR="00DA4897">
      <w:pPr>
        <w:ind w:firstLine="708"/>
        <w:jc w:val="both"/>
      </w:pPr>
      <w:r>
        <w:t>Slijedom cit.zakonske odredbe Sud je iz iznosa ostvarenog prodajom, najprije izdvojio 10% po pravilima iz čl. 170 st. 1 i 2 SZ-a, a kako su bile ostvarene pretpostavke za prijeboj ove tražbine s dospjelom neplaćenom tražbinom razlučnog vjerovnika s prvenstvenim pravom namirenja, to je odlučeno kao pod I</w:t>
      </w:r>
      <w:r w:rsidR="005229F0">
        <w:t xml:space="preserve"> st 1, 2 i 3</w:t>
      </w:r>
      <w:r>
        <w:t xml:space="preserve"> izr</w:t>
      </w:r>
      <w:r w:rsidR="00031BBD">
        <w:t>eke rješenja uz primjenu odredb</w:t>
      </w:r>
      <w:r>
        <w:t>e čl. 195 Zakona o obveznim odnosima (NN br. 35/05, 41/08, 125/11 i 78/15).</w:t>
      </w:r>
    </w:p>
    <w:p w:rsidRDefault="005229F0" w:rsidP="00DA4897" w:rsidR="005229F0">
      <w:pPr>
        <w:ind w:firstLine="708"/>
        <w:jc w:val="both"/>
      </w:pPr>
    </w:p>
    <w:p w:rsidRDefault="00DA4897" w:rsidP="00DA4897" w:rsidR="00DA4897">
      <w:pPr>
        <w:jc w:val="both"/>
      </w:pPr>
      <w:r>
        <w:tab/>
        <w:t xml:space="preserve">Odredbom čl. 114 st. 1 i 3 Ovršnog zakona (NN br.112/12, 25/13 i 93/14, dalje OZ) propisano je da se nakon namirenja tražbina iz čl. 113 OZ-a, namiruju  tražbine osigurane založnim pravom i to po redu stjecanja založnog prava, a kako je uvidom u zemljišne knjige za unovčene nekretnine upisane u zk.ul.4030 k.o. Brodski Varoš, utvrđeno da je razlučni vjerovnik Croatia osiguranje d.d. Zagreb jedini stjecatelj založnog prava upisanog pod br. Z-272/99 od 27.1.1999., to je odlučeno da se isti namiruje s ostatkom kupovnine od 392.763,32 </w:t>
      </w:r>
      <w:r>
        <w:lastRenderedPageBreak/>
        <w:t>kn pa je od</w:t>
      </w:r>
      <w:r w:rsidR="005229F0">
        <w:t>lučeno kao pod točkom I st</w:t>
      </w:r>
      <w:r w:rsidR="00031BBD">
        <w:t xml:space="preserve">avak </w:t>
      </w:r>
      <w:r w:rsidR="005229F0">
        <w:t>4</w:t>
      </w:r>
      <w:r>
        <w:t xml:space="preserve"> izreke rješenja na temelju odredbe čl. 164a st. 3 SZ-a</w:t>
      </w:r>
      <w:r w:rsidR="003D6BB9">
        <w:t xml:space="preserve"> i čl. </w:t>
      </w:r>
      <w:r>
        <w:t>i čl.125 OZ-a.</w:t>
      </w:r>
    </w:p>
    <w:p w:rsidRDefault="00CD6BA2" w:rsidP="00E83667" w:rsidR="00100E42">
      <w:pPr>
        <w:jc w:val="both"/>
      </w:pPr>
      <w:r>
        <w:tab/>
      </w:r>
    </w:p>
    <w:p w:rsidRDefault="0050134C" w:rsidR="00A774F9">
      <w:r>
        <w:tab/>
      </w:r>
      <w:r>
        <w:tab/>
      </w:r>
      <w:r w:rsidR="00D25F86">
        <w:t xml:space="preserve">          </w:t>
      </w:r>
      <w:r w:rsidR="00A774F9">
        <w:t xml:space="preserve">U Slav.Brodu, </w:t>
      </w:r>
      <w:r w:rsidR="00DA4897">
        <w:t>30.svibnja</w:t>
      </w:r>
      <w:r w:rsidR="00465753">
        <w:t xml:space="preserve"> 2017</w:t>
      </w:r>
      <w:r w:rsidR="00A774F9">
        <w:t>.g.</w:t>
      </w:r>
    </w:p>
    <w:p w:rsidRDefault="00CD6BA2" w:rsidR="00CD6BA2"/>
    <w:p w:rsidRDefault="00A774F9" w:rsidR="00A774F9">
      <w:r>
        <w:t xml:space="preserve">                                                                                                </w:t>
      </w:r>
      <w:r w:rsidR="00D23D8E">
        <w:t xml:space="preserve">              </w:t>
      </w:r>
      <w:r>
        <w:t xml:space="preserve"> STEČAJNI SUDAC:</w:t>
      </w:r>
    </w:p>
    <w:p w:rsidRDefault="00A774F9" w:rsidR="00A774F9">
      <w:r>
        <w:t xml:space="preserve">                                                                                                 </w:t>
      </w:r>
      <w:r w:rsidR="00465753">
        <w:t xml:space="preserve">    </w:t>
      </w:r>
      <w:r w:rsidR="00D23D8E">
        <w:t xml:space="preserve">                  </w:t>
      </w:r>
      <w:r w:rsidR="00465753">
        <w:t xml:space="preserve"> Vesna Vukelić </w:t>
      </w:r>
    </w:p>
    <w:p w:rsidRDefault="000B5C77" w:rsidP="000B5C77" w:rsidR="000B5C77" w:rsidRPr="00261553">
      <w:pPr>
        <w:jc w:val="right"/>
        <w:rPr>
          <w:sz w:val="22"/>
          <w:szCs w:val="22"/>
        </w:rPr>
      </w:pPr>
      <w:r w:rsidRPr="00261553">
        <w:rPr>
          <w:sz w:val="22"/>
          <w:szCs w:val="22"/>
        </w:rPr>
        <w:t>Za točnost otpravka-ovlašteni službenik</w:t>
      </w:r>
    </w:p>
    <w:p w:rsidRDefault="000B5C77" w:rsidP="000B5C77" w:rsidR="000B5C77">
      <w:pPr>
        <w:jc w:val="right"/>
      </w:pPr>
      <w:r w:rsidRPr="00261553">
        <w:rPr>
          <w:sz w:val="22"/>
          <w:szCs w:val="22"/>
        </w:rPr>
        <w:tab/>
      </w:r>
      <w:r w:rsidRPr="00261553">
        <w:rPr>
          <w:sz w:val="22"/>
          <w:szCs w:val="22"/>
        </w:rPr>
        <w:tab/>
      </w:r>
      <w:r w:rsidRPr="00261553">
        <w:rPr>
          <w:sz w:val="22"/>
          <w:szCs w:val="22"/>
        </w:rPr>
        <w:tab/>
      </w:r>
      <w:r w:rsidRPr="00261553">
        <w:rPr>
          <w:sz w:val="22"/>
          <w:szCs w:val="22"/>
        </w:rPr>
        <w:tab/>
      </w:r>
      <w:r w:rsidRPr="00261553">
        <w:rPr>
          <w:sz w:val="22"/>
          <w:szCs w:val="22"/>
        </w:rPr>
        <w:tab/>
      </w:r>
      <w:r w:rsidRPr="00261553">
        <w:rPr>
          <w:sz w:val="22"/>
          <w:szCs w:val="22"/>
        </w:rPr>
        <w:tab/>
        <w:t>Terezija Knežević</w:t>
      </w:r>
    </w:p>
    <w:p w:rsidRDefault="000B5C77" w:rsidR="000B5C77"/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pravo na namirenje iz kupovnine. Žalba se</w:t>
      </w:r>
    </w:p>
    <w:p w:rsidRDefault="00A774F9" w:rsidP="00A774F9" w:rsidR="00465753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465753">
        <w:rPr>
          <w:sz w:val="20"/>
          <w:szCs w:val="20"/>
        </w:rPr>
        <w:t>dostave  rješenja, a dostava</w:t>
      </w:r>
    </w:p>
    <w:p w:rsidRDefault="00465753" w:rsidP="00A774F9" w:rsidR="004657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 smatra obavljenom istekom osmog dana od dana objave </w:t>
      </w:r>
    </w:p>
    <w:p w:rsidRDefault="00465753" w:rsidP="00A774F9" w:rsidR="00605B05">
      <w:pPr>
        <w:jc w:val="both"/>
        <w:rPr>
          <w:sz w:val="20"/>
          <w:szCs w:val="20"/>
        </w:rPr>
      </w:pPr>
      <w:r>
        <w:rPr>
          <w:sz w:val="20"/>
          <w:szCs w:val="20"/>
        </w:rPr>
        <w:t>pismena na mrežnoj stanici e-Oglasna ploča suda</w:t>
      </w:r>
      <w:r w:rsidR="00A774F9" w:rsidRPr="00A774F9">
        <w:rPr>
          <w:sz w:val="20"/>
          <w:szCs w:val="20"/>
        </w:rPr>
        <w:t>.</w:t>
      </w:r>
    </w:p>
    <w:p w:rsidRDefault="00605B05" w:rsidP="00A774F9" w:rsidR="00605B05" w:rsidRPr="00A774F9">
      <w:pPr>
        <w:jc w:val="both"/>
        <w:rPr>
          <w:sz w:val="20"/>
          <w:szCs w:val="20"/>
        </w:rPr>
      </w:pPr>
    </w:p>
    <w:p w:rsidRDefault="00A774F9" w:rsidR="00A774F9"/>
    <w:p w:rsidRDefault="00465753" w:rsidR="00A774F9">
      <w:r>
        <w:t>Dostaviti putem mrežne stanice e-Oglasna ploča suda</w:t>
      </w:r>
    </w:p>
    <w:p w:rsidRDefault="00A774F9" w:rsidR="00BD63AD">
      <w:r>
        <w:t>1. steč.upravitelju</w:t>
      </w:r>
    </w:p>
    <w:p w:rsidRDefault="00465753" w:rsidR="00F25EEA">
      <w:r>
        <w:t xml:space="preserve">2. </w:t>
      </w:r>
      <w:r w:rsidR="007A1FE8">
        <w:t>Croatia osiguranje d.d. Zagreb</w:t>
      </w:r>
    </w:p>
    <w:p w:rsidRDefault="006C574F" w:rsidR="006C574F"/>
    <w:sectPr w:rsidR="006C57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4B7539"/>
    <w:multiLevelType w:val="hybridMultilevel"/>
    <w:tmpl w:val="2984F3AC"/>
    <w:lvl w:tplc="1ACEA7D6" w:ilvl="0">
      <w:start w:val="2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4595917"/>
    <w:multiLevelType w:val="hybridMultilevel"/>
    <w:tmpl w:val="76BECAE2"/>
    <w:lvl w:tplc="DF7C5B48" w:ilvl="0">
      <w:numFmt w:val="bullet"/>
      <w:lvlText w:val="-"/>
      <w:lvlJc w:val="left"/>
      <w:pPr>
        <w:tabs>
          <w:tab w:pos="1863" w:val="num"/>
        </w:tabs>
        <w:ind w:hanging="1155" w:left="1863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79F5F3B"/>
    <w:multiLevelType w:val="hybridMultilevel"/>
    <w:tmpl w:val="4C9C806C"/>
    <w:lvl w:tplc="80EC4228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61542C53"/>
    <w:multiLevelType w:val="hybridMultilevel"/>
    <w:tmpl w:val="35487EB4"/>
    <w:lvl w:tplc="265294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22D96"/>
    <w:rsid w:val="00023556"/>
    <w:rsid w:val="00031BBD"/>
    <w:rsid w:val="00067B30"/>
    <w:rsid w:val="00081F88"/>
    <w:rsid w:val="00086536"/>
    <w:rsid w:val="00086F07"/>
    <w:rsid w:val="00090B49"/>
    <w:rsid w:val="00092642"/>
    <w:rsid w:val="0009791C"/>
    <w:rsid w:val="000B5C77"/>
    <w:rsid w:val="000B7867"/>
    <w:rsid w:val="000C0397"/>
    <w:rsid w:val="000D1AA3"/>
    <w:rsid w:val="000D521A"/>
    <w:rsid w:val="000E26A5"/>
    <w:rsid w:val="00100E42"/>
    <w:rsid w:val="00104AF4"/>
    <w:rsid w:val="00105001"/>
    <w:rsid w:val="0011551F"/>
    <w:rsid w:val="001178F4"/>
    <w:rsid w:val="001276F0"/>
    <w:rsid w:val="0013141E"/>
    <w:rsid w:val="00142D4C"/>
    <w:rsid w:val="001455B4"/>
    <w:rsid w:val="0014641B"/>
    <w:rsid w:val="0015026C"/>
    <w:rsid w:val="0015344C"/>
    <w:rsid w:val="001A5636"/>
    <w:rsid w:val="001B2746"/>
    <w:rsid w:val="001C7D69"/>
    <w:rsid w:val="001F055F"/>
    <w:rsid w:val="001F3B95"/>
    <w:rsid w:val="002017E6"/>
    <w:rsid w:val="0020517F"/>
    <w:rsid w:val="0022090C"/>
    <w:rsid w:val="002462F2"/>
    <w:rsid w:val="0025072E"/>
    <w:rsid w:val="0026131C"/>
    <w:rsid w:val="00291F6A"/>
    <w:rsid w:val="002B7C96"/>
    <w:rsid w:val="00307C36"/>
    <w:rsid w:val="00310F87"/>
    <w:rsid w:val="003171B2"/>
    <w:rsid w:val="003545F5"/>
    <w:rsid w:val="00370CEC"/>
    <w:rsid w:val="00372228"/>
    <w:rsid w:val="003A4EBE"/>
    <w:rsid w:val="003A6308"/>
    <w:rsid w:val="003C0FD1"/>
    <w:rsid w:val="003C1EA7"/>
    <w:rsid w:val="003D3B27"/>
    <w:rsid w:val="003D6BB9"/>
    <w:rsid w:val="003F75D5"/>
    <w:rsid w:val="00414F4D"/>
    <w:rsid w:val="0042310B"/>
    <w:rsid w:val="00435F84"/>
    <w:rsid w:val="004444A8"/>
    <w:rsid w:val="00465753"/>
    <w:rsid w:val="00467D45"/>
    <w:rsid w:val="00471E39"/>
    <w:rsid w:val="00480220"/>
    <w:rsid w:val="00481761"/>
    <w:rsid w:val="004C0DEF"/>
    <w:rsid w:val="005008E1"/>
    <w:rsid w:val="0050134C"/>
    <w:rsid w:val="005229F0"/>
    <w:rsid w:val="00527341"/>
    <w:rsid w:val="00550B52"/>
    <w:rsid w:val="00566DB1"/>
    <w:rsid w:val="005770FE"/>
    <w:rsid w:val="00591DAA"/>
    <w:rsid w:val="005B37A4"/>
    <w:rsid w:val="005B3B21"/>
    <w:rsid w:val="005B51B5"/>
    <w:rsid w:val="005C22C5"/>
    <w:rsid w:val="005C58C7"/>
    <w:rsid w:val="005D0278"/>
    <w:rsid w:val="005D3CF5"/>
    <w:rsid w:val="005D58AD"/>
    <w:rsid w:val="005E7339"/>
    <w:rsid w:val="005F5F84"/>
    <w:rsid w:val="00605B05"/>
    <w:rsid w:val="00607E2F"/>
    <w:rsid w:val="00610D49"/>
    <w:rsid w:val="00616879"/>
    <w:rsid w:val="006426F4"/>
    <w:rsid w:val="00642B57"/>
    <w:rsid w:val="00653B74"/>
    <w:rsid w:val="00672AD8"/>
    <w:rsid w:val="00672C80"/>
    <w:rsid w:val="00680BDB"/>
    <w:rsid w:val="00682DBB"/>
    <w:rsid w:val="006A2267"/>
    <w:rsid w:val="006A4108"/>
    <w:rsid w:val="006C574F"/>
    <w:rsid w:val="006D04B9"/>
    <w:rsid w:val="006E210E"/>
    <w:rsid w:val="0071453E"/>
    <w:rsid w:val="0071792B"/>
    <w:rsid w:val="00746459"/>
    <w:rsid w:val="0075035E"/>
    <w:rsid w:val="00752423"/>
    <w:rsid w:val="00775D90"/>
    <w:rsid w:val="0077753E"/>
    <w:rsid w:val="007933B5"/>
    <w:rsid w:val="007A1B8A"/>
    <w:rsid w:val="007A1FE8"/>
    <w:rsid w:val="007C354D"/>
    <w:rsid w:val="007D73DD"/>
    <w:rsid w:val="007F0277"/>
    <w:rsid w:val="00817EAD"/>
    <w:rsid w:val="00824262"/>
    <w:rsid w:val="008449A7"/>
    <w:rsid w:val="00846CB3"/>
    <w:rsid w:val="0085395C"/>
    <w:rsid w:val="00867543"/>
    <w:rsid w:val="00870BAC"/>
    <w:rsid w:val="0087576F"/>
    <w:rsid w:val="00890B40"/>
    <w:rsid w:val="008A6C71"/>
    <w:rsid w:val="008B4BBB"/>
    <w:rsid w:val="008E20B1"/>
    <w:rsid w:val="00905E31"/>
    <w:rsid w:val="00910CFE"/>
    <w:rsid w:val="009201A7"/>
    <w:rsid w:val="0092794B"/>
    <w:rsid w:val="00935D89"/>
    <w:rsid w:val="00942F06"/>
    <w:rsid w:val="00954486"/>
    <w:rsid w:val="00954B61"/>
    <w:rsid w:val="0096045A"/>
    <w:rsid w:val="009622DB"/>
    <w:rsid w:val="00963C8A"/>
    <w:rsid w:val="00972E01"/>
    <w:rsid w:val="0098608D"/>
    <w:rsid w:val="009C3DDA"/>
    <w:rsid w:val="009C5CB0"/>
    <w:rsid w:val="009D594C"/>
    <w:rsid w:val="00A06480"/>
    <w:rsid w:val="00A23CEC"/>
    <w:rsid w:val="00A23E50"/>
    <w:rsid w:val="00A43A08"/>
    <w:rsid w:val="00A47F2C"/>
    <w:rsid w:val="00A74C3D"/>
    <w:rsid w:val="00A774F9"/>
    <w:rsid w:val="00A87754"/>
    <w:rsid w:val="00AA04FF"/>
    <w:rsid w:val="00AE4D47"/>
    <w:rsid w:val="00AE6699"/>
    <w:rsid w:val="00B0238C"/>
    <w:rsid w:val="00B33C32"/>
    <w:rsid w:val="00B4179C"/>
    <w:rsid w:val="00B44371"/>
    <w:rsid w:val="00B50303"/>
    <w:rsid w:val="00B80DB6"/>
    <w:rsid w:val="00B9027D"/>
    <w:rsid w:val="00BA0387"/>
    <w:rsid w:val="00BA7FB2"/>
    <w:rsid w:val="00BD3429"/>
    <w:rsid w:val="00BD63AD"/>
    <w:rsid w:val="00BF3B87"/>
    <w:rsid w:val="00BF4569"/>
    <w:rsid w:val="00BF73D2"/>
    <w:rsid w:val="00C11313"/>
    <w:rsid w:val="00C23514"/>
    <w:rsid w:val="00C51400"/>
    <w:rsid w:val="00C7666B"/>
    <w:rsid w:val="00C83431"/>
    <w:rsid w:val="00C96655"/>
    <w:rsid w:val="00CA4B98"/>
    <w:rsid w:val="00CB2E35"/>
    <w:rsid w:val="00CD0743"/>
    <w:rsid w:val="00CD0E83"/>
    <w:rsid w:val="00CD5E38"/>
    <w:rsid w:val="00CD6BA2"/>
    <w:rsid w:val="00D23D8E"/>
    <w:rsid w:val="00D25F86"/>
    <w:rsid w:val="00D51B8C"/>
    <w:rsid w:val="00D5670A"/>
    <w:rsid w:val="00D63BF3"/>
    <w:rsid w:val="00D80ACB"/>
    <w:rsid w:val="00DA130B"/>
    <w:rsid w:val="00DA35C3"/>
    <w:rsid w:val="00DA4897"/>
    <w:rsid w:val="00DE159E"/>
    <w:rsid w:val="00E03203"/>
    <w:rsid w:val="00E16FF3"/>
    <w:rsid w:val="00E22529"/>
    <w:rsid w:val="00E258B3"/>
    <w:rsid w:val="00E67A7F"/>
    <w:rsid w:val="00E70D78"/>
    <w:rsid w:val="00E71442"/>
    <w:rsid w:val="00E83667"/>
    <w:rsid w:val="00EB678A"/>
    <w:rsid w:val="00EC15AB"/>
    <w:rsid w:val="00ED6688"/>
    <w:rsid w:val="00EE2494"/>
    <w:rsid w:val="00EF6B22"/>
    <w:rsid w:val="00EF6DA7"/>
    <w:rsid w:val="00F25EEA"/>
    <w:rsid w:val="00F66EC6"/>
    <w:rsid w:val="00F95444"/>
    <w:rsid w:val="00FA3061"/>
    <w:rsid w:val="00FA5A3F"/>
    <w:rsid w:val="00FC4205"/>
    <w:rsid w:val="00FC62F5"/>
    <w:rsid w:val="00FE5C71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6C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6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6C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6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</izvorni_sadrzaj>
    <derivirana_varijabla naziv="DomainObject.Predmet.PrimjedbaSuca_1">I-VI dio - zadnja soba -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4938</properties:Characters>
  <properties:Lines>118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2017-05-30T07:20:00Z</dcterms:created>
  <dc:creator>Korisnik</dc:creator>
  <cp:lastModifiedBy>wsadmin</cp:lastModifiedBy>
  <cp:lastPrinted>2017-05-30T07:19:00Z</cp:lastPrinted>
  <dcterms:modified xmlns:xsi="http://www.w3.org/2001/XMLSchema-instance" xsi:type="dcterms:W3CDTF">2017-05-30T07:23:00Z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